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201" w:rsidRPr="000F6701" w:rsidRDefault="004E1201" w:rsidP="00D9540F">
      <w:pPr>
        <w:pStyle w:val="1"/>
        <w:jc w:val="center"/>
        <w:rPr>
          <w:rFonts w:ascii="Calibri" w:hAnsi="Calibri" w:cs="Arial"/>
          <w:i/>
          <w:iCs/>
          <w:sz w:val="26"/>
          <w:szCs w:val="26"/>
        </w:rPr>
      </w:pPr>
    </w:p>
    <w:p w:rsidR="005E54D1" w:rsidRPr="000F6701" w:rsidRDefault="005E54D1" w:rsidP="00D9540F">
      <w:pPr>
        <w:pStyle w:val="1"/>
        <w:jc w:val="center"/>
        <w:rPr>
          <w:rFonts w:ascii="Calibri" w:hAnsi="Calibri" w:cs="Tahoma"/>
          <w:iCs/>
          <w:color w:val="000022"/>
          <w:sz w:val="48"/>
        </w:rPr>
      </w:pPr>
    </w:p>
    <w:p w:rsidR="004E1201" w:rsidRPr="000F6701" w:rsidRDefault="00EB0FB8" w:rsidP="00D9540F">
      <w:pPr>
        <w:pStyle w:val="1"/>
        <w:jc w:val="center"/>
        <w:rPr>
          <w:rFonts w:ascii="Calibri" w:hAnsi="Calibri" w:cs="Tahoma"/>
          <w:iCs/>
          <w:color w:val="000022"/>
          <w:sz w:val="48"/>
        </w:rPr>
      </w:pPr>
      <w:r w:rsidRPr="000F6701">
        <w:rPr>
          <w:rFonts w:ascii="Calibri" w:hAnsi="Calibri" w:cs="Tahoma"/>
          <w:iCs/>
          <w:color w:val="000022"/>
          <w:sz w:val="48"/>
        </w:rPr>
        <w:t>GOBIERNO DEL ESTADO DE BAJA CALIFORNIA</w:t>
      </w:r>
    </w:p>
    <w:p w:rsidR="004E1201" w:rsidRPr="000F6701" w:rsidRDefault="004E1201" w:rsidP="00D9540F">
      <w:pPr>
        <w:pStyle w:val="1"/>
        <w:jc w:val="center"/>
        <w:rPr>
          <w:rFonts w:ascii="Calibri" w:hAnsi="Calibri" w:cs="Tahoma"/>
          <w:bCs/>
          <w:color w:val="000022"/>
          <w:sz w:val="24"/>
          <w:szCs w:val="24"/>
        </w:rPr>
      </w:pPr>
      <w:r w:rsidRPr="000F6701">
        <w:rPr>
          <w:rFonts w:ascii="Calibri" w:hAnsi="Calibri" w:cs="Tahoma"/>
          <w:bCs/>
          <w:color w:val="000022"/>
          <w:sz w:val="24"/>
          <w:szCs w:val="24"/>
        </w:rPr>
        <w:t>COMITÉ DE ADQUISICIONES, ARRENDAMIENTOS Y SERVICIOS DEL PODER EJECUTIVO DEL GOBIERNO DEL ESTADO DE BAJA CALIFORNIA</w:t>
      </w:r>
    </w:p>
    <w:p w:rsidR="004E1201" w:rsidRPr="000F6701" w:rsidRDefault="004E1201" w:rsidP="00D9540F">
      <w:pPr>
        <w:pStyle w:val="1"/>
        <w:jc w:val="center"/>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FB5F90" w:rsidRPr="0067417E" w:rsidRDefault="00FB5F90" w:rsidP="00D9540F">
      <w:pPr>
        <w:pStyle w:val="1"/>
        <w:rPr>
          <w:rFonts w:ascii="Calibri" w:hAnsi="Calibri" w:cs="Tahoma"/>
          <w:b w:val="0"/>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607749" w:rsidRDefault="00EB0FB8" w:rsidP="00D9540F">
      <w:pPr>
        <w:pStyle w:val="1"/>
        <w:jc w:val="center"/>
        <w:rPr>
          <w:rFonts w:ascii="Calibri" w:hAnsi="Calibri" w:cs="Tahoma"/>
          <w:color w:val="1F497D" w:themeColor="text2"/>
          <w:sz w:val="52"/>
        </w:rPr>
      </w:pPr>
      <w:r w:rsidRPr="00607749">
        <w:rPr>
          <w:rFonts w:ascii="Calibri" w:hAnsi="Calibri" w:cs="Tahoma"/>
          <w:color w:val="1F497D" w:themeColor="text2"/>
          <w:sz w:val="52"/>
        </w:rPr>
        <w:t>LICITACIÓN PÚBLICA REGIONAL</w:t>
      </w:r>
    </w:p>
    <w:p w:rsidR="004E1201" w:rsidRPr="00607749" w:rsidRDefault="00B861ED" w:rsidP="00D9540F">
      <w:pPr>
        <w:pStyle w:val="1"/>
        <w:jc w:val="center"/>
        <w:rPr>
          <w:rFonts w:ascii="Calibri" w:hAnsi="Calibri" w:cs="Tahoma"/>
          <w:color w:val="1F497D" w:themeColor="text2"/>
          <w:sz w:val="52"/>
          <w:lang w:val="es-MX"/>
        </w:rPr>
      </w:pPr>
      <w:r w:rsidRPr="00607749">
        <w:rPr>
          <w:rFonts w:ascii="Calibri" w:hAnsi="Calibri" w:cs="Tahoma"/>
          <w:color w:val="1F497D" w:themeColor="text2"/>
          <w:sz w:val="52"/>
          <w:lang w:val="es-MX"/>
        </w:rPr>
        <w:t>NO. 32065001-0</w:t>
      </w:r>
      <w:r w:rsidR="00B43ADB">
        <w:rPr>
          <w:rFonts w:ascii="Calibri" w:hAnsi="Calibri" w:cs="Tahoma"/>
          <w:color w:val="1F497D" w:themeColor="text2"/>
          <w:sz w:val="52"/>
          <w:lang w:val="es-MX"/>
        </w:rPr>
        <w:t>25</w:t>
      </w:r>
      <w:r w:rsidR="00C12080" w:rsidRPr="00607749">
        <w:rPr>
          <w:rFonts w:ascii="Calibri" w:hAnsi="Calibri" w:cs="Tahoma"/>
          <w:color w:val="1F497D" w:themeColor="text2"/>
          <w:sz w:val="52"/>
          <w:lang w:val="es-MX"/>
        </w:rPr>
        <w:t>-11</w:t>
      </w:r>
    </w:p>
    <w:p w:rsidR="004E1201" w:rsidRPr="000F6701" w:rsidRDefault="004E1201" w:rsidP="00D9540F">
      <w:pPr>
        <w:pStyle w:val="1"/>
        <w:rPr>
          <w:rFonts w:ascii="Calibri" w:hAnsi="Calibri" w:cs="Tahoma"/>
          <w:sz w:val="32"/>
          <w:lang w:val="es-MX"/>
        </w:rPr>
      </w:pPr>
    </w:p>
    <w:p w:rsidR="004E1201" w:rsidRPr="000F6701" w:rsidRDefault="004E1201" w:rsidP="00D9540F">
      <w:pPr>
        <w:pStyle w:val="1"/>
        <w:rPr>
          <w:rFonts w:ascii="Calibri" w:hAnsi="Calibri" w:cs="Tahoma"/>
          <w:sz w:val="24"/>
          <w:lang w:val="es-MX"/>
        </w:rPr>
      </w:pPr>
    </w:p>
    <w:p w:rsidR="004E1201" w:rsidRPr="000F6701" w:rsidRDefault="004E1201" w:rsidP="00D9540F">
      <w:pPr>
        <w:pStyle w:val="1"/>
        <w:rPr>
          <w:rFonts w:ascii="Calibri" w:hAnsi="Calibri" w:cs="Tahoma"/>
          <w:sz w:val="24"/>
          <w:lang w:val="es-MX"/>
        </w:rPr>
      </w:pPr>
    </w:p>
    <w:p w:rsidR="00FB5F90" w:rsidRPr="000F6701" w:rsidRDefault="00FB5F90" w:rsidP="00D9540F">
      <w:pPr>
        <w:pStyle w:val="1"/>
        <w:rPr>
          <w:rFonts w:ascii="Calibri" w:hAnsi="Calibri" w:cs="Tahoma"/>
          <w:sz w:val="24"/>
          <w:lang w:val="es-MX"/>
        </w:rPr>
      </w:pPr>
    </w:p>
    <w:p w:rsidR="004E1201" w:rsidRPr="00EA23A7" w:rsidRDefault="004E1201" w:rsidP="00D9540F">
      <w:pPr>
        <w:pStyle w:val="1"/>
        <w:rPr>
          <w:rFonts w:ascii="Calibri" w:hAnsi="Calibri" w:cs="Tahoma"/>
          <w:sz w:val="44"/>
          <w:szCs w:val="44"/>
          <w:lang w:val="es-MX"/>
        </w:rPr>
      </w:pPr>
    </w:p>
    <w:p w:rsidR="00AF29C7" w:rsidRDefault="00C12080"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w:t>
      </w:r>
      <w:r>
        <w:rPr>
          <w:rFonts w:ascii="Calibri" w:hAnsi="Calibri" w:cs="Tahoma"/>
          <w:bCs/>
          <w:iCs/>
          <w:sz w:val="40"/>
          <w:szCs w:val="40"/>
        </w:rPr>
        <w:t xml:space="preserve">SUMINISTRO DE </w:t>
      </w:r>
      <w:r w:rsidR="00020AF0">
        <w:rPr>
          <w:rFonts w:ascii="Calibri" w:hAnsi="Calibri" w:cs="Tahoma"/>
          <w:bCs/>
          <w:iCs/>
          <w:sz w:val="40"/>
          <w:szCs w:val="40"/>
        </w:rPr>
        <w:t>EQUIPO DE CÓMPUTO</w:t>
      </w:r>
    </w:p>
    <w:p w:rsidR="004E1201" w:rsidRPr="00AF29C7" w:rsidRDefault="00EB0FB8" w:rsidP="00D9540F">
      <w:pPr>
        <w:pStyle w:val="1"/>
        <w:tabs>
          <w:tab w:val="left" w:pos="0"/>
        </w:tabs>
        <w:jc w:val="center"/>
        <w:rPr>
          <w:rFonts w:ascii="Calibri" w:hAnsi="Calibri" w:cs="Tahoma"/>
          <w:bCs/>
          <w:iCs/>
          <w:sz w:val="40"/>
          <w:szCs w:val="40"/>
        </w:rPr>
      </w:pPr>
      <w:r w:rsidRPr="00AF29C7">
        <w:rPr>
          <w:rFonts w:ascii="Calibri" w:hAnsi="Calibri" w:cs="Tahoma"/>
          <w:bCs/>
          <w:iCs/>
          <w:sz w:val="40"/>
          <w:szCs w:val="40"/>
        </w:rPr>
        <w:t xml:space="preserve"> PARA GOBIERNO DEL ESTADO</w:t>
      </w:r>
      <w:r w:rsidR="00C93F9C">
        <w:rPr>
          <w:rFonts w:ascii="Calibri" w:hAnsi="Calibri" w:cs="Tahoma"/>
          <w:bCs/>
          <w:iCs/>
          <w:sz w:val="40"/>
          <w:szCs w:val="40"/>
        </w:rPr>
        <w:t xml:space="preserve"> </w:t>
      </w:r>
      <w:r w:rsidRPr="00AF29C7">
        <w:rPr>
          <w:rFonts w:ascii="Calibri" w:hAnsi="Calibri" w:cs="Tahoma"/>
          <w:bCs/>
          <w:iCs/>
          <w:sz w:val="40"/>
          <w:szCs w:val="40"/>
        </w:rPr>
        <w:t>DE BAJA CALIFORNIA”</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36"/>
        </w:rPr>
      </w:pPr>
    </w:p>
    <w:p w:rsidR="004E1201" w:rsidRPr="000F6701" w:rsidRDefault="00EB0FB8" w:rsidP="00D9540F">
      <w:pPr>
        <w:pStyle w:val="1"/>
        <w:tabs>
          <w:tab w:val="left" w:pos="0"/>
        </w:tabs>
        <w:jc w:val="center"/>
        <w:rPr>
          <w:rFonts w:ascii="Calibri" w:hAnsi="Calibri" w:cs="Tahoma"/>
          <w:bCs/>
          <w:iCs/>
          <w:sz w:val="72"/>
          <w:szCs w:val="72"/>
        </w:rPr>
      </w:pPr>
      <w:r w:rsidRPr="000F6701">
        <w:rPr>
          <w:rFonts w:ascii="Calibri" w:hAnsi="Calibri" w:cs="Tahoma"/>
          <w:bCs/>
          <w:iCs/>
          <w:sz w:val="72"/>
          <w:szCs w:val="72"/>
        </w:rPr>
        <w:t>BASES DE LICITACIÓN</w:t>
      </w: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Pr="000F6701" w:rsidRDefault="004E1201" w:rsidP="00D9540F">
      <w:pPr>
        <w:pStyle w:val="1"/>
        <w:rPr>
          <w:rFonts w:ascii="Calibri" w:hAnsi="Calibri" w:cs="Tahoma"/>
          <w:sz w:val="24"/>
        </w:rPr>
      </w:pPr>
    </w:p>
    <w:p w:rsidR="004E1201" w:rsidRDefault="004E1201" w:rsidP="00D9540F">
      <w:pPr>
        <w:pStyle w:val="1"/>
        <w:rPr>
          <w:rFonts w:ascii="Calibri" w:hAnsi="Calibri" w:cs="Tahoma"/>
          <w:sz w:val="24"/>
        </w:rPr>
      </w:pPr>
    </w:p>
    <w:p w:rsidR="00EA23A7" w:rsidRDefault="00EA23A7" w:rsidP="00D9540F">
      <w:pPr>
        <w:pStyle w:val="1"/>
        <w:rPr>
          <w:rFonts w:ascii="Calibri" w:hAnsi="Calibri" w:cs="Tahoma"/>
          <w:sz w:val="24"/>
        </w:rPr>
      </w:pPr>
    </w:p>
    <w:p w:rsidR="00EA23A7" w:rsidRPr="000F6701" w:rsidRDefault="00EA23A7" w:rsidP="00D9540F">
      <w:pPr>
        <w:pStyle w:val="1"/>
        <w:rPr>
          <w:rFonts w:ascii="Calibri" w:hAnsi="Calibri" w:cs="Tahoma"/>
          <w:sz w:val="24"/>
        </w:rPr>
      </w:pPr>
    </w:p>
    <w:p w:rsidR="005E54D1" w:rsidRDefault="005E54D1" w:rsidP="00D9540F">
      <w:pPr>
        <w:rPr>
          <w:rFonts w:ascii="Calibri" w:hAnsi="Calibri" w:cs="Arial"/>
          <w:b/>
          <w:sz w:val="28"/>
          <w:szCs w:val="28"/>
        </w:rPr>
      </w:pPr>
    </w:p>
    <w:p w:rsidR="00CA6C2D" w:rsidRPr="000F6701" w:rsidRDefault="00CA6C2D" w:rsidP="00D9540F">
      <w:pPr>
        <w:rPr>
          <w:rFonts w:ascii="Calibri" w:hAnsi="Calibri" w:cs="Arial"/>
          <w:b/>
          <w:sz w:val="28"/>
          <w:szCs w:val="28"/>
        </w:rPr>
      </w:pPr>
    </w:p>
    <w:p w:rsidR="00112415" w:rsidRPr="000F6701" w:rsidRDefault="00112415" w:rsidP="00D9540F">
      <w:pPr>
        <w:jc w:val="center"/>
        <w:rPr>
          <w:rFonts w:ascii="Calibri" w:hAnsi="Calibri" w:cs="Arial"/>
          <w:b/>
          <w:sz w:val="28"/>
          <w:szCs w:val="28"/>
        </w:rPr>
      </w:pPr>
      <w:r w:rsidRPr="000F6701">
        <w:rPr>
          <w:rFonts w:ascii="Calibri" w:hAnsi="Calibri" w:cs="Arial"/>
          <w:b/>
          <w:sz w:val="28"/>
          <w:szCs w:val="28"/>
        </w:rPr>
        <w:lastRenderedPageBreak/>
        <w:t xml:space="preserve">BASES DE </w:t>
      </w:r>
      <w:r w:rsidR="000F6701">
        <w:rPr>
          <w:rFonts w:ascii="Calibri" w:hAnsi="Calibri" w:cs="Arial"/>
          <w:b/>
          <w:sz w:val="28"/>
          <w:szCs w:val="28"/>
        </w:rPr>
        <w:t>LICITACIÓ</w:t>
      </w:r>
      <w:r w:rsidR="00AF5325" w:rsidRPr="000F6701">
        <w:rPr>
          <w:rFonts w:ascii="Calibri" w:hAnsi="Calibri" w:cs="Arial"/>
          <w:b/>
          <w:sz w:val="28"/>
          <w:szCs w:val="28"/>
        </w:rPr>
        <w:t>N</w:t>
      </w:r>
    </w:p>
    <w:p w:rsidR="00112415" w:rsidRPr="000F6701" w:rsidRDefault="00112415" w:rsidP="00D9540F">
      <w:pPr>
        <w:jc w:val="center"/>
        <w:rPr>
          <w:rFonts w:ascii="Calibri" w:hAnsi="Calibri" w:cs="Arial"/>
          <w:b/>
        </w:rPr>
      </w:pPr>
    </w:p>
    <w:p w:rsidR="00112415" w:rsidRPr="000F6701" w:rsidRDefault="00112415" w:rsidP="00D9540F">
      <w:pPr>
        <w:pStyle w:val="Ttulo9"/>
        <w:tabs>
          <w:tab w:val="left" w:pos="3300"/>
        </w:tabs>
        <w:rPr>
          <w:rFonts w:ascii="Calibri" w:hAnsi="Calibri" w:cs="Arial"/>
          <w:sz w:val="32"/>
        </w:rPr>
      </w:pPr>
      <w:r w:rsidRPr="000F6701">
        <w:rPr>
          <w:rFonts w:ascii="Calibri" w:hAnsi="Calibri" w:cs="Arial"/>
          <w:sz w:val="32"/>
        </w:rPr>
        <w:t>Índice</w:t>
      </w:r>
    </w:p>
    <w:p w:rsidR="00112415" w:rsidRPr="000F6701" w:rsidRDefault="00112415" w:rsidP="00D9540F">
      <w:pPr>
        <w:spacing w:line="240" w:lineRule="exact"/>
        <w:jc w:val="center"/>
        <w:rPr>
          <w:rFonts w:ascii="Calibri" w:hAnsi="Calibri" w:cs="Arial"/>
          <w:b/>
          <w:sz w:val="26"/>
        </w:rPr>
      </w:pP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r w:rsidRPr="000F6701">
        <w:rPr>
          <w:rFonts w:ascii="Calibri" w:hAnsi="Calibri" w:cs="Arial"/>
          <w:sz w:val="26"/>
        </w:rPr>
        <w:tab/>
      </w:r>
    </w:p>
    <w:p w:rsidR="00B0510A" w:rsidRPr="000F6701" w:rsidRDefault="00B0510A" w:rsidP="00D9540F">
      <w:pPr>
        <w:spacing w:line="240" w:lineRule="exact"/>
        <w:jc w:val="cente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w:t>
      </w:r>
      <w:r w:rsidRPr="000F6701">
        <w:rPr>
          <w:rFonts w:ascii="Calibri" w:hAnsi="Calibri" w:cs="Arial"/>
          <w:b/>
          <w:bCs/>
          <w:sz w:val="28"/>
        </w:rPr>
        <w:tab/>
      </w:r>
      <w:r w:rsidRPr="000F6701">
        <w:rPr>
          <w:rFonts w:ascii="Calibri" w:hAnsi="Calibri" w:cs="Arial"/>
          <w:sz w:val="28"/>
        </w:rPr>
        <w:t>Información General</w:t>
      </w:r>
    </w:p>
    <w:p w:rsidR="00112415" w:rsidRPr="000F6701" w:rsidRDefault="00112415" w:rsidP="00D9540F">
      <w:pPr>
        <w:rPr>
          <w:rFonts w:ascii="Calibri" w:hAnsi="Calibri" w:cs="Arial"/>
          <w:sz w:val="26"/>
        </w:rPr>
      </w:pPr>
    </w:p>
    <w:p w:rsidR="00112415" w:rsidRPr="000F6701" w:rsidRDefault="00112415" w:rsidP="00D9540F">
      <w:pPr>
        <w:tabs>
          <w:tab w:val="left" w:pos="700"/>
          <w:tab w:val="left" w:pos="2600"/>
        </w:tabs>
        <w:rPr>
          <w:rFonts w:ascii="Calibri" w:hAnsi="Calibri" w:cs="Arial"/>
          <w:sz w:val="28"/>
        </w:rPr>
      </w:pPr>
      <w:r w:rsidRPr="000F6701">
        <w:rPr>
          <w:rFonts w:ascii="Calibri" w:hAnsi="Calibri" w:cs="Arial"/>
          <w:sz w:val="28"/>
        </w:rPr>
        <w:tab/>
      </w:r>
      <w:r w:rsidRPr="000F6701">
        <w:rPr>
          <w:rFonts w:ascii="Calibri" w:hAnsi="Calibri" w:cs="Arial"/>
          <w:b/>
          <w:bCs/>
          <w:sz w:val="28"/>
        </w:rPr>
        <w:t>Sección   II</w:t>
      </w:r>
      <w:r w:rsidRPr="000F6701">
        <w:rPr>
          <w:rFonts w:ascii="Calibri" w:hAnsi="Calibri" w:cs="Arial"/>
          <w:sz w:val="28"/>
        </w:rPr>
        <w:tab/>
        <w:t xml:space="preserve">Requisitos de la </w:t>
      </w:r>
      <w:r w:rsidR="00AF5325" w:rsidRPr="000F6701">
        <w:rPr>
          <w:rFonts w:ascii="Calibri" w:hAnsi="Calibri" w:cs="Arial"/>
          <w:sz w:val="28"/>
        </w:rPr>
        <w:t>Licitación</w:t>
      </w:r>
    </w:p>
    <w:p w:rsidR="00112415" w:rsidRPr="000F6701" w:rsidRDefault="00112415" w:rsidP="00D9540F">
      <w:pPr>
        <w:rPr>
          <w:rFonts w:ascii="Calibri" w:hAnsi="Calibri" w:cs="Arial"/>
          <w:sz w:val="28"/>
        </w:rPr>
      </w:pPr>
    </w:p>
    <w:p w:rsidR="00AF0FB7" w:rsidRPr="000F6701" w:rsidRDefault="00112415" w:rsidP="00D9540F">
      <w:pPr>
        <w:ind w:firstLine="700"/>
        <w:rPr>
          <w:rFonts w:ascii="Calibri" w:hAnsi="Calibri" w:cs="Arial"/>
          <w:sz w:val="28"/>
        </w:rPr>
      </w:pPr>
      <w:r w:rsidRPr="000F6701">
        <w:rPr>
          <w:rFonts w:ascii="Calibri" w:hAnsi="Calibri" w:cs="Arial"/>
          <w:sz w:val="28"/>
        </w:rPr>
        <w:t>A</w:t>
      </w:r>
      <w:r w:rsidRPr="000F6701">
        <w:rPr>
          <w:rFonts w:ascii="Calibri" w:hAnsi="Calibri" w:cs="Arial"/>
          <w:sz w:val="28"/>
        </w:rPr>
        <w:tab/>
        <w:t>Introducción</w:t>
      </w:r>
    </w:p>
    <w:p w:rsidR="00112415" w:rsidRPr="000F6701" w:rsidRDefault="00112415" w:rsidP="00D9540F">
      <w:pPr>
        <w:ind w:firstLine="700"/>
        <w:rPr>
          <w:rFonts w:ascii="Calibri" w:hAnsi="Calibri" w:cs="Arial"/>
          <w:sz w:val="28"/>
        </w:rPr>
      </w:pP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r w:rsidRPr="000F6701">
        <w:rPr>
          <w:rFonts w:ascii="Calibri" w:hAnsi="Calibri" w:cs="Arial"/>
          <w:sz w:val="28"/>
        </w:rPr>
        <w:tab/>
      </w:r>
    </w:p>
    <w:p w:rsidR="00112415" w:rsidRPr="000F6701" w:rsidRDefault="00112415" w:rsidP="00D9540F">
      <w:pPr>
        <w:ind w:firstLine="700"/>
        <w:rPr>
          <w:rFonts w:ascii="Calibri" w:hAnsi="Calibri" w:cs="Arial"/>
          <w:sz w:val="28"/>
        </w:rPr>
      </w:pPr>
      <w:r w:rsidRPr="000F6701">
        <w:rPr>
          <w:rFonts w:ascii="Calibri" w:hAnsi="Calibri" w:cs="Arial"/>
          <w:sz w:val="28"/>
        </w:rPr>
        <w:t>B</w:t>
      </w:r>
      <w:r w:rsidRPr="000F6701">
        <w:rPr>
          <w:rFonts w:ascii="Calibri" w:hAnsi="Calibri" w:cs="Arial"/>
          <w:sz w:val="28"/>
        </w:rPr>
        <w:tab/>
        <w:t xml:space="preserve">Documentos de la </w:t>
      </w:r>
      <w:r w:rsidR="00AF5325" w:rsidRPr="000F6701">
        <w:rPr>
          <w:rFonts w:ascii="Calibri" w:hAnsi="Calibri" w:cs="Arial"/>
          <w:sz w:val="28"/>
        </w:rPr>
        <w:t>licitación</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C</w:t>
      </w:r>
      <w:r w:rsidRPr="000F6701">
        <w:rPr>
          <w:rFonts w:ascii="Calibri" w:hAnsi="Calibri" w:cs="Arial"/>
          <w:sz w:val="28"/>
        </w:rPr>
        <w:tab/>
        <w:t>Preparación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D</w:t>
      </w:r>
      <w:r w:rsidRPr="000F6701">
        <w:rPr>
          <w:rFonts w:ascii="Calibri" w:hAnsi="Calibri" w:cs="Arial"/>
          <w:sz w:val="28"/>
        </w:rPr>
        <w:tab/>
        <w:t>Presentación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E</w:t>
      </w:r>
      <w:r w:rsidRPr="000F6701">
        <w:rPr>
          <w:rFonts w:ascii="Calibri" w:hAnsi="Calibri" w:cs="Arial"/>
          <w:sz w:val="28"/>
        </w:rPr>
        <w:tab/>
        <w:t>Apertura y evaluación de las proposiciones</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F</w:t>
      </w:r>
      <w:r w:rsidRPr="000F6701">
        <w:rPr>
          <w:rFonts w:ascii="Calibri" w:hAnsi="Calibri" w:cs="Arial"/>
          <w:sz w:val="28"/>
        </w:rPr>
        <w:tab/>
        <w:t>Adjudicación del contrato</w:t>
      </w:r>
    </w:p>
    <w:p w:rsidR="00112415" w:rsidRPr="000F6701" w:rsidRDefault="00112415" w:rsidP="00D9540F">
      <w:pPr>
        <w:ind w:firstLine="700"/>
        <w:rPr>
          <w:rFonts w:ascii="Calibri" w:hAnsi="Calibri" w:cs="Arial"/>
          <w:sz w:val="28"/>
        </w:rPr>
      </w:pPr>
    </w:p>
    <w:p w:rsidR="00112415" w:rsidRPr="000F6701" w:rsidRDefault="00112415" w:rsidP="00D9540F">
      <w:pPr>
        <w:ind w:firstLine="700"/>
        <w:rPr>
          <w:rFonts w:ascii="Calibri" w:hAnsi="Calibri" w:cs="Arial"/>
          <w:sz w:val="28"/>
        </w:rPr>
      </w:pPr>
      <w:r w:rsidRPr="000F6701">
        <w:rPr>
          <w:rFonts w:ascii="Calibri" w:hAnsi="Calibri" w:cs="Arial"/>
          <w:sz w:val="28"/>
        </w:rPr>
        <w:t>G</w:t>
      </w:r>
      <w:r w:rsidRPr="000F6701">
        <w:rPr>
          <w:rFonts w:ascii="Calibri" w:hAnsi="Calibri" w:cs="Arial"/>
          <w:sz w:val="28"/>
        </w:rPr>
        <w:tab/>
        <w:t>De las inconformi</w:t>
      </w:r>
      <w:r w:rsidR="00773B14" w:rsidRPr="000F6701">
        <w:rPr>
          <w:rFonts w:ascii="Calibri" w:hAnsi="Calibri" w:cs="Arial"/>
          <w:sz w:val="28"/>
        </w:rPr>
        <w:t>dades</w:t>
      </w:r>
    </w:p>
    <w:p w:rsidR="00112415" w:rsidRPr="000F6701" w:rsidRDefault="00112415" w:rsidP="00D9540F">
      <w:pPr>
        <w:rPr>
          <w:rFonts w:ascii="Calibri" w:hAnsi="Calibri" w:cs="Arial"/>
          <w:sz w:val="28"/>
        </w:rPr>
      </w:pPr>
    </w:p>
    <w:p w:rsidR="00112415" w:rsidRDefault="00112415" w:rsidP="00D9540F">
      <w:pPr>
        <w:pStyle w:val="Ttulo5"/>
        <w:jc w:val="center"/>
        <w:rPr>
          <w:rFonts w:ascii="Calibri" w:hAnsi="Calibri" w:cs="Arial"/>
          <w:b/>
          <w:bCs/>
        </w:rPr>
      </w:pPr>
      <w:r w:rsidRPr="000F6701">
        <w:rPr>
          <w:rFonts w:ascii="Calibri" w:hAnsi="Calibri" w:cs="Arial"/>
          <w:b/>
          <w:bCs/>
        </w:rPr>
        <w:t xml:space="preserve">FORMATOS ANEXOS INTEGRANTES DE LAS BASES DE </w:t>
      </w:r>
      <w:r w:rsidR="000F6701" w:rsidRPr="000F6701">
        <w:rPr>
          <w:rFonts w:ascii="Calibri" w:hAnsi="Calibri" w:cs="Arial"/>
          <w:b/>
          <w:bCs/>
        </w:rPr>
        <w:t>LICITACIÓ</w:t>
      </w:r>
      <w:r w:rsidR="00AF5325" w:rsidRPr="000F6701">
        <w:rPr>
          <w:rFonts w:ascii="Calibri" w:hAnsi="Calibri" w:cs="Arial"/>
          <w:b/>
          <w:bCs/>
        </w:rPr>
        <w:t>N</w:t>
      </w:r>
    </w:p>
    <w:p w:rsidR="00B36A25" w:rsidRPr="00B36A25" w:rsidRDefault="00B36A25" w:rsidP="00D9540F"/>
    <w:p w:rsidR="00112415" w:rsidRPr="000F6701" w:rsidRDefault="00112415" w:rsidP="00D9540F">
      <w:pPr>
        <w:rPr>
          <w:rFonts w:ascii="Calibri" w:hAnsi="Calibri" w:cs="Arial"/>
        </w:rPr>
      </w:pPr>
    </w:p>
    <w:p w:rsidR="00112415" w:rsidRPr="000F6701" w:rsidRDefault="00112415" w:rsidP="00D9540F">
      <w:pPr>
        <w:ind w:firstLine="700"/>
        <w:jc w:val="both"/>
        <w:rPr>
          <w:rFonts w:ascii="Calibri" w:hAnsi="Calibri" w:cs="Arial"/>
          <w:sz w:val="28"/>
        </w:rPr>
      </w:pPr>
      <w:r w:rsidRPr="000F6701">
        <w:rPr>
          <w:rFonts w:ascii="Calibri" w:hAnsi="Calibri" w:cs="Arial"/>
          <w:sz w:val="28"/>
        </w:rPr>
        <w:t>“Anexo 1” Formato de Propuesta Técnica</w:t>
      </w:r>
    </w:p>
    <w:p w:rsidR="00112415" w:rsidRPr="000F6701" w:rsidRDefault="00112415" w:rsidP="00D9540F">
      <w:pPr>
        <w:ind w:firstLine="700"/>
        <w:jc w:val="both"/>
        <w:rPr>
          <w:rFonts w:ascii="Calibri" w:hAnsi="Calibri" w:cs="Arial"/>
          <w:sz w:val="28"/>
        </w:rPr>
      </w:pPr>
    </w:p>
    <w:p w:rsidR="00112415" w:rsidRPr="000F6701" w:rsidRDefault="00D90E0E" w:rsidP="00D9540F">
      <w:pPr>
        <w:pStyle w:val="Ttulo5"/>
        <w:ind w:firstLine="700"/>
        <w:jc w:val="both"/>
        <w:rPr>
          <w:rFonts w:ascii="Calibri" w:hAnsi="Calibri" w:cs="Arial"/>
        </w:rPr>
      </w:pPr>
      <w:r w:rsidRPr="000F6701">
        <w:rPr>
          <w:rFonts w:ascii="Calibri" w:hAnsi="Calibri" w:cs="Arial"/>
        </w:rPr>
        <w:t>“Anexo 2</w:t>
      </w:r>
      <w:r w:rsidR="00112415" w:rsidRPr="000F6701">
        <w:rPr>
          <w:rFonts w:ascii="Calibri" w:hAnsi="Calibri" w:cs="Arial"/>
        </w:rPr>
        <w:t xml:space="preserve">” </w:t>
      </w:r>
      <w:r w:rsidR="000C0D40" w:rsidRPr="000F6701">
        <w:rPr>
          <w:rFonts w:ascii="Calibri" w:hAnsi="Calibri" w:cs="Arial"/>
        </w:rPr>
        <w:t xml:space="preserve">Formato de </w:t>
      </w:r>
      <w:r w:rsidR="000C0D40" w:rsidRPr="000F6701">
        <w:rPr>
          <w:rFonts w:ascii="Calibri" w:hAnsi="Calibri"/>
        </w:rPr>
        <w:t xml:space="preserve">Programa de </w:t>
      </w:r>
      <w:r w:rsidR="00244D15" w:rsidRPr="000F6701">
        <w:rPr>
          <w:rFonts w:ascii="Calibri" w:hAnsi="Calibri"/>
        </w:rPr>
        <w:t>Entregas</w:t>
      </w:r>
    </w:p>
    <w:p w:rsidR="005A01FA" w:rsidRPr="000F6701" w:rsidRDefault="005A01FA" w:rsidP="00D9540F">
      <w:pPr>
        <w:rPr>
          <w:rFonts w:ascii="Calibri" w:hAnsi="Calibri"/>
        </w:rPr>
      </w:pPr>
    </w:p>
    <w:p w:rsidR="005A01FA" w:rsidRPr="000F6701" w:rsidRDefault="005A01FA" w:rsidP="00D9540F">
      <w:pPr>
        <w:pStyle w:val="Ttulo5"/>
        <w:ind w:firstLine="700"/>
        <w:jc w:val="both"/>
        <w:rPr>
          <w:rFonts w:ascii="Calibri" w:hAnsi="Calibri" w:cs="Arial"/>
        </w:rPr>
      </w:pPr>
      <w:r w:rsidRPr="000F6701">
        <w:rPr>
          <w:rFonts w:ascii="Calibri" w:hAnsi="Calibri" w:cs="Arial"/>
        </w:rPr>
        <w:t xml:space="preserve">“Anexo 3” </w:t>
      </w:r>
      <w:r w:rsidR="000C0D40" w:rsidRPr="000F6701">
        <w:rPr>
          <w:rFonts w:ascii="Calibri" w:hAnsi="Calibri" w:cs="Arial"/>
        </w:rPr>
        <w:t>Formato de Manifestación de Facultades</w:t>
      </w:r>
    </w:p>
    <w:p w:rsidR="00F75AB5" w:rsidRPr="000F6701" w:rsidRDefault="00F75AB5" w:rsidP="00D9540F">
      <w:pPr>
        <w:ind w:firstLine="700"/>
        <w:rPr>
          <w:rFonts w:ascii="Calibri" w:hAnsi="Calibri" w:cs="Arial"/>
        </w:rPr>
      </w:pPr>
    </w:p>
    <w:p w:rsidR="00F75AB5" w:rsidRPr="000F6701" w:rsidRDefault="0011241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4</w:t>
      </w:r>
      <w:r w:rsidRPr="000F6701">
        <w:rPr>
          <w:rFonts w:ascii="Calibri" w:hAnsi="Calibri" w:cs="Arial"/>
        </w:rPr>
        <w:t xml:space="preserve">” </w:t>
      </w:r>
      <w:r w:rsidR="00F75AB5" w:rsidRPr="000F6701">
        <w:rPr>
          <w:rFonts w:ascii="Calibri" w:hAnsi="Calibri" w:cs="Arial"/>
        </w:rPr>
        <w:t>Manifiesto Articulo 49 de la L.A.A.S.E.B.C.</w:t>
      </w:r>
    </w:p>
    <w:p w:rsidR="00F75AB5" w:rsidRPr="000F6701" w:rsidRDefault="00F75AB5" w:rsidP="00D9540F">
      <w:pPr>
        <w:pStyle w:val="Ttulo5"/>
        <w:ind w:firstLine="700"/>
        <w:jc w:val="both"/>
        <w:rPr>
          <w:rFonts w:ascii="Calibri" w:hAnsi="Calibri" w:cs="Arial"/>
        </w:rPr>
      </w:pPr>
    </w:p>
    <w:p w:rsidR="00F75AB5" w:rsidRPr="000F6701" w:rsidRDefault="00D90E0E"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5</w:t>
      </w:r>
      <w:r w:rsidR="00F75AB5" w:rsidRPr="000F6701">
        <w:rPr>
          <w:rFonts w:ascii="Calibri" w:hAnsi="Calibri" w:cs="Arial"/>
        </w:rPr>
        <w:t xml:space="preserve">” Declaración de Integridad </w:t>
      </w:r>
    </w:p>
    <w:p w:rsidR="00D90E0E" w:rsidRPr="000F6701" w:rsidRDefault="00D90E0E" w:rsidP="00D9540F">
      <w:pPr>
        <w:pStyle w:val="Ttulo5"/>
        <w:ind w:firstLine="700"/>
        <w:jc w:val="both"/>
        <w:rPr>
          <w:rFonts w:ascii="Calibri" w:hAnsi="Calibri" w:cs="Arial"/>
        </w:rPr>
      </w:pPr>
    </w:p>
    <w:p w:rsidR="001200D5" w:rsidRPr="000F6701" w:rsidRDefault="001200D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6</w:t>
      </w:r>
      <w:r w:rsidR="001E6F18">
        <w:rPr>
          <w:rFonts w:ascii="Calibri" w:hAnsi="Calibri" w:cs="Arial"/>
        </w:rPr>
        <w:t>” Catá</w:t>
      </w:r>
      <w:r w:rsidRPr="000F6701">
        <w:rPr>
          <w:rFonts w:ascii="Calibri" w:hAnsi="Calibri" w:cs="Arial"/>
        </w:rPr>
        <w:t>logo de Conceptos</w:t>
      </w:r>
    </w:p>
    <w:p w:rsidR="001200D5" w:rsidRPr="000F6701" w:rsidRDefault="001200D5"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5A01FA" w:rsidRPr="000F6701">
        <w:rPr>
          <w:rFonts w:ascii="Calibri" w:hAnsi="Calibri" w:cs="Arial"/>
        </w:rPr>
        <w:t>7</w:t>
      </w:r>
      <w:r w:rsidRPr="000F6701">
        <w:rPr>
          <w:rFonts w:ascii="Calibri" w:hAnsi="Calibri" w:cs="Arial"/>
        </w:rPr>
        <w:t xml:space="preserve">” </w:t>
      </w:r>
      <w:r w:rsidR="00112415" w:rsidRPr="000F6701">
        <w:rPr>
          <w:rFonts w:ascii="Calibri" w:hAnsi="Calibri" w:cs="Arial"/>
        </w:rPr>
        <w:t>Formato de Propuesta Económica</w:t>
      </w:r>
    </w:p>
    <w:p w:rsidR="000E469B" w:rsidRPr="000F6701" w:rsidRDefault="000E469B" w:rsidP="00D9540F">
      <w:pPr>
        <w:ind w:firstLine="700"/>
        <w:rPr>
          <w:rFonts w:ascii="Calibri" w:hAnsi="Calibri" w:cs="Arial"/>
        </w:rPr>
      </w:pPr>
    </w:p>
    <w:p w:rsidR="00112415" w:rsidRPr="000F6701" w:rsidRDefault="00F75AB5" w:rsidP="00D9540F">
      <w:pPr>
        <w:pStyle w:val="Ttulo5"/>
        <w:ind w:firstLine="700"/>
        <w:jc w:val="both"/>
        <w:rPr>
          <w:rFonts w:ascii="Calibri" w:hAnsi="Calibri" w:cs="Arial"/>
        </w:rPr>
      </w:pPr>
      <w:r w:rsidRPr="000F6701">
        <w:rPr>
          <w:rFonts w:ascii="Calibri" w:hAnsi="Calibri" w:cs="Arial"/>
        </w:rPr>
        <w:t xml:space="preserve">“Anexo </w:t>
      </w:r>
      <w:r w:rsidR="00D90E0E" w:rsidRPr="000F6701">
        <w:rPr>
          <w:rFonts w:ascii="Calibri" w:hAnsi="Calibri" w:cs="Arial"/>
        </w:rPr>
        <w:t>8</w:t>
      </w:r>
      <w:r w:rsidRPr="000F6701">
        <w:rPr>
          <w:rFonts w:ascii="Calibri" w:hAnsi="Calibri" w:cs="Arial"/>
        </w:rPr>
        <w:t xml:space="preserve">” </w:t>
      </w:r>
      <w:r w:rsidR="00112415" w:rsidRPr="000F6701">
        <w:rPr>
          <w:rFonts w:ascii="Calibri" w:hAnsi="Calibri" w:cs="Arial"/>
        </w:rPr>
        <w:t>Formato de Entrega de Sobres</w:t>
      </w:r>
    </w:p>
    <w:p w:rsidR="00B050FE" w:rsidRDefault="00B050FE" w:rsidP="00D9540F">
      <w:pPr>
        <w:jc w:val="center"/>
        <w:rPr>
          <w:rFonts w:ascii="Calibri" w:hAnsi="Calibri" w:cs="Arial"/>
          <w:sz w:val="28"/>
        </w:rPr>
      </w:pPr>
    </w:p>
    <w:p w:rsidR="000348BE" w:rsidRPr="000F6701" w:rsidRDefault="000348BE" w:rsidP="00D9540F">
      <w:pPr>
        <w:jc w:val="center"/>
        <w:rPr>
          <w:rFonts w:ascii="Calibri" w:hAnsi="Calibri" w:cs="Arial"/>
          <w:sz w:val="28"/>
        </w:rPr>
      </w:pPr>
    </w:p>
    <w:p w:rsidR="00112415" w:rsidRPr="000F6701" w:rsidRDefault="00112415" w:rsidP="00D9540F">
      <w:pPr>
        <w:jc w:val="center"/>
        <w:rPr>
          <w:rFonts w:ascii="Calibri" w:hAnsi="Calibri" w:cs="Arial"/>
          <w:b/>
          <w:sz w:val="28"/>
        </w:rPr>
      </w:pPr>
      <w:r w:rsidRPr="000F6701">
        <w:rPr>
          <w:rFonts w:ascii="Calibri" w:hAnsi="Calibri" w:cs="Arial"/>
          <w:b/>
          <w:sz w:val="28"/>
        </w:rPr>
        <w:t>SECCIÓN I</w:t>
      </w:r>
    </w:p>
    <w:p w:rsidR="00112415" w:rsidRPr="000F6701" w:rsidRDefault="00112415" w:rsidP="00D9540F">
      <w:pPr>
        <w:jc w:val="center"/>
        <w:rPr>
          <w:rFonts w:ascii="Calibri" w:hAnsi="Calibri" w:cs="Arial"/>
          <w:b/>
          <w:sz w:val="28"/>
        </w:rPr>
      </w:pPr>
      <w:r w:rsidRPr="000F6701">
        <w:rPr>
          <w:rFonts w:ascii="Calibri" w:hAnsi="Calibri" w:cs="Arial"/>
          <w:b/>
          <w:sz w:val="28"/>
        </w:rPr>
        <w:t>INFORMACIÓN GENERAL</w:t>
      </w:r>
    </w:p>
    <w:p w:rsidR="00112415" w:rsidRPr="000F6701" w:rsidRDefault="00112415" w:rsidP="00D9540F">
      <w:pPr>
        <w:spacing w:line="240" w:lineRule="exact"/>
        <w:jc w:val="both"/>
        <w:rPr>
          <w:rFonts w:ascii="Calibri" w:hAnsi="Calibri" w:cs="Arial"/>
          <w:sz w:val="24"/>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1.1 </w:t>
      </w:r>
      <w:r w:rsidR="00112415" w:rsidRPr="000F6701">
        <w:rPr>
          <w:rFonts w:ascii="Calibri" w:hAnsi="Calibri" w:cs="Arial"/>
          <w:b/>
          <w:sz w:val="24"/>
        </w:rPr>
        <w:t>DESCRIPCIÓN GENERAL DEL S</w:t>
      </w:r>
      <w:r w:rsidR="00BE0F47" w:rsidRPr="000F6701">
        <w:rPr>
          <w:rFonts w:ascii="Calibri" w:hAnsi="Calibri" w:cs="Arial"/>
          <w:b/>
          <w:sz w:val="24"/>
        </w:rPr>
        <w:t>UMINISTRO</w:t>
      </w:r>
      <w:r w:rsidR="00112415" w:rsidRPr="000F6701">
        <w:rPr>
          <w:rFonts w:ascii="Calibri" w:hAnsi="Calibri" w:cs="Arial"/>
          <w:b/>
          <w:sz w:val="24"/>
        </w:rPr>
        <w:t>:</w:t>
      </w:r>
    </w:p>
    <w:p w:rsidR="00112415" w:rsidRPr="000F6701" w:rsidRDefault="00112415" w:rsidP="00D9540F">
      <w:pPr>
        <w:spacing w:line="240" w:lineRule="exact"/>
        <w:ind w:right="283" w:hanging="142"/>
        <w:jc w:val="both"/>
        <w:rPr>
          <w:rFonts w:ascii="Calibri" w:hAnsi="Calibri" w:cs="Arial"/>
          <w:b/>
          <w:sz w:val="18"/>
          <w:szCs w:val="18"/>
        </w:rPr>
      </w:pPr>
    </w:p>
    <w:p w:rsidR="00112415" w:rsidRPr="000348BE" w:rsidRDefault="00C12080" w:rsidP="000348BE">
      <w:pPr>
        <w:pStyle w:val="1"/>
        <w:ind w:left="284" w:right="283"/>
        <w:jc w:val="both"/>
        <w:rPr>
          <w:rFonts w:ascii="Calibri" w:hAnsi="Calibri"/>
          <w:b w:val="0"/>
          <w:sz w:val="24"/>
        </w:rPr>
      </w:pPr>
      <w:r>
        <w:rPr>
          <w:rFonts w:ascii="Calibri" w:hAnsi="Calibri"/>
          <w:b w:val="0"/>
          <w:sz w:val="24"/>
        </w:rPr>
        <w:t xml:space="preserve">Suministro de </w:t>
      </w:r>
      <w:r w:rsidR="00BC28F1">
        <w:rPr>
          <w:rFonts w:ascii="Calibri" w:hAnsi="Calibri"/>
          <w:b w:val="0"/>
          <w:sz w:val="24"/>
        </w:rPr>
        <w:t>Equipo de cómputo</w:t>
      </w:r>
      <w:r>
        <w:rPr>
          <w:rFonts w:ascii="Calibri" w:hAnsi="Calibri"/>
          <w:b w:val="0"/>
          <w:sz w:val="24"/>
        </w:rPr>
        <w:t xml:space="preserve"> </w:t>
      </w:r>
      <w:r w:rsidR="00F46915" w:rsidRPr="000348BE">
        <w:rPr>
          <w:rFonts w:ascii="Calibri" w:hAnsi="Calibri"/>
          <w:b w:val="0"/>
          <w:sz w:val="24"/>
        </w:rPr>
        <w:t>para Gobierno del Estado de Baja California</w:t>
      </w:r>
      <w:r w:rsidR="00CF1A40" w:rsidRPr="000348BE">
        <w:rPr>
          <w:rFonts w:ascii="Calibri" w:hAnsi="Calibri"/>
          <w:b w:val="0"/>
          <w:sz w:val="24"/>
        </w:rPr>
        <w:t xml:space="preserve">, según detalle y características técnicas especificadas en </w:t>
      </w:r>
      <w:r w:rsidR="00DD5DF4" w:rsidRPr="000348BE">
        <w:rPr>
          <w:rFonts w:ascii="Calibri" w:hAnsi="Calibri"/>
          <w:b w:val="0"/>
          <w:sz w:val="24"/>
        </w:rPr>
        <w:t>las</w:t>
      </w:r>
      <w:r w:rsidR="00CF1A40" w:rsidRPr="000348BE">
        <w:rPr>
          <w:rFonts w:ascii="Calibri" w:hAnsi="Calibri"/>
          <w:b w:val="0"/>
          <w:sz w:val="24"/>
        </w:rPr>
        <w:t xml:space="preserve"> presentes bases de </w:t>
      </w:r>
      <w:r w:rsidR="00C66422" w:rsidRPr="000348BE">
        <w:rPr>
          <w:rFonts w:ascii="Calibri" w:hAnsi="Calibri"/>
          <w:b w:val="0"/>
          <w:sz w:val="24"/>
        </w:rPr>
        <w:t>licitación</w:t>
      </w:r>
      <w:r w:rsidR="00CF1A40" w:rsidRPr="000348BE">
        <w:rPr>
          <w:rFonts w:ascii="Calibri" w:hAnsi="Calibri"/>
          <w:b w:val="0"/>
          <w:sz w:val="24"/>
        </w:rPr>
        <w:t>, de conformidad con la Ley de Adquisiciones, Arrendamientos y Servicios para el Estado de Baja California</w:t>
      </w:r>
      <w:r w:rsidR="00AF0FB7" w:rsidRPr="000348BE">
        <w:rPr>
          <w:rFonts w:ascii="Calibri" w:hAnsi="Calibri"/>
          <w:b w:val="0"/>
          <w:sz w:val="24"/>
        </w:rPr>
        <w:t>.</w:t>
      </w:r>
    </w:p>
    <w:p w:rsidR="00CA045B" w:rsidRPr="000F6701" w:rsidRDefault="00CA045B" w:rsidP="00D9540F">
      <w:pPr>
        <w:pStyle w:val="1"/>
        <w:ind w:right="283" w:hanging="142"/>
        <w:jc w:val="both"/>
        <w:rPr>
          <w:rFonts w:ascii="Calibri" w:hAnsi="Calibri" w:cs="Arial"/>
          <w:b w:val="0"/>
          <w:lang w:val="es-MX"/>
        </w:rPr>
      </w:pPr>
    </w:p>
    <w:p w:rsidR="00112415" w:rsidRPr="000F6701" w:rsidRDefault="00215911" w:rsidP="000348BE">
      <w:pPr>
        <w:pStyle w:val="2"/>
        <w:tabs>
          <w:tab w:val="left" w:pos="600"/>
        </w:tabs>
        <w:ind w:left="0" w:right="283" w:firstLine="284"/>
        <w:rPr>
          <w:rFonts w:ascii="Calibri" w:hAnsi="Calibri" w:cs="Arial"/>
          <w:b/>
          <w:sz w:val="24"/>
        </w:rPr>
      </w:pPr>
      <w:r>
        <w:rPr>
          <w:rFonts w:ascii="Calibri" w:hAnsi="Calibri" w:cs="Arial"/>
          <w:b/>
          <w:sz w:val="24"/>
        </w:rPr>
        <w:t xml:space="preserve">1.2 </w:t>
      </w:r>
      <w:r w:rsidR="00112415" w:rsidRPr="000F6701">
        <w:rPr>
          <w:rFonts w:ascii="Calibri" w:hAnsi="Calibri" w:cs="Arial"/>
          <w:b/>
          <w:sz w:val="24"/>
        </w:rPr>
        <w:t xml:space="preserve">LUGAR DE </w:t>
      </w:r>
      <w:r w:rsidR="00BE0F47" w:rsidRPr="000F6701">
        <w:rPr>
          <w:rFonts w:ascii="Calibri" w:hAnsi="Calibri" w:cs="Arial"/>
          <w:b/>
          <w:sz w:val="24"/>
        </w:rPr>
        <w:t>ENTREGA</w:t>
      </w:r>
      <w:r w:rsidR="00112415" w:rsidRPr="000F6701">
        <w:rPr>
          <w:rFonts w:ascii="Calibri" w:hAnsi="Calibri" w:cs="Arial"/>
          <w:b/>
          <w:sz w:val="24"/>
        </w:rPr>
        <w:t>:</w:t>
      </w:r>
    </w:p>
    <w:p w:rsidR="00112415" w:rsidRPr="000F6701" w:rsidRDefault="00112415" w:rsidP="00D9540F">
      <w:pPr>
        <w:spacing w:line="240" w:lineRule="exact"/>
        <w:ind w:right="283" w:hanging="142"/>
        <w:jc w:val="both"/>
        <w:rPr>
          <w:rFonts w:ascii="Calibri" w:hAnsi="Calibri" w:cs="Arial"/>
          <w:sz w:val="24"/>
        </w:rPr>
      </w:pPr>
    </w:p>
    <w:p w:rsidR="00B050FE" w:rsidRPr="00120B13" w:rsidRDefault="00DD5DF4" w:rsidP="000348BE">
      <w:pPr>
        <w:pStyle w:val="Sangradetextonormal"/>
        <w:spacing w:line="240" w:lineRule="auto"/>
        <w:ind w:left="284" w:right="-142" w:firstLine="0"/>
        <w:rPr>
          <w:rFonts w:ascii="Calibri" w:hAnsi="Calibri" w:cs="Arial"/>
          <w:b w:val="0"/>
          <w:sz w:val="24"/>
        </w:rPr>
      </w:pPr>
      <w:r w:rsidRPr="000348BE">
        <w:rPr>
          <w:rFonts w:ascii="Calibri" w:hAnsi="Calibri"/>
          <w:b w:val="0"/>
          <w:sz w:val="24"/>
        </w:rPr>
        <w:t xml:space="preserve">Los bienes objeto de la presente </w:t>
      </w:r>
      <w:r w:rsidR="00C66422" w:rsidRPr="000348BE">
        <w:rPr>
          <w:rFonts w:ascii="Calibri" w:hAnsi="Calibri"/>
          <w:b w:val="0"/>
          <w:sz w:val="24"/>
        </w:rPr>
        <w:t>licitación</w:t>
      </w:r>
      <w:r w:rsidRPr="000348BE">
        <w:rPr>
          <w:rFonts w:ascii="Calibri" w:hAnsi="Calibri"/>
          <w:b w:val="0"/>
          <w:sz w:val="24"/>
        </w:rPr>
        <w:t xml:space="preserve"> deberá</w:t>
      </w:r>
      <w:r w:rsidR="00E4221A" w:rsidRPr="000348BE">
        <w:rPr>
          <w:rFonts w:ascii="Calibri" w:hAnsi="Calibri"/>
          <w:b w:val="0"/>
          <w:sz w:val="24"/>
        </w:rPr>
        <w:t>n</w:t>
      </w:r>
      <w:r w:rsidRPr="000348BE">
        <w:rPr>
          <w:rFonts w:ascii="Calibri" w:hAnsi="Calibri"/>
          <w:b w:val="0"/>
          <w:sz w:val="24"/>
        </w:rPr>
        <w:t xml:space="preserve"> ser </w:t>
      </w:r>
      <w:r w:rsidR="00AD6118" w:rsidRPr="000348BE">
        <w:rPr>
          <w:rFonts w:ascii="Calibri" w:hAnsi="Calibri"/>
          <w:b w:val="0"/>
          <w:sz w:val="24"/>
        </w:rPr>
        <w:t xml:space="preserve">entregados </w:t>
      </w:r>
      <w:r w:rsidR="001D2138" w:rsidRPr="000348BE">
        <w:rPr>
          <w:rFonts w:ascii="Calibri" w:hAnsi="Calibri"/>
          <w:b w:val="0"/>
          <w:sz w:val="24"/>
        </w:rPr>
        <w:t xml:space="preserve">en </w:t>
      </w:r>
      <w:r w:rsidR="00B050FE" w:rsidRPr="000348BE">
        <w:rPr>
          <w:rFonts w:ascii="Calibri" w:hAnsi="Calibri"/>
          <w:b w:val="0"/>
          <w:sz w:val="24"/>
        </w:rPr>
        <w:t>las instalaciones del Edificio del Almacén General del Estado, ubicado en la Avenida Madero número 1981,</w:t>
      </w:r>
      <w:r w:rsidR="002E2359" w:rsidRPr="000348BE">
        <w:rPr>
          <w:rFonts w:ascii="Calibri" w:hAnsi="Calibri"/>
          <w:b w:val="0"/>
          <w:sz w:val="24"/>
        </w:rPr>
        <w:t xml:space="preserve"> entre las calles “K” y “L”,</w:t>
      </w:r>
      <w:r w:rsidR="00B050FE" w:rsidRPr="000348BE">
        <w:rPr>
          <w:rFonts w:ascii="Calibri" w:hAnsi="Calibri"/>
          <w:b w:val="0"/>
          <w:sz w:val="24"/>
        </w:rPr>
        <w:t xml:space="preserve"> Colonia Nueva de la Ciudad de Mexicali, Baja California </w:t>
      </w:r>
      <w:r w:rsidR="00B36A25" w:rsidRPr="000348BE">
        <w:rPr>
          <w:rFonts w:ascii="Calibri" w:hAnsi="Calibri"/>
          <w:b w:val="0"/>
          <w:sz w:val="24"/>
        </w:rPr>
        <w:t xml:space="preserve">de lunes a viernes de 08:00 a 14:00 </w:t>
      </w:r>
      <w:proofErr w:type="spellStart"/>
      <w:r w:rsidR="00B36A25" w:rsidRPr="000348BE">
        <w:rPr>
          <w:rFonts w:ascii="Calibri" w:hAnsi="Calibri"/>
          <w:b w:val="0"/>
          <w:sz w:val="24"/>
        </w:rPr>
        <w:t>hrs</w:t>
      </w:r>
      <w:proofErr w:type="spellEnd"/>
      <w:r w:rsidR="00B36A25" w:rsidRPr="000348BE">
        <w:rPr>
          <w:rFonts w:ascii="Calibri" w:hAnsi="Calibri"/>
          <w:b w:val="0"/>
          <w:sz w:val="24"/>
        </w:rPr>
        <w:t>.</w:t>
      </w:r>
      <w:r w:rsidR="00120B13" w:rsidRPr="000348BE">
        <w:rPr>
          <w:rFonts w:ascii="Calibri" w:hAnsi="Calibri"/>
          <w:b w:val="0"/>
          <w:sz w:val="24"/>
        </w:rPr>
        <w:t xml:space="preserve">, </w:t>
      </w:r>
      <w:r w:rsidR="00B050FE" w:rsidRPr="000348BE">
        <w:rPr>
          <w:rFonts w:ascii="Calibri" w:hAnsi="Calibri"/>
          <w:b w:val="0"/>
          <w:sz w:val="24"/>
        </w:rPr>
        <w:t>quedando bajo su responsabilidad la importación, pago de aranceles y de impuestos necesarios para la entrega de los</w:t>
      </w:r>
      <w:r w:rsidR="00BA1DB7" w:rsidRPr="000348BE">
        <w:rPr>
          <w:rFonts w:ascii="Calibri" w:hAnsi="Calibri"/>
          <w:b w:val="0"/>
          <w:sz w:val="24"/>
        </w:rPr>
        <w:t xml:space="preserve"> bienes materia de la presente </w:t>
      </w:r>
      <w:r w:rsidR="00C66422" w:rsidRPr="000348BE">
        <w:rPr>
          <w:rFonts w:ascii="Calibri" w:hAnsi="Calibri"/>
          <w:b w:val="0"/>
          <w:sz w:val="24"/>
        </w:rPr>
        <w:t>licitación</w:t>
      </w:r>
      <w:r w:rsidR="00B050FE" w:rsidRPr="000348BE">
        <w:rPr>
          <w:rFonts w:ascii="Calibri" w:hAnsi="Calibri"/>
          <w:b w:val="0"/>
          <w:sz w:val="24"/>
        </w:rPr>
        <w:t>.</w:t>
      </w:r>
    </w:p>
    <w:p w:rsidR="00314357" w:rsidRPr="000F6701" w:rsidRDefault="00314357" w:rsidP="00C12080">
      <w:pPr>
        <w:pStyle w:val="1"/>
        <w:tabs>
          <w:tab w:val="left" w:pos="360"/>
        </w:tabs>
        <w:ind w:right="283"/>
        <w:jc w:val="both"/>
        <w:rPr>
          <w:rFonts w:ascii="Calibri" w:hAnsi="Calibri" w:cs="Arial"/>
          <w:b w:val="0"/>
          <w:sz w:val="24"/>
        </w:rPr>
      </w:pPr>
    </w:p>
    <w:p w:rsidR="00215911" w:rsidRDefault="00B050FE"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Los riesgos y gastos de la conservación de los bienes materia de la presente </w:t>
      </w:r>
      <w:r w:rsidR="00C66422" w:rsidRPr="000348BE">
        <w:rPr>
          <w:rFonts w:ascii="Calibri" w:hAnsi="Calibri"/>
          <w:b w:val="0"/>
          <w:sz w:val="24"/>
        </w:rPr>
        <w:t>licitación</w:t>
      </w:r>
      <w:r w:rsidRPr="000348BE">
        <w:rPr>
          <w:rFonts w:ascii="Calibri" w:hAnsi="Calibri"/>
          <w:b w:val="0"/>
          <w:sz w:val="24"/>
        </w:rPr>
        <w:t>, correrán por cuenta del licitante favorecido con el resultado del fallo correspondiente, hasta la conclusión del suministro</w:t>
      </w:r>
      <w:r w:rsidR="00CB36BD" w:rsidRPr="000348BE">
        <w:rPr>
          <w:rFonts w:ascii="Calibri" w:hAnsi="Calibri"/>
          <w:b w:val="0"/>
          <w:sz w:val="24"/>
        </w:rPr>
        <w:t>.</w:t>
      </w:r>
    </w:p>
    <w:p w:rsidR="00291BBC" w:rsidRDefault="00291BBC" w:rsidP="000348BE">
      <w:pPr>
        <w:pStyle w:val="Sangradetextonormal"/>
        <w:spacing w:line="240" w:lineRule="auto"/>
        <w:ind w:left="284" w:right="-142" w:firstLine="0"/>
        <w:rPr>
          <w:rFonts w:ascii="Calibri" w:hAnsi="Calibri"/>
          <w:b w:val="0"/>
          <w:sz w:val="24"/>
        </w:rPr>
      </w:pPr>
    </w:p>
    <w:p w:rsidR="00291BBC" w:rsidRPr="00291BBC" w:rsidRDefault="00291BBC" w:rsidP="00291BBC">
      <w:pPr>
        <w:pStyle w:val="1"/>
        <w:tabs>
          <w:tab w:val="left" w:pos="360"/>
          <w:tab w:val="left" w:pos="11057"/>
        </w:tabs>
        <w:ind w:left="284" w:right="-115"/>
        <w:jc w:val="both"/>
        <w:rPr>
          <w:rFonts w:ascii="Calibri" w:hAnsi="Calibri" w:cs="Arial"/>
          <w:b w:val="0"/>
          <w:sz w:val="24"/>
        </w:rPr>
      </w:pPr>
      <w:r w:rsidRPr="00291BBC">
        <w:rPr>
          <w:rFonts w:ascii="Calibri" w:hAnsi="Calibri" w:cs="Arial"/>
          <w:b w:val="0"/>
          <w:sz w:val="24"/>
        </w:rPr>
        <w:t xml:space="preserve">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 </w:t>
      </w:r>
    </w:p>
    <w:p w:rsidR="00215911" w:rsidRDefault="00215911" w:rsidP="00291BBC">
      <w:pPr>
        <w:pStyle w:val="Sangradetextonormal"/>
        <w:tabs>
          <w:tab w:val="left" w:pos="900"/>
        </w:tabs>
        <w:spacing w:line="240" w:lineRule="auto"/>
        <w:ind w:right="283" w:firstLine="0"/>
        <w:rPr>
          <w:rFonts w:ascii="Calibri" w:hAnsi="Calibri" w:cs="Arial"/>
          <w:b w:val="0"/>
          <w:sz w:val="24"/>
        </w:rPr>
      </w:pPr>
    </w:p>
    <w:p w:rsidR="00A86F2D" w:rsidRPr="00215911" w:rsidRDefault="00215911" w:rsidP="000348BE">
      <w:pPr>
        <w:pStyle w:val="Sangradetextonormal"/>
        <w:tabs>
          <w:tab w:val="left" w:pos="900"/>
        </w:tabs>
        <w:spacing w:line="240" w:lineRule="auto"/>
        <w:ind w:left="-142" w:right="283" w:firstLine="426"/>
        <w:rPr>
          <w:rFonts w:ascii="Calibri" w:hAnsi="Calibri" w:cs="Arial"/>
          <w:b w:val="0"/>
          <w:sz w:val="24"/>
        </w:rPr>
      </w:pPr>
      <w:r w:rsidRPr="00215911">
        <w:rPr>
          <w:rFonts w:ascii="Calibri" w:hAnsi="Calibri" w:cs="Arial"/>
          <w:sz w:val="24"/>
        </w:rPr>
        <w:t xml:space="preserve">1.3 </w:t>
      </w:r>
      <w:r w:rsidR="00B46FCC" w:rsidRPr="00215911">
        <w:rPr>
          <w:rFonts w:ascii="Calibri" w:hAnsi="Calibri" w:cs="Arial"/>
          <w:sz w:val="24"/>
          <w:szCs w:val="24"/>
        </w:rPr>
        <w:t>PLAZO</w:t>
      </w:r>
      <w:r w:rsidR="00522466">
        <w:rPr>
          <w:rFonts w:ascii="Calibri" w:hAnsi="Calibri" w:cs="Arial"/>
          <w:sz w:val="24"/>
          <w:szCs w:val="24"/>
        </w:rPr>
        <w:t xml:space="preserve"> </w:t>
      </w:r>
      <w:r w:rsidR="00A86F2D" w:rsidRPr="000F6701">
        <w:rPr>
          <w:rFonts w:ascii="Calibri" w:hAnsi="Calibri" w:cs="Arial"/>
          <w:sz w:val="24"/>
          <w:szCs w:val="24"/>
        </w:rPr>
        <w:t>DE ENTREGA:</w:t>
      </w:r>
    </w:p>
    <w:p w:rsidR="00A86F2D" w:rsidRPr="000F6701" w:rsidRDefault="00A86F2D" w:rsidP="00D9540F">
      <w:pPr>
        <w:pStyle w:val="1"/>
        <w:ind w:right="283" w:hanging="142"/>
        <w:jc w:val="both"/>
        <w:rPr>
          <w:rFonts w:ascii="Calibri" w:hAnsi="Calibri" w:cs="Arial"/>
          <w:b w:val="0"/>
          <w:sz w:val="24"/>
          <w:szCs w:val="24"/>
        </w:rPr>
      </w:pPr>
    </w:p>
    <w:p w:rsidR="00A86F2D" w:rsidRPr="000348BE" w:rsidRDefault="00B46FCC"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El suministro total de los bienes ma</w:t>
      </w:r>
      <w:r w:rsidRPr="001E6F18">
        <w:rPr>
          <w:rFonts w:ascii="Calibri" w:hAnsi="Calibri"/>
          <w:b w:val="0"/>
          <w:sz w:val="24"/>
        </w:rPr>
        <w:t xml:space="preserve">teria de esta </w:t>
      </w:r>
      <w:r w:rsidR="00546300" w:rsidRPr="001E6F18">
        <w:rPr>
          <w:rFonts w:ascii="Calibri" w:hAnsi="Calibri"/>
          <w:b w:val="0"/>
          <w:sz w:val="24"/>
        </w:rPr>
        <w:t>licitació</w:t>
      </w:r>
      <w:r w:rsidR="00C66422" w:rsidRPr="001E6F18">
        <w:rPr>
          <w:rFonts w:ascii="Calibri" w:hAnsi="Calibri"/>
          <w:b w:val="0"/>
          <w:sz w:val="24"/>
        </w:rPr>
        <w:t>n</w:t>
      </w:r>
      <w:r w:rsidRPr="001E6F18">
        <w:rPr>
          <w:rFonts w:ascii="Calibri" w:hAnsi="Calibri"/>
          <w:b w:val="0"/>
          <w:sz w:val="24"/>
        </w:rPr>
        <w:t xml:space="preserve">, deberá realizarse en un plazo máximo de </w:t>
      </w:r>
      <w:r w:rsidR="001E6F18" w:rsidRPr="001E6F18">
        <w:rPr>
          <w:rFonts w:ascii="Calibri" w:hAnsi="Calibri"/>
          <w:sz w:val="24"/>
        </w:rPr>
        <w:t>3</w:t>
      </w:r>
      <w:r w:rsidR="00DA303B" w:rsidRPr="001E6F18">
        <w:rPr>
          <w:rFonts w:ascii="Calibri" w:hAnsi="Calibri"/>
          <w:sz w:val="24"/>
        </w:rPr>
        <w:t>5</w:t>
      </w:r>
      <w:r w:rsidR="0012311F" w:rsidRPr="001E6F18">
        <w:rPr>
          <w:rFonts w:ascii="Calibri" w:hAnsi="Calibri"/>
          <w:sz w:val="24"/>
        </w:rPr>
        <w:t xml:space="preserve"> (</w:t>
      </w:r>
      <w:r w:rsidR="001E6F18" w:rsidRPr="001E6F18">
        <w:rPr>
          <w:rFonts w:ascii="Calibri" w:hAnsi="Calibri"/>
          <w:sz w:val="24"/>
        </w:rPr>
        <w:t>treinta y cinco</w:t>
      </w:r>
      <w:r w:rsidRPr="001E6F18">
        <w:rPr>
          <w:rFonts w:ascii="Calibri" w:hAnsi="Calibri"/>
          <w:sz w:val="24"/>
        </w:rPr>
        <w:t xml:space="preserve">) días naturales </w:t>
      </w:r>
      <w:r w:rsidRPr="001E6F18">
        <w:rPr>
          <w:rFonts w:ascii="Calibri" w:hAnsi="Calibri"/>
          <w:b w:val="0"/>
          <w:sz w:val="24"/>
        </w:rPr>
        <w:t>contados</w:t>
      </w:r>
      <w:r w:rsidRPr="00517717">
        <w:rPr>
          <w:rFonts w:ascii="Calibri" w:hAnsi="Calibri"/>
          <w:b w:val="0"/>
          <w:sz w:val="24"/>
        </w:rPr>
        <w:t xml:space="preserve"> a partir de</w:t>
      </w:r>
      <w:r w:rsidR="002316DD" w:rsidRPr="00517717">
        <w:rPr>
          <w:rFonts w:ascii="Calibri" w:hAnsi="Calibri"/>
          <w:b w:val="0"/>
          <w:sz w:val="24"/>
        </w:rPr>
        <w:t xml:space="preserve"> </w:t>
      </w:r>
      <w:r w:rsidRPr="00517717">
        <w:rPr>
          <w:rFonts w:ascii="Calibri" w:hAnsi="Calibri"/>
          <w:b w:val="0"/>
          <w:sz w:val="24"/>
        </w:rPr>
        <w:t>l</w:t>
      </w:r>
      <w:r w:rsidR="006A2629" w:rsidRPr="00517717">
        <w:rPr>
          <w:rFonts w:ascii="Calibri" w:hAnsi="Calibri"/>
          <w:b w:val="0"/>
          <w:sz w:val="24"/>
        </w:rPr>
        <w:t>a</w:t>
      </w:r>
      <w:r w:rsidR="002316DD" w:rsidRPr="00517717">
        <w:rPr>
          <w:rFonts w:ascii="Calibri" w:hAnsi="Calibri"/>
          <w:b w:val="0"/>
          <w:sz w:val="24"/>
        </w:rPr>
        <w:t xml:space="preserve"> </w:t>
      </w:r>
      <w:r w:rsidR="006A2629" w:rsidRPr="00517717">
        <w:rPr>
          <w:rFonts w:ascii="Calibri" w:hAnsi="Calibri"/>
          <w:b w:val="0"/>
          <w:sz w:val="24"/>
        </w:rPr>
        <w:t>firma del contrato correspondiente</w:t>
      </w:r>
      <w:r w:rsidRPr="00517717">
        <w:rPr>
          <w:rFonts w:ascii="Calibri" w:hAnsi="Calibri"/>
          <w:b w:val="0"/>
          <w:sz w:val="24"/>
        </w:rPr>
        <w:t>.</w:t>
      </w:r>
    </w:p>
    <w:p w:rsidR="004D6DDE" w:rsidRPr="000F6701" w:rsidRDefault="004D6DDE" w:rsidP="00D9540F">
      <w:pPr>
        <w:pStyle w:val="Sangradetextonormal"/>
        <w:tabs>
          <w:tab w:val="left" w:pos="900"/>
        </w:tabs>
        <w:spacing w:line="240" w:lineRule="auto"/>
        <w:ind w:right="283" w:hanging="142"/>
        <w:rPr>
          <w:rFonts w:ascii="Calibri" w:hAnsi="Calibri" w:cs="Arial"/>
          <w:b w:val="0"/>
          <w:sz w:val="24"/>
          <w:szCs w:val="24"/>
        </w:rPr>
      </w:pPr>
    </w:p>
    <w:p w:rsidR="00112415" w:rsidRPr="000F6701" w:rsidRDefault="00112415" w:rsidP="000348BE">
      <w:pPr>
        <w:pStyle w:val="Ttulo7"/>
        <w:tabs>
          <w:tab w:val="left" w:pos="600"/>
        </w:tabs>
        <w:ind w:right="283" w:firstLine="284"/>
        <w:rPr>
          <w:rFonts w:ascii="Calibri" w:hAnsi="Calibri" w:cs="Arial"/>
        </w:rPr>
      </w:pPr>
      <w:r w:rsidRPr="000F6701">
        <w:rPr>
          <w:rFonts w:ascii="Calibri" w:hAnsi="Calibri" w:cs="Arial"/>
        </w:rPr>
        <w:t>1.</w:t>
      </w:r>
      <w:r w:rsidR="00B050FE" w:rsidRPr="000F6701">
        <w:rPr>
          <w:rFonts w:ascii="Calibri" w:hAnsi="Calibri" w:cs="Arial"/>
        </w:rPr>
        <w:t>4</w:t>
      </w:r>
      <w:r w:rsidRPr="000F6701">
        <w:rPr>
          <w:rFonts w:ascii="Calibri" w:hAnsi="Calibri" w:cs="Arial"/>
        </w:rPr>
        <w:t xml:space="preserve"> FORMA DE PAGO:</w:t>
      </w:r>
    </w:p>
    <w:p w:rsidR="00112415" w:rsidRPr="000F6701" w:rsidRDefault="00112415" w:rsidP="00D9540F">
      <w:pPr>
        <w:ind w:right="283" w:hanging="142"/>
        <w:jc w:val="both"/>
        <w:rPr>
          <w:rFonts w:ascii="Calibri" w:hAnsi="Calibri" w:cs="Arial"/>
        </w:rPr>
      </w:pPr>
    </w:p>
    <w:p w:rsidR="00AF2327" w:rsidRPr="000348BE" w:rsidRDefault="00AF2327"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 xml:space="preserve">El importe total de los bienes materia de la presente </w:t>
      </w:r>
      <w:r w:rsidR="00546300" w:rsidRPr="000348BE">
        <w:rPr>
          <w:rFonts w:ascii="Calibri" w:hAnsi="Calibri"/>
          <w:b w:val="0"/>
          <w:sz w:val="24"/>
        </w:rPr>
        <w:t>licitación</w:t>
      </w:r>
      <w:r w:rsidRPr="000348BE">
        <w:rPr>
          <w:rFonts w:ascii="Calibri" w:hAnsi="Calibri"/>
          <w:b w:val="0"/>
          <w:sz w:val="24"/>
        </w:rPr>
        <w:t xml:space="preserve">, se cubrirá </w:t>
      </w:r>
      <w:r w:rsidR="00E76434" w:rsidRPr="000348BE">
        <w:rPr>
          <w:rFonts w:ascii="Calibri" w:hAnsi="Calibri"/>
          <w:b w:val="0"/>
          <w:sz w:val="24"/>
        </w:rPr>
        <w:t>al</w:t>
      </w:r>
      <w:r w:rsidR="003A07D0" w:rsidRPr="000348BE">
        <w:rPr>
          <w:rFonts w:ascii="Calibri" w:hAnsi="Calibri"/>
          <w:b w:val="0"/>
          <w:sz w:val="24"/>
        </w:rPr>
        <w:t>(los)</w:t>
      </w:r>
      <w:r w:rsidR="00E76434" w:rsidRPr="000348BE">
        <w:rPr>
          <w:rFonts w:ascii="Calibri" w:hAnsi="Calibri"/>
          <w:b w:val="0"/>
          <w:sz w:val="24"/>
        </w:rPr>
        <w:t xml:space="preserve"> licitante</w:t>
      </w:r>
      <w:r w:rsidR="003A07D0" w:rsidRPr="000348BE">
        <w:rPr>
          <w:rFonts w:ascii="Calibri" w:hAnsi="Calibri"/>
          <w:b w:val="0"/>
          <w:sz w:val="24"/>
        </w:rPr>
        <w:t>(s)</w:t>
      </w:r>
      <w:r w:rsidRPr="000348BE">
        <w:rPr>
          <w:rFonts w:ascii="Calibri" w:hAnsi="Calibri"/>
          <w:b w:val="0"/>
          <w:sz w:val="24"/>
        </w:rPr>
        <w:t xml:space="preserve"> que resulte</w:t>
      </w:r>
      <w:r w:rsidR="003A07D0" w:rsidRPr="000348BE">
        <w:rPr>
          <w:rFonts w:ascii="Calibri" w:hAnsi="Calibri"/>
          <w:b w:val="0"/>
          <w:sz w:val="24"/>
        </w:rPr>
        <w:t>(n)</w:t>
      </w:r>
      <w:r w:rsidRPr="000348BE">
        <w:rPr>
          <w:rFonts w:ascii="Calibri" w:hAnsi="Calibri"/>
          <w:b w:val="0"/>
          <w:sz w:val="24"/>
        </w:rPr>
        <w:t xml:space="preserve"> favorecido</w:t>
      </w:r>
      <w:r w:rsidR="003A07D0" w:rsidRPr="000348BE">
        <w:rPr>
          <w:rFonts w:ascii="Calibri" w:hAnsi="Calibri"/>
          <w:b w:val="0"/>
          <w:sz w:val="24"/>
        </w:rPr>
        <w:t>(s)</w:t>
      </w:r>
      <w:r w:rsidRPr="000348BE">
        <w:rPr>
          <w:rFonts w:ascii="Calibri" w:hAnsi="Calibri"/>
          <w:b w:val="0"/>
          <w:sz w:val="24"/>
        </w:rPr>
        <w:t xml:space="preserve"> con el resultado del fallo de la </w:t>
      </w:r>
      <w:r w:rsidR="00546300" w:rsidRPr="000348BE">
        <w:rPr>
          <w:rFonts w:ascii="Calibri" w:hAnsi="Calibri"/>
          <w:b w:val="0"/>
          <w:sz w:val="24"/>
        </w:rPr>
        <w:t>licitación</w:t>
      </w:r>
      <w:r w:rsidR="00F4286D" w:rsidRPr="000348BE">
        <w:rPr>
          <w:rFonts w:ascii="Calibri" w:hAnsi="Calibri"/>
          <w:b w:val="0"/>
          <w:sz w:val="24"/>
        </w:rPr>
        <w:t xml:space="preserve"> de la </w:t>
      </w:r>
      <w:r w:rsidRPr="000348BE">
        <w:rPr>
          <w:rFonts w:ascii="Calibri" w:hAnsi="Calibri"/>
          <w:b w:val="0"/>
          <w:sz w:val="24"/>
        </w:rPr>
        <w:t>manera siguiente:</w:t>
      </w:r>
    </w:p>
    <w:p w:rsidR="002957EE" w:rsidRPr="000348BE" w:rsidRDefault="002957EE" w:rsidP="000348BE">
      <w:pPr>
        <w:pStyle w:val="Sangradetextonormal"/>
        <w:spacing w:line="240" w:lineRule="auto"/>
        <w:ind w:left="284" w:right="-142" w:firstLine="0"/>
        <w:rPr>
          <w:rFonts w:ascii="Calibri" w:hAnsi="Calibri"/>
          <w:b w:val="0"/>
          <w:sz w:val="24"/>
        </w:rPr>
      </w:pPr>
    </w:p>
    <w:p w:rsidR="00AF2327" w:rsidRPr="000348BE" w:rsidRDefault="002957EE" w:rsidP="000348BE">
      <w:pPr>
        <w:pStyle w:val="Sangradetextonormal"/>
        <w:spacing w:line="240" w:lineRule="auto"/>
        <w:ind w:left="284" w:right="-142" w:firstLine="0"/>
        <w:rPr>
          <w:rFonts w:ascii="Calibri" w:hAnsi="Calibri"/>
          <w:b w:val="0"/>
          <w:sz w:val="24"/>
        </w:rPr>
      </w:pPr>
      <w:r w:rsidRPr="00522466">
        <w:rPr>
          <w:rFonts w:ascii="Calibri" w:hAnsi="Calibri"/>
          <w:sz w:val="24"/>
        </w:rPr>
        <w:t>100%</w:t>
      </w:r>
      <w:r w:rsidR="00522466" w:rsidRPr="00522466">
        <w:rPr>
          <w:rFonts w:ascii="Calibri" w:hAnsi="Calibri"/>
          <w:sz w:val="24"/>
        </w:rPr>
        <w:t xml:space="preserve"> </w:t>
      </w:r>
      <w:r w:rsidRPr="00522466">
        <w:rPr>
          <w:rFonts w:ascii="Calibri" w:hAnsi="Calibri"/>
          <w:sz w:val="24"/>
        </w:rPr>
        <w:t>(Cien por ciento)</w:t>
      </w:r>
      <w:r w:rsidRPr="000348BE">
        <w:rPr>
          <w:rFonts w:ascii="Calibri" w:hAnsi="Calibri"/>
          <w:b w:val="0"/>
          <w:sz w:val="24"/>
        </w:rPr>
        <w:t xml:space="preserve"> una vez suministrada</w:t>
      </w:r>
      <w:r w:rsidR="002316DD">
        <w:rPr>
          <w:rFonts w:ascii="Calibri" w:hAnsi="Calibri"/>
          <w:b w:val="0"/>
          <w:sz w:val="24"/>
        </w:rPr>
        <w:t xml:space="preserve"> </w:t>
      </w:r>
      <w:r w:rsidRPr="000348BE">
        <w:rPr>
          <w:rFonts w:ascii="Calibri" w:hAnsi="Calibri"/>
          <w:b w:val="0"/>
          <w:sz w:val="24"/>
        </w:rPr>
        <w:t>la totalidad de</w:t>
      </w:r>
      <w:r w:rsidR="00522466">
        <w:rPr>
          <w:rFonts w:ascii="Calibri" w:hAnsi="Calibri"/>
          <w:b w:val="0"/>
          <w:sz w:val="24"/>
        </w:rPr>
        <w:t xml:space="preserve"> </w:t>
      </w:r>
      <w:r w:rsidRPr="000348BE">
        <w:rPr>
          <w:rFonts w:ascii="Calibri" w:hAnsi="Calibri"/>
          <w:b w:val="0"/>
          <w:sz w:val="24"/>
        </w:rPr>
        <w:t>l</w:t>
      </w:r>
      <w:r w:rsidR="00B050FE" w:rsidRPr="000348BE">
        <w:rPr>
          <w:rFonts w:ascii="Calibri" w:hAnsi="Calibri"/>
          <w:b w:val="0"/>
          <w:sz w:val="24"/>
        </w:rPr>
        <w:t>os</w:t>
      </w:r>
      <w:r w:rsidRPr="000348BE">
        <w:rPr>
          <w:rFonts w:ascii="Calibri" w:hAnsi="Calibri"/>
          <w:b w:val="0"/>
          <w:sz w:val="24"/>
        </w:rPr>
        <w:t xml:space="preserve"> bien</w:t>
      </w:r>
      <w:r w:rsidR="00B050FE" w:rsidRPr="000348BE">
        <w:rPr>
          <w:rFonts w:ascii="Calibri" w:hAnsi="Calibri"/>
          <w:b w:val="0"/>
          <w:sz w:val="24"/>
        </w:rPr>
        <w:t>es</w:t>
      </w:r>
      <w:r w:rsidRPr="000348BE">
        <w:rPr>
          <w:rFonts w:ascii="Calibri" w:hAnsi="Calibri"/>
          <w:b w:val="0"/>
          <w:sz w:val="24"/>
        </w:rPr>
        <w:t xml:space="preserve"> materia de esta </w:t>
      </w:r>
      <w:r w:rsidR="00546300" w:rsidRPr="000348BE">
        <w:rPr>
          <w:rFonts w:ascii="Calibri" w:hAnsi="Calibri"/>
          <w:b w:val="0"/>
          <w:sz w:val="24"/>
        </w:rPr>
        <w:t>licitación</w:t>
      </w:r>
      <w:r w:rsidRPr="000348BE">
        <w:rPr>
          <w:rFonts w:ascii="Calibri" w:hAnsi="Calibri"/>
          <w:b w:val="0"/>
          <w:sz w:val="24"/>
        </w:rPr>
        <w:t>, a entera satisfacción del Poder Ejecutivo del Gobierno del Estado de Baja California.</w:t>
      </w:r>
    </w:p>
    <w:p w:rsidR="00DA303B" w:rsidRPr="000348BE" w:rsidRDefault="00DA303B" w:rsidP="000348BE">
      <w:pPr>
        <w:pStyle w:val="Sangradetextonormal"/>
        <w:spacing w:line="240" w:lineRule="auto"/>
        <w:ind w:left="284" w:right="-142" w:firstLine="0"/>
        <w:rPr>
          <w:rFonts w:ascii="Calibri" w:hAnsi="Calibri"/>
          <w:b w:val="0"/>
          <w:sz w:val="24"/>
        </w:rPr>
      </w:pPr>
    </w:p>
    <w:p w:rsidR="005E17A5" w:rsidRPr="000348BE" w:rsidRDefault="005E17A5" w:rsidP="000348BE">
      <w:pPr>
        <w:pStyle w:val="Sangradetextonormal"/>
        <w:spacing w:line="240" w:lineRule="auto"/>
        <w:ind w:left="284" w:right="-142" w:firstLine="0"/>
        <w:rPr>
          <w:rFonts w:ascii="Calibri" w:hAnsi="Calibri"/>
          <w:b w:val="0"/>
          <w:sz w:val="24"/>
        </w:rPr>
      </w:pPr>
      <w:r w:rsidRPr="00D670A8">
        <w:rPr>
          <w:rFonts w:ascii="Calibri" w:hAnsi="Calibri"/>
          <w:b w:val="0"/>
          <w:sz w:val="24"/>
        </w:rPr>
        <w:t>El</w:t>
      </w:r>
      <w:r w:rsidR="006D2308" w:rsidRPr="00D670A8">
        <w:rPr>
          <w:rFonts w:ascii="Calibri" w:hAnsi="Calibri"/>
          <w:b w:val="0"/>
          <w:sz w:val="24"/>
        </w:rPr>
        <w:t xml:space="preserve"> (los)</w:t>
      </w:r>
      <w:r w:rsidRPr="00D670A8">
        <w:rPr>
          <w:rFonts w:ascii="Calibri" w:hAnsi="Calibri"/>
          <w:b w:val="0"/>
          <w:sz w:val="24"/>
        </w:rPr>
        <w:t xml:space="preserve"> licitante</w:t>
      </w:r>
      <w:r w:rsidR="006D2308" w:rsidRPr="00D670A8">
        <w:rPr>
          <w:rFonts w:ascii="Calibri" w:hAnsi="Calibri"/>
          <w:b w:val="0"/>
          <w:sz w:val="24"/>
        </w:rPr>
        <w:t>(s)</w:t>
      </w:r>
      <w:r w:rsidRPr="00D670A8">
        <w:rPr>
          <w:rFonts w:ascii="Calibri" w:hAnsi="Calibri"/>
          <w:b w:val="0"/>
          <w:sz w:val="24"/>
        </w:rPr>
        <w:t xml:space="preserve"> que resulte</w:t>
      </w:r>
      <w:r w:rsidR="006D2308" w:rsidRPr="00D670A8">
        <w:rPr>
          <w:rFonts w:ascii="Calibri" w:hAnsi="Calibri"/>
          <w:b w:val="0"/>
          <w:sz w:val="24"/>
        </w:rPr>
        <w:t>(n)</w:t>
      </w:r>
      <w:r w:rsidRPr="00D670A8">
        <w:rPr>
          <w:rFonts w:ascii="Calibri" w:hAnsi="Calibri"/>
          <w:b w:val="0"/>
          <w:sz w:val="24"/>
        </w:rPr>
        <w:t xml:space="preserve"> beneficiado</w:t>
      </w:r>
      <w:r w:rsidR="006D2308" w:rsidRPr="00D670A8">
        <w:rPr>
          <w:rFonts w:ascii="Calibri" w:hAnsi="Calibri"/>
          <w:b w:val="0"/>
          <w:sz w:val="24"/>
        </w:rPr>
        <w:t>(s)</w:t>
      </w:r>
      <w:r w:rsidR="003D0401">
        <w:rPr>
          <w:rFonts w:ascii="Calibri" w:hAnsi="Calibri"/>
          <w:b w:val="0"/>
          <w:sz w:val="24"/>
        </w:rPr>
        <w:t xml:space="preserve"> </w:t>
      </w:r>
      <w:r w:rsidR="00F92424">
        <w:rPr>
          <w:rFonts w:ascii="Calibri" w:hAnsi="Calibri"/>
          <w:b w:val="0"/>
          <w:sz w:val="24"/>
        </w:rPr>
        <w:t>con algunas</w:t>
      </w:r>
      <w:r w:rsidR="00DD4C0E">
        <w:rPr>
          <w:rFonts w:ascii="Calibri" w:hAnsi="Calibri"/>
          <w:b w:val="0"/>
          <w:sz w:val="24"/>
        </w:rPr>
        <w:t xml:space="preserve"> de las</w:t>
      </w:r>
      <w:r w:rsidR="00D670A8" w:rsidRPr="00D670A8">
        <w:rPr>
          <w:rFonts w:ascii="Calibri" w:hAnsi="Calibri"/>
          <w:b w:val="0"/>
          <w:sz w:val="24"/>
        </w:rPr>
        <w:t xml:space="preserve"> </w:t>
      </w:r>
      <w:r w:rsidR="00DD4C0E">
        <w:rPr>
          <w:rFonts w:ascii="Calibri" w:hAnsi="Calibri"/>
          <w:b w:val="0"/>
          <w:sz w:val="24"/>
        </w:rPr>
        <w:t xml:space="preserve">partidas que integran los </w:t>
      </w:r>
      <w:r w:rsidR="00D670A8" w:rsidRPr="00D670A8">
        <w:rPr>
          <w:rFonts w:ascii="Calibri" w:hAnsi="Calibri"/>
          <w:b w:val="0"/>
          <w:sz w:val="24"/>
        </w:rPr>
        <w:t>paquetes</w:t>
      </w:r>
      <w:r w:rsidRPr="00D670A8">
        <w:rPr>
          <w:rFonts w:ascii="Calibri" w:hAnsi="Calibri"/>
          <w:b w:val="0"/>
          <w:sz w:val="24"/>
        </w:rPr>
        <w:t xml:space="preserve"> </w:t>
      </w:r>
      <w:r w:rsidR="00DD4C0E">
        <w:rPr>
          <w:rFonts w:ascii="Calibri" w:hAnsi="Calibri"/>
          <w:b w:val="0"/>
          <w:sz w:val="24"/>
        </w:rPr>
        <w:t>de</w:t>
      </w:r>
      <w:r w:rsidRPr="00D670A8">
        <w:rPr>
          <w:rFonts w:ascii="Calibri" w:hAnsi="Calibri"/>
          <w:b w:val="0"/>
          <w:sz w:val="24"/>
        </w:rPr>
        <w:t xml:space="preserve"> esta </w:t>
      </w:r>
      <w:r w:rsidR="006D2308" w:rsidRPr="00D670A8">
        <w:rPr>
          <w:rFonts w:ascii="Calibri" w:hAnsi="Calibri"/>
          <w:b w:val="0"/>
          <w:sz w:val="24"/>
        </w:rPr>
        <w:t>licitación deberá(n) facturar de la siguiente manera:</w:t>
      </w:r>
    </w:p>
    <w:p w:rsidR="007A3525" w:rsidRPr="00FA139C" w:rsidRDefault="007A3525" w:rsidP="001768AC">
      <w:pPr>
        <w:ind w:right="-142"/>
        <w:jc w:val="both"/>
        <w:rPr>
          <w:rFonts w:ascii="Calibri" w:hAnsi="Calibri" w:cs="Tahoma"/>
          <w:sz w:val="24"/>
        </w:rPr>
      </w:pPr>
    </w:p>
    <w:p w:rsidR="00DA303B" w:rsidRPr="000348BE" w:rsidRDefault="00CB0085" w:rsidP="000348BE">
      <w:pPr>
        <w:pStyle w:val="Sangradetextonormal"/>
        <w:spacing w:line="240" w:lineRule="auto"/>
        <w:ind w:left="284" w:right="-142" w:firstLine="0"/>
        <w:rPr>
          <w:rFonts w:ascii="Calibri" w:hAnsi="Calibri"/>
          <w:b w:val="0"/>
          <w:sz w:val="24"/>
        </w:rPr>
      </w:pPr>
      <w:r w:rsidRPr="000348BE">
        <w:rPr>
          <w:rFonts w:ascii="Calibri" w:hAnsi="Calibri"/>
          <w:b w:val="0"/>
          <w:sz w:val="24"/>
        </w:rPr>
        <w:t>A n</w:t>
      </w:r>
      <w:r w:rsidR="00DA303B" w:rsidRPr="000348BE">
        <w:rPr>
          <w:rFonts w:ascii="Calibri" w:hAnsi="Calibri"/>
          <w:b w:val="0"/>
          <w:sz w:val="24"/>
        </w:rPr>
        <w:t xml:space="preserve">ombre de </w:t>
      </w:r>
      <w:r w:rsidR="00DA303B" w:rsidRPr="00257F1E">
        <w:rPr>
          <w:rFonts w:ascii="Calibri" w:hAnsi="Calibri"/>
          <w:sz w:val="24"/>
        </w:rPr>
        <w:t>Gobierno del Estado de Baja California</w:t>
      </w:r>
      <w:r w:rsidR="00DA303B" w:rsidRPr="000348BE">
        <w:rPr>
          <w:rFonts w:ascii="Calibri" w:hAnsi="Calibri"/>
          <w:b w:val="0"/>
          <w:sz w:val="24"/>
        </w:rPr>
        <w:t xml:space="preserve">, RFC: </w:t>
      </w:r>
      <w:smartTag w:uri="urn:schemas-microsoft-com:office:smarttags" w:element="stockticker">
        <w:r w:rsidR="00DA303B" w:rsidRPr="000348BE">
          <w:rPr>
            <w:rFonts w:ascii="Calibri" w:hAnsi="Calibri"/>
            <w:b w:val="0"/>
            <w:sz w:val="24"/>
          </w:rPr>
          <w:t>GEB</w:t>
        </w:r>
      </w:smartTag>
      <w:r w:rsidR="00DA303B" w:rsidRPr="000348BE">
        <w:rPr>
          <w:rFonts w:ascii="Calibri" w:hAnsi="Calibri"/>
          <w:b w:val="0"/>
          <w:sz w:val="24"/>
        </w:rPr>
        <w:t xml:space="preserve">460319-4H7, </w:t>
      </w:r>
      <w:r w:rsidR="00FA139C" w:rsidRPr="000348BE">
        <w:rPr>
          <w:rFonts w:ascii="Calibri" w:hAnsi="Calibri"/>
          <w:b w:val="0"/>
          <w:sz w:val="24"/>
        </w:rPr>
        <w:t>Domicilio</w:t>
      </w:r>
      <w:r w:rsidR="00DA303B" w:rsidRPr="000348BE">
        <w:rPr>
          <w:rFonts w:ascii="Calibri" w:hAnsi="Calibri"/>
          <w:b w:val="0"/>
          <w:sz w:val="24"/>
        </w:rPr>
        <w:t xml:space="preserve"> en Calzada Independencia No.994, Centro Cívico, Mexicali, B.C. C.P. 21</w:t>
      </w:r>
      <w:r w:rsidR="000F5310" w:rsidRPr="000348BE">
        <w:rPr>
          <w:rFonts w:ascii="Calibri" w:hAnsi="Calibri"/>
          <w:b w:val="0"/>
          <w:sz w:val="24"/>
        </w:rPr>
        <w:t>000.</w:t>
      </w:r>
    </w:p>
    <w:p w:rsidR="002957EE" w:rsidRPr="000348BE" w:rsidRDefault="002957EE" w:rsidP="000348BE">
      <w:pPr>
        <w:pStyle w:val="Sangradetextonormal"/>
        <w:spacing w:line="240" w:lineRule="auto"/>
        <w:ind w:left="284" w:right="-142" w:firstLine="0"/>
        <w:rPr>
          <w:rFonts w:ascii="Calibri" w:hAnsi="Calibri"/>
          <w:b w:val="0"/>
          <w:sz w:val="24"/>
        </w:rPr>
      </w:pPr>
    </w:p>
    <w:p w:rsidR="00EF5995" w:rsidRPr="000348BE" w:rsidRDefault="00AF2327" w:rsidP="000348BE">
      <w:pPr>
        <w:pStyle w:val="Sangradetextonormal"/>
        <w:spacing w:line="240" w:lineRule="auto"/>
        <w:ind w:left="284" w:right="-142" w:firstLine="0"/>
        <w:rPr>
          <w:rFonts w:ascii="Calibri" w:hAnsi="Calibri"/>
          <w:b w:val="0"/>
          <w:sz w:val="24"/>
        </w:rPr>
      </w:pPr>
      <w:bookmarkStart w:id="0" w:name="_Toc52429316"/>
      <w:r w:rsidRPr="000348BE">
        <w:rPr>
          <w:rFonts w:ascii="Calibri" w:hAnsi="Calibri"/>
          <w:b w:val="0"/>
          <w:sz w:val="24"/>
        </w:rPr>
        <w:t>El pago será cubierto en moneda nacional</w:t>
      </w:r>
      <w:bookmarkEnd w:id="0"/>
      <w:r w:rsidR="00EF5995" w:rsidRPr="000348BE">
        <w:rPr>
          <w:rFonts w:ascii="Calibri" w:hAnsi="Calibri"/>
          <w:b w:val="0"/>
          <w:sz w:val="24"/>
        </w:rPr>
        <w:t>.</w:t>
      </w:r>
    </w:p>
    <w:p w:rsidR="00CA045B" w:rsidRPr="000F6701" w:rsidRDefault="00CA045B" w:rsidP="00D9540F">
      <w:pPr>
        <w:ind w:left="284" w:right="-142"/>
        <w:jc w:val="both"/>
        <w:rPr>
          <w:rFonts w:ascii="Calibri" w:hAnsi="Calibri" w:cs="Arial"/>
          <w:sz w:val="10"/>
          <w:szCs w:val="10"/>
          <w:u w:val="single"/>
        </w:rPr>
      </w:pPr>
    </w:p>
    <w:p w:rsidR="00D9540F" w:rsidRDefault="00D9540F" w:rsidP="00D9540F">
      <w:pPr>
        <w:pStyle w:val="Sangradetextonormal"/>
        <w:tabs>
          <w:tab w:val="left" w:pos="600"/>
        </w:tabs>
        <w:spacing w:line="240" w:lineRule="auto"/>
        <w:ind w:left="284" w:right="-142" w:firstLine="0"/>
        <w:rPr>
          <w:rFonts w:ascii="Calibri" w:hAnsi="Calibri" w:cs="Arial"/>
          <w:sz w:val="24"/>
        </w:rPr>
      </w:pPr>
    </w:p>
    <w:p w:rsidR="00562C74" w:rsidRDefault="00562C74" w:rsidP="00D9540F">
      <w:pPr>
        <w:pStyle w:val="Sangradetextonormal"/>
        <w:tabs>
          <w:tab w:val="left" w:pos="600"/>
        </w:tabs>
        <w:spacing w:line="240" w:lineRule="auto"/>
        <w:ind w:left="284" w:right="-142" w:firstLine="0"/>
        <w:rPr>
          <w:rFonts w:ascii="Calibri" w:hAnsi="Calibri" w:cs="Arial"/>
          <w:sz w:val="24"/>
        </w:rPr>
      </w:pPr>
    </w:p>
    <w:p w:rsidR="00112415" w:rsidRPr="009A4816" w:rsidRDefault="00112415" w:rsidP="00D9540F">
      <w:pPr>
        <w:pStyle w:val="Sangradetextonormal"/>
        <w:tabs>
          <w:tab w:val="left" w:pos="600"/>
        </w:tabs>
        <w:spacing w:line="240" w:lineRule="auto"/>
        <w:ind w:left="284" w:right="-142" w:firstLine="0"/>
        <w:rPr>
          <w:rFonts w:ascii="Calibri" w:hAnsi="Calibri" w:cs="Arial"/>
          <w:sz w:val="24"/>
        </w:rPr>
      </w:pPr>
      <w:r w:rsidRPr="009A4816">
        <w:rPr>
          <w:rFonts w:ascii="Calibri" w:hAnsi="Calibri" w:cs="Arial"/>
          <w:sz w:val="24"/>
        </w:rPr>
        <w:lastRenderedPageBreak/>
        <w:t>1.</w:t>
      </w:r>
      <w:r w:rsidR="006400A5" w:rsidRPr="009A4816">
        <w:rPr>
          <w:rFonts w:ascii="Calibri" w:hAnsi="Calibri" w:cs="Arial"/>
          <w:sz w:val="24"/>
        </w:rPr>
        <w:t>5</w:t>
      </w:r>
      <w:r w:rsidRPr="009A4816">
        <w:rPr>
          <w:rFonts w:ascii="Calibri" w:hAnsi="Calibri" w:cs="Arial"/>
          <w:sz w:val="24"/>
        </w:rPr>
        <w:t xml:space="preserve"> GARANTÍA DE LOS </w:t>
      </w:r>
      <w:r w:rsidR="007F0AE5" w:rsidRPr="009A4816">
        <w:rPr>
          <w:rFonts w:ascii="Calibri" w:hAnsi="Calibri" w:cs="Arial"/>
          <w:sz w:val="24"/>
        </w:rPr>
        <w:t>BIENES</w:t>
      </w:r>
      <w:r w:rsidRPr="009A4816">
        <w:rPr>
          <w:rFonts w:ascii="Calibri" w:hAnsi="Calibri" w:cs="Arial"/>
          <w:sz w:val="24"/>
        </w:rPr>
        <w:t>:</w:t>
      </w:r>
    </w:p>
    <w:p w:rsidR="003E5746" w:rsidRPr="009A4816" w:rsidRDefault="003E5746" w:rsidP="003E5746">
      <w:pPr>
        <w:pStyle w:val="Sangradetextonormal"/>
        <w:spacing w:line="240" w:lineRule="auto"/>
        <w:ind w:right="-142" w:firstLine="0"/>
        <w:rPr>
          <w:rFonts w:ascii="Calibri" w:hAnsi="Calibri"/>
          <w:b w:val="0"/>
          <w:sz w:val="24"/>
        </w:rPr>
      </w:pPr>
    </w:p>
    <w:p w:rsidR="003E5746" w:rsidRPr="00EF1838" w:rsidRDefault="003E5746" w:rsidP="003E5746">
      <w:pPr>
        <w:pStyle w:val="Sangradetextonormal"/>
        <w:tabs>
          <w:tab w:val="num" w:pos="284"/>
        </w:tabs>
        <w:spacing w:line="240" w:lineRule="auto"/>
        <w:ind w:left="284" w:right="-113" w:firstLine="0"/>
        <w:rPr>
          <w:rFonts w:ascii="Calibri" w:hAnsi="Calibri"/>
          <w:b w:val="0"/>
          <w:sz w:val="24"/>
          <w:highlight w:val="yellow"/>
        </w:rPr>
      </w:pPr>
      <w:r w:rsidRPr="009A4816">
        <w:rPr>
          <w:rFonts w:ascii="Calibri" w:hAnsi="Calibri"/>
          <w:b w:val="0"/>
          <w:sz w:val="24"/>
        </w:rPr>
        <w:t>El periodo mínimo de garantía a ofrecer por los licitantes en la presente licitación, será la siguiente:</w:t>
      </w:r>
    </w:p>
    <w:p w:rsidR="0012543F" w:rsidRPr="00EF1838" w:rsidRDefault="0012543F" w:rsidP="003E5746">
      <w:pPr>
        <w:pStyle w:val="Sangradetextonormal"/>
        <w:tabs>
          <w:tab w:val="num" w:pos="284"/>
        </w:tabs>
        <w:spacing w:line="240" w:lineRule="auto"/>
        <w:ind w:left="284" w:right="-113" w:firstLine="0"/>
        <w:rPr>
          <w:rFonts w:ascii="Calibri" w:hAnsi="Calibri"/>
          <w:b w:val="0"/>
          <w:sz w:val="24"/>
          <w:highlight w:val="yellow"/>
        </w:rPr>
      </w:pPr>
    </w:p>
    <w:p w:rsidR="0012543F" w:rsidRPr="00E61BD0" w:rsidRDefault="0012543F" w:rsidP="0012543F">
      <w:pPr>
        <w:pStyle w:val="Sangradetextonormal"/>
        <w:spacing w:line="240" w:lineRule="auto"/>
        <w:ind w:left="440" w:firstLine="0"/>
        <w:rPr>
          <w:rFonts w:asciiTheme="minorHAnsi" w:hAnsiTheme="minorHAnsi" w:cstheme="minorHAnsi"/>
          <w:color w:val="1F497D" w:themeColor="text2"/>
          <w:sz w:val="24"/>
          <w:szCs w:val="24"/>
          <w:u w:val="single"/>
        </w:rPr>
      </w:pPr>
      <w:r w:rsidRPr="00E61BD0">
        <w:rPr>
          <w:rFonts w:asciiTheme="minorHAnsi" w:hAnsiTheme="minorHAnsi" w:cstheme="minorHAnsi"/>
          <w:color w:val="1F497D" w:themeColor="text2"/>
          <w:sz w:val="24"/>
          <w:szCs w:val="24"/>
          <w:u w:val="single"/>
        </w:rPr>
        <w:t>PAQUETE UNO  “SECRETARÍA DE PLANEACIÓN Y FINANZAS”</w:t>
      </w:r>
    </w:p>
    <w:p w:rsidR="0012543F" w:rsidRPr="007C5302" w:rsidRDefault="0012543F" w:rsidP="00271FAB">
      <w:pPr>
        <w:pStyle w:val="Sangradetextonormal"/>
        <w:numPr>
          <w:ilvl w:val="0"/>
          <w:numId w:val="46"/>
        </w:numPr>
        <w:spacing w:line="240" w:lineRule="auto"/>
        <w:rPr>
          <w:rFonts w:asciiTheme="minorHAnsi" w:hAnsiTheme="minorHAnsi" w:cstheme="minorHAnsi"/>
          <w:b w:val="0"/>
          <w:sz w:val="24"/>
          <w:szCs w:val="24"/>
        </w:rPr>
      </w:pPr>
      <w:r w:rsidRPr="007C5302">
        <w:rPr>
          <w:rFonts w:asciiTheme="minorHAnsi" w:hAnsiTheme="minorHAnsi" w:cstheme="minorHAnsi"/>
          <w:sz w:val="24"/>
          <w:szCs w:val="24"/>
        </w:rPr>
        <w:t>Partida</w:t>
      </w:r>
      <w:r w:rsidR="002867AE" w:rsidRPr="007C5302">
        <w:rPr>
          <w:rFonts w:asciiTheme="minorHAnsi" w:hAnsiTheme="minorHAnsi" w:cstheme="minorHAnsi"/>
          <w:sz w:val="24"/>
          <w:szCs w:val="24"/>
        </w:rPr>
        <w:t xml:space="preserve"> 2</w:t>
      </w:r>
      <w:r w:rsidR="004D2EED" w:rsidRPr="007C5302">
        <w:rPr>
          <w:rFonts w:asciiTheme="minorHAnsi" w:hAnsiTheme="minorHAnsi" w:cstheme="minorHAnsi"/>
          <w:sz w:val="24"/>
          <w:szCs w:val="24"/>
        </w:rPr>
        <w:t>, 4</w:t>
      </w:r>
      <w:r w:rsidR="00EA4702" w:rsidRPr="007C5302">
        <w:rPr>
          <w:rFonts w:asciiTheme="minorHAnsi" w:hAnsiTheme="minorHAnsi" w:cstheme="minorHAnsi"/>
          <w:sz w:val="24"/>
          <w:szCs w:val="24"/>
        </w:rPr>
        <w:t>, 5</w:t>
      </w:r>
      <w:r w:rsidRPr="007C5302">
        <w:rPr>
          <w:rFonts w:asciiTheme="minorHAnsi" w:hAnsiTheme="minorHAnsi" w:cstheme="minorHAnsi"/>
          <w:sz w:val="24"/>
          <w:szCs w:val="24"/>
        </w:rPr>
        <w:t xml:space="preserve">; </w:t>
      </w:r>
      <w:r w:rsidRPr="007C5302">
        <w:rPr>
          <w:rFonts w:asciiTheme="minorHAnsi" w:hAnsiTheme="minorHAnsi" w:cstheme="minorHAnsi"/>
          <w:b w:val="0"/>
          <w:sz w:val="24"/>
          <w:szCs w:val="24"/>
        </w:rPr>
        <w:t xml:space="preserve">Garantía de </w:t>
      </w:r>
      <w:r w:rsidRPr="007C5302">
        <w:rPr>
          <w:rFonts w:asciiTheme="minorHAnsi" w:hAnsiTheme="minorHAnsi" w:cstheme="minorHAnsi"/>
          <w:sz w:val="24"/>
          <w:szCs w:val="24"/>
        </w:rPr>
        <w:t>1 (uno)</w:t>
      </w:r>
      <w:r w:rsidRPr="007C5302">
        <w:rPr>
          <w:rFonts w:asciiTheme="minorHAnsi" w:hAnsiTheme="minorHAnsi" w:cstheme="minorHAnsi"/>
          <w:b w:val="0"/>
          <w:sz w:val="24"/>
          <w:szCs w:val="24"/>
        </w:rPr>
        <w:t xml:space="preserve"> año por parte del Fabricante.</w:t>
      </w:r>
    </w:p>
    <w:p w:rsidR="0012543F" w:rsidRPr="007C5302" w:rsidRDefault="0012543F" w:rsidP="00271FAB">
      <w:pPr>
        <w:pStyle w:val="Sangradetextonormal"/>
        <w:numPr>
          <w:ilvl w:val="0"/>
          <w:numId w:val="46"/>
        </w:numPr>
        <w:spacing w:line="240" w:lineRule="auto"/>
        <w:rPr>
          <w:rFonts w:asciiTheme="minorHAnsi" w:hAnsiTheme="minorHAnsi" w:cstheme="minorHAnsi"/>
          <w:b w:val="0"/>
          <w:sz w:val="24"/>
          <w:szCs w:val="24"/>
        </w:rPr>
      </w:pPr>
      <w:r w:rsidRPr="007C5302">
        <w:rPr>
          <w:rFonts w:asciiTheme="minorHAnsi" w:hAnsiTheme="minorHAnsi" w:cstheme="minorHAnsi"/>
          <w:sz w:val="24"/>
          <w:szCs w:val="24"/>
        </w:rPr>
        <w:t>Partida</w:t>
      </w:r>
      <w:r w:rsidR="00EA4702" w:rsidRPr="007C5302">
        <w:rPr>
          <w:rFonts w:asciiTheme="minorHAnsi" w:hAnsiTheme="minorHAnsi" w:cstheme="minorHAnsi"/>
          <w:sz w:val="24"/>
          <w:szCs w:val="24"/>
        </w:rPr>
        <w:t xml:space="preserve"> 6</w:t>
      </w:r>
      <w:r w:rsidRPr="007C5302">
        <w:rPr>
          <w:rFonts w:asciiTheme="minorHAnsi" w:hAnsiTheme="minorHAnsi" w:cstheme="minorHAnsi"/>
          <w:sz w:val="24"/>
          <w:szCs w:val="24"/>
        </w:rPr>
        <w:t xml:space="preserve">; </w:t>
      </w:r>
      <w:r w:rsidRPr="007C5302">
        <w:rPr>
          <w:rFonts w:asciiTheme="minorHAnsi" w:hAnsiTheme="minorHAnsi" w:cstheme="minorHAnsi"/>
          <w:b w:val="0"/>
          <w:sz w:val="24"/>
          <w:szCs w:val="24"/>
        </w:rPr>
        <w:t xml:space="preserve">Garantía de </w:t>
      </w:r>
      <w:r w:rsidR="00EA4702" w:rsidRPr="007C5302">
        <w:rPr>
          <w:rFonts w:asciiTheme="minorHAnsi" w:hAnsiTheme="minorHAnsi" w:cstheme="minorHAnsi"/>
          <w:sz w:val="24"/>
          <w:szCs w:val="24"/>
        </w:rPr>
        <w:t>3</w:t>
      </w:r>
      <w:r w:rsidRPr="007C5302">
        <w:rPr>
          <w:rFonts w:asciiTheme="minorHAnsi" w:hAnsiTheme="minorHAnsi" w:cstheme="minorHAnsi"/>
          <w:sz w:val="24"/>
          <w:szCs w:val="24"/>
        </w:rPr>
        <w:t xml:space="preserve"> (</w:t>
      </w:r>
      <w:r w:rsidR="00EA4702" w:rsidRPr="007C5302">
        <w:rPr>
          <w:rFonts w:asciiTheme="minorHAnsi" w:hAnsiTheme="minorHAnsi" w:cstheme="minorHAnsi"/>
          <w:sz w:val="24"/>
          <w:szCs w:val="24"/>
        </w:rPr>
        <w:t>tres</w:t>
      </w:r>
      <w:r w:rsidRPr="007C5302">
        <w:rPr>
          <w:rFonts w:asciiTheme="minorHAnsi" w:hAnsiTheme="minorHAnsi" w:cstheme="minorHAnsi"/>
          <w:sz w:val="24"/>
          <w:szCs w:val="24"/>
        </w:rPr>
        <w:t>)</w:t>
      </w:r>
      <w:r w:rsidRPr="007C5302">
        <w:rPr>
          <w:rFonts w:asciiTheme="minorHAnsi" w:hAnsiTheme="minorHAnsi" w:cstheme="minorHAnsi"/>
          <w:b w:val="0"/>
          <w:sz w:val="24"/>
          <w:szCs w:val="24"/>
        </w:rPr>
        <w:t xml:space="preserve"> años por parte del Fabricante en equipo y baterías, en caso de contar con una garantía estándar inferior a la solicitada, el licitante deberá especificar por escrito que el equipo incluye garantía extendida por parte del fabricante.</w:t>
      </w:r>
    </w:p>
    <w:p w:rsidR="0012543F" w:rsidRPr="00E61BD0" w:rsidRDefault="0012543F" w:rsidP="00271FAB">
      <w:pPr>
        <w:pStyle w:val="Sangradetextonormal"/>
        <w:numPr>
          <w:ilvl w:val="0"/>
          <w:numId w:val="46"/>
        </w:numPr>
        <w:spacing w:line="240" w:lineRule="auto"/>
        <w:rPr>
          <w:rFonts w:asciiTheme="minorHAnsi" w:hAnsiTheme="minorHAnsi" w:cstheme="minorHAnsi"/>
          <w:b w:val="0"/>
          <w:sz w:val="24"/>
          <w:szCs w:val="24"/>
        </w:rPr>
      </w:pPr>
      <w:r w:rsidRPr="007C5302">
        <w:rPr>
          <w:rFonts w:asciiTheme="minorHAnsi" w:hAnsiTheme="minorHAnsi" w:cstheme="minorHAnsi"/>
          <w:sz w:val="24"/>
          <w:szCs w:val="24"/>
        </w:rPr>
        <w:t xml:space="preserve">Partida </w:t>
      </w:r>
      <w:r w:rsidR="00C306D9" w:rsidRPr="007C5302">
        <w:rPr>
          <w:rFonts w:asciiTheme="minorHAnsi" w:hAnsiTheme="minorHAnsi" w:cstheme="minorHAnsi"/>
          <w:sz w:val="24"/>
          <w:szCs w:val="24"/>
        </w:rPr>
        <w:t>1</w:t>
      </w:r>
      <w:r w:rsidR="004D2EED" w:rsidRPr="007C5302">
        <w:rPr>
          <w:rFonts w:asciiTheme="minorHAnsi" w:hAnsiTheme="minorHAnsi" w:cstheme="minorHAnsi"/>
          <w:sz w:val="24"/>
          <w:szCs w:val="24"/>
        </w:rPr>
        <w:t>, 3</w:t>
      </w:r>
      <w:r w:rsidRPr="007C5302">
        <w:rPr>
          <w:rFonts w:asciiTheme="minorHAnsi" w:hAnsiTheme="minorHAnsi" w:cstheme="minorHAnsi"/>
          <w:sz w:val="24"/>
          <w:szCs w:val="24"/>
        </w:rPr>
        <w:t xml:space="preserve">; </w:t>
      </w:r>
      <w:r w:rsidRPr="007C5302">
        <w:rPr>
          <w:rFonts w:asciiTheme="minorHAnsi" w:hAnsiTheme="minorHAnsi" w:cstheme="minorHAnsi"/>
          <w:b w:val="0"/>
          <w:sz w:val="24"/>
          <w:szCs w:val="24"/>
        </w:rPr>
        <w:t>Garantía</w:t>
      </w:r>
      <w:r w:rsidRPr="0012543F">
        <w:rPr>
          <w:rFonts w:asciiTheme="minorHAnsi" w:hAnsiTheme="minorHAnsi" w:cstheme="minorHAnsi"/>
          <w:b w:val="0"/>
          <w:sz w:val="24"/>
          <w:szCs w:val="24"/>
        </w:rPr>
        <w:t xml:space="preserve"> de </w:t>
      </w:r>
      <w:r w:rsidRPr="0012543F">
        <w:rPr>
          <w:rFonts w:asciiTheme="minorHAnsi" w:hAnsiTheme="minorHAnsi" w:cstheme="minorHAnsi"/>
          <w:sz w:val="24"/>
          <w:szCs w:val="24"/>
        </w:rPr>
        <w:t>3 (tres)</w:t>
      </w:r>
      <w:r w:rsidRPr="0012543F">
        <w:rPr>
          <w:rFonts w:asciiTheme="minorHAnsi" w:hAnsiTheme="minorHAnsi" w:cstheme="minorHAnsi"/>
          <w:b w:val="0"/>
          <w:sz w:val="24"/>
          <w:szCs w:val="24"/>
        </w:rPr>
        <w:t xml:space="preserve"> años por parte del Fabricante en sitio, en mano de obra y refacciones con respuesta al siguiente día laborable. La garantía deberá ser llevada a cabo por medio del proveedor, quien tendrá que acudir al sitio para la revisión del equipo y gestión ante el fabricante para su reparación.  </w:t>
      </w:r>
    </w:p>
    <w:p w:rsidR="0012543F" w:rsidRPr="0012543F" w:rsidRDefault="0012543F" w:rsidP="0012543F">
      <w:pPr>
        <w:pStyle w:val="Sangradetextonormal"/>
        <w:spacing w:line="240" w:lineRule="auto"/>
        <w:ind w:left="440" w:firstLine="0"/>
        <w:rPr>
          <w:rFonts w:asciiTheme="minorHAnsi" w:hAnsiTheme="minorHAnsi" w:cstheme="minorHAnsi"/>
          <w:sz w:val="24"/>
          <w:szCs w:val="24"/>
          <w:u w:val="single"/>
        </w:rPr>
      </w:pPr>
    </w:p>
    <w:p w:rsidR="0012543F" w:rsidRPr="00421700" w:rsidRDefault="0012543F" w:rsidP="0012543F">
      <w:pPr>
        <w:pStyle w:val="Sangradetextonormal"/>
        <w:spacing w:line="240" w:lineRule="auto"/>
        <w:ind w:left="440" w:firstLine="0"/>
        <w:rPr>
          <w:rFonts w:asciiTheme="minorHAnsi" w:hAnsiTheme="minorHAnsi" w:cstheme="minorHAnsi"/>
          <w:color w:val="1F497D" w:themeColor="text2"/>
          <w:sz w:val="24"/>
          <w:szCs w:val="24"/>
          <w:u w:val="single"/>
        </w:rPr>
      </w:pPr>
      <w:r w:rsidRPr="00421700">
        <w:rPr>
          <w:rFonts w:asciiTheme="minorHAnsi" w:hAnsiTheme="minorHAnsi" w:cstheme="minorHAnsi"/>
          <w:color w:val="1F497D" w:themeColor="text2"/>
          <w:sz w:val="24"/>
          <w:szCs w:val="24"/>
          <w:u w:val="single"/>
        </w:rPr>
        <w:t>PAQUETE  DOS  “PROCURADURÍA GENERAL DE JUSTICIA DEL ESTADO”</w:t>
      </w:r>
    </w:p>
    <w:p w:rsidR="0012543F" w:rsidRPr="002D79B9" w:rsidRDefault="0012543F" w:rsidP="00271FAB">
      <w:pPr>
        <w:pStyle w:val="Sangradetextonormal"/>
        <w:numPr>
          <w:ilvl w:val="0"/>
          <w:numId w:val="46"/>
        </w:numPr>
        <w:spacing w:line="240" w:lineRule="auto"/>
        <w:rPr>
          <w:rFonts w:asciiTheme="minorHAnsi" w:hAnsiTheme="minorHAnsi" w:cstheme="minorHAnsi"/>
          <w:b w:val="0"/>
          <w:sz w:val="24"/>
          <w:szCs w:val="24"/>
        </w:rPr>
      </w:pPr>
      <w:r w:rsidRPr="002D79B9">
        <w:rPr>
          <w:rFonts w:asciiTheme="minorHAnsi" w:hAnsiTheme="minorHAnsi" w:cstheme="minorHAnsi"/>
          <w:sz w:val="24"/>
          <w:szCs w:val="24"/>
        </w:rPr>
        <w:t>Partida</w:t>
      </w:r>
      <w:r w:rsidR="00770B04" w:rsidRPr="002D79B9">
        <w:rPr>
          <w:rFonts w:asciiTheme="minorHAnsi" w:hAnsiTheme="minorHAnsi" w:cstheme="minorHAnsi"/>
          <w:sz w:val="24"/>
          <w:szCs w:val="24"/>
        </w:rPr>
        <w:t xml:space="preserve"> 4, 5</w:t>
      </w:r>
      <w:r w:rsidRPr="002D79B9">
        <w:rPr>
          <w:rFonts w:asciiTheme="minorHAnsi" w:hAnsiTheme="minorHAnsi" w:cstheme="minorHAnsi"/>
          <w:sz w:val="24"/>
          <w:szCs w:val="24"/>
        </w:rPr>
        <w:t xml:space="preserve">; </w:t>
      </w:r>
      <w:r w:rsidRPr="002D79B9">
        <w:rPr>
          <w:rFonts w:asciiTheme="minorHAnsi" w:hAnsiTheme="minorHAnsi" w:cstheme="minorHAnsi"/>
          <w:b w:val="0"/>
          <w:sz w:val="24"/>
          <w:szCs w:val="24"/>
        </w:rPr>
        <w:t xml:space="preserve">Garantía de </w:t>
      </w:r>
      <w:r w:rsidRPr="002D79B9">
        <w:rPr>
          <w:rFonts w:asciiTheme="minorHAnsi" w:hAnsiTheme="minorHAnsi" w:cstheme="minorHAnsi"/>
          <w:sz w:val="24"/>
          <w:szCs w:val="24"/>
        </w:rPr>
        <w:t>1 (uno)</w:t>
      </w:r>
      <w:r w:rsidRPr="002D79B9">
        <w:rPr>
          <w:rFonts w:asciiTheme="minorHAnsi" w:hAnsiTheme="minorHAnsi" w:cstheme="minorHAnsi"/>
          <w:b w:val="0"/>
          <w:sz w:val="24"/>
          <w:szCs w:val="24"/>
        </w:rPr>
        <w:t xml:space="preserve"> año por parte del Fabricante.</w:t>
      </w:r>
    </w:p>
    <w:p w:rsidR="0012543F" w:rsidRPr="0012543F" w:rsidRDefault="0012543F" w:rsidP="00271FAB">
      <w:pPr>
        <w:pStyle w:val="Sangradetextonormal"/>
        <w:numPr>
          <w:ilvl w:val="0"/>
          <w:numId w:val="46"/>
        </w:numPr>
        <w:spacing w:line="240" w:lineRule="auto"/>
        <w:rPr>
          <w:rFonts w:asciiTheme="minorHAnsi" w:hAnsiTheme="minorHAnsi" w:cstheme="minorHAnsi"/>
          <w:b w:val="0"/>
          <w:sz w:val="24"/>
          <w:szCs w:val="24"/>
        </w:rPr>
      </w:pPr>
      <w:r w:rsidRPr="002D79B9">
        <w:rPr>
          <w:rFonts w:asciiTheme="minorHAnsi" w:hAnsiTheme="minorHAnsi" w:cstheme="minorHAnsi"/>
          <w:sz w:val="24"/>
          <w:szCs w:val="24"/>
        </w:rPr>
        <w:t>Partida</w:t>
      </w:r>
      <w:r w:rsidR="00770B04" w:rsidRPr="002D79B9">
        <w:rPr>
          <w:rFonts w:asciiTheme="minorHAnsi" w:hAnsiTheme="minorHAnsi" w:cstheme="minorHAnsi"/>
          <w:sz w:val="24"/>
          <w:szCs w:val="24"/>
        </w:rPr>
        <w:t xml:space="preserve"> 6</w:t>
      </w:r>
      <w:r w:rsidRPr="002D79B9">
        <w:rPr>
          <w:rFonts w:asciiTheme="minorHAnsi" w:hAnsiTheme="minorHAnsi" w:cstheme="minorHAnsi"/>
          <w:sz w:val="24"/>
          <w:szCs w:val="24"/>
        </w:rPr>
        <w:t>;</w:t>
      </w:r>
      <w:r w:rsidRPr="0012543F">
        <w:rPr>
          <w:rFonts w:asciiTheme="minorHAnsi" w:hAnsiTheme="minorHAnsi" w:cstheme="minorHAnsi"/>
          <w:sz w:val="24"/>
          <w:szCs w:val="24"/>
        </w:rPr>
        <w:t xml:space="preserve"> </w:t>
      </w:r>
      <w:r w:rsidRPr="0012543F">
        <w:rPr>
          <w:rFonts w:asciiTheme="minorHAnsi" w:hAnsiTheme="minorHAnsi" w:cstheme="minorHAnsi"/>
          <w:b w:val="0"/>
          <w:sz w:val="24"/>
          <w:szCs w:val="24"/>
        </w:rPr>
        <w:t>Garantía de</w:t>
      </w:r>
      <w:r w:rsidRPr="0012543F">
        <w:rPr>
          <w:rFonts w:asciiTheme="minorHAnsi" w:hAnsiTheme="minorHAnsi" w:cstheme="minorHAnsi"/>
          <w:sz w:val="24"/>
          <w:szCs w:val="24"/>
        </w:rPr>
        <w:t xml:space="preserve"> </w:t>
      </w:r>
      <w:r w:rsidR="00770B04">
        <w:rPr>
          <w:rFonts w:asciiTheme="minorHAnsi" w:hAnsiTheme="minorHAnsi" w:cstheme="minorHAnsi"/>
          <w:sz w:val="24"/>
          <w:szCs w:val="24"/>
        </w:rPr>
        <w:t>3</w:t>
      </w:r>
      <w:r w:rsidRPr="0012543F">
        <w:rPr>
          <w:rFonts w:asciiTheme="minorHAnsi" w:hAnsiTheme="minorHAnsi" w:cstheme="minorHAnsi"/>
          <w:sz w:val="24"/>
          <w:szCs w:val="24"/>
        </w:rPr>
        <w:t xml:space="preserve"> (</w:t>
      </w:r>
      <w:r w:rsidR="00770B04">
        <w:rPr>
          <w:rFonts w:asciiTheme="minorHAnsi" w:hAnsiTheme="minorHAnsi" w:cstheme="minorHAnsi"/>
          <w:sz w:val="24"/>
          <w:szCs w:val="24"/>
        </w:rPr>
        <w:t>tres</w:t>
      </w:r>
      <w:r w:rsidRPr="0012543F">
        <w:rPr>
          <w:rFonts w:asciiTheme="minorHAnsi" w:hAnsiTheme="minorHAnsi" w:cstheme="minorHAnsi"/>
          <w:sz w:val="24"/>
          <w:szCs w:val="24"/>
        </w:rPr>
        <w:t xml:space="preserve">) </w:t>
      </w:r>
      <w:r w:rsidRPr="0012543F">
        <w:rPr>
          <w:rFonts w:asciiTheme="minorHAnsi" w:hAnsiTheme="minorHAnsi" w:cstheme="minorHAnsi"/>
          <w:b w:val="0"/>
          <w:sz w:val="24"/>
          <w:szCs w:val="24"/>
        </w:rPr>
        <w:t>año</w:t>
      </w:r>
      <w:r w:rsidR="00770B04">
        <w:rPr>
          <w:rFonts w:asciiTheme="minorHAnsi" w:hAnsiTheme="minorHAnsi" w:cstheme="minorHAnsi"/>
          <w:b w:val="0"/>
          <w:sz w:val="24"/>
          <w:szCs w:val="24"/>
        </w:rPr>
        <w:t>s, 7x24 en sitio con soporte misión crítica con tiempo de respuesta en 4 horas</w:t>
      </w:r>
      <w:r w:rsidRPr="0012543F">
        <w:rPr>
          <w:rFonts w:asciiTheme="minorHAnsi" w:hAnsiTheme="minorHAnsi" w:cstheme="minorHAnsi"/>
          <w:b w:val="0"/>
          <w:sz w:val="24"/>
          <w:szCs w:val="24"/>
        </w:rPr>
        <w:t xml:space="preserve"> por parte del fabricante en mano de obra, </w:t>
      </w:r>
      <w:r w:rsidR="00770B04">
        <w:rPr>
          <w:rFonts w:asciiTheme="minorHAnsi" w:hAnsiTheme="minorHAnsi" w:cstheme="minorHAnsi"/>
          <w:b w:val="0"/>
          <w:sz w:val="24"/>
          <w:szCs w:val="24"/>
        </w:rPr>
        <w:t xml:space="preserve">incluye </w:t>
      </w:r>
      <w:r w:rsidRPr="0012543F">
        <w:rPr>
          <w:rFonts w:asciiTheme="minorHAnsi" w:hAnsiTheme="minorHAnsi" w:cstheme="minorHAnsi"/>
          <w:b w:val="0"/>
          <w:sz w:val="24"/>
          <w:szCs w:val="24"/>
        </w:rPr>
        <w:t>refacciones. La garantía se deberá llevar a cabo por el proveedor, quien tendrá que acudir al sitio para la revisión del equipo y gestión ante el fabricante para su reparación.</w:t>
      </w:r>
    </w:p>
    <w:p w:rsidR="0012543F" w:rsidRPr="002D79B9" w:rsidRDefault="0012543F" w:rsidP="00271FAB">
      <w:pPr>
        <w:pStyle w:val="Sangradetextonormal"/>
        <w:numPr>
          <w:ilvl w:val="0"/>
          <w:numId w:val="46"/>
        </w:numPr>
        <w:spacing w:line="240" w:lineRule="auto"/>
        <w:rPr>
          <w:rFonts w:asciiTheme="minorHAnsi" w:hAnsiTheme="minorHAnsi" w:cstheme="minorHAnsi"/>
          <w:b w:val="0"/>
          <w:sz w:val="24"/>
          <w:szCs w:val="24"/>
        </w:rPr>
      </w:pPr>
      <w:r w:rsidRPr="002D79B9">
        <w:rPr>
          <w:rFonts w:asciiTheme="minorHAnsi" w:hAnsiTheme="minorHAnsi" w:cstheme="minorHAnsi"/>
          <w:sz w:val="24"/>
          <w:szCs w:val="24"/>
        </w:rPr>
        <w:t>Partida</w:t>
      </w:r>
      <w:r w:rsidR="00421700" w:rsidRPr="002D79B9">
        <w:rPr>
          <w:rFonts w:asciiTheme="minorHAnsi" w:hAnsiTheme="minorHAnsi" w:cstheme="minorHAnsi"/>
          <w:sz w:val="24"/>
          <w:szCs w:val="24"/>
        </w:rPr>
        <w:t xml:space="preserve"> 1</w:t>
      </w:r>
      <w:r w:rsidR="00770B04" w:rsidRPr="002D79B9">
        <w:rPr>
          <w:rFonts w:asciiTheme="minorHAnsi" w:hAnsiTheme="minorHAnsi" w:cstheme="minorHAnsi"/>
          <w:sz w:val="24"/>
          <w:szCs w:val="24"/>
        </w:rPr>
        <w:t>, 3</w:t>
      </w:r>
      <w:r w:rsidRPr="002D79B9">
        <w:rPr>
          <w:rFonts w:asciiTheme="minorHAnsi" w:hAnsiTheme="minorHAnsi" w:cstheme="minorHAnsi"/>
          <w:sz w:val="24"/>
          <w:szCs w:val="24"/>
        </w:rPr>
        <w:t xml:space="preserve">; </w:t>
      </w:r>
      <w:r w:rsidRPr="002D79B9">
        <w:rPr>
          <w:rFonts w:asciiTheme="minorHAnsi" w:hAnsiTheme="minorHAnsi" w:cstheme="minorHAnsi"/>
          <w:b w:val="0"/>
          <w:sz w:val="24"/>
          <w:szCs w:val="24"/>
        </w:rPr>
        <w:t>Garantía de</w:t>
      </w:r>
      <w:r w:rsidRPr="002D79B9">
        <w:rPr>
          <w:rFonts w:asciiTheme="minorHAnsi" w:hAnsiTheme="minorHAnsi" w:cstheme="minorHAnsi"/>
          <w:sz w:val="24"/>
          <w:szCs w:val="24"/>
        </w:rPr>
        <w:t xml:space="preserve"> 3 (tres) </w:t>
      </w:r>
      <w:r w:rsidRPr="002D79B9">
        <w:rPr>
          <w:rFonts w:asciiTheme="minorHAnsi" w:hAnsiTheme="minorHAnsi" w:cstheme="minorHAnsi"/>
          <w:b w:val="0"/>
          <w:sz w:val="24"/>
          <w:szCs w:val="24"/>
        </w:rPr>
        <w:t>años por parte del fabricante, en mano de obra, refacciones y en sitio con respuesta al siguiente día laborable. La garantía se deberá llevar a cabo por el proveedor, quien tendrá que acudir al sitio para la revisión del equipo y gestión ante el fabricante para su reparación.</w:t>
      </w:r>
    </w:p>
    <w:p w:rsidR="0012543F" w:rsidRPr="002D79B9" w:rsidRDefault="0012543F" w:rsidP="00271FAB">
      <w:pPr>
        <w:pStyle w:val="Sangradetextonormal"/>
        <w:numPr>
          <w:ilvl w:val="0"/>
          <w:numId w:val="46"/>
        </w:numPr>
        <w:spacing w:line="240" w:lineRule="auto"/>
        <w:rPr>
          <w:rFonts w:asciiTheme="minorHAnsi" w:hAnsiTheme="minorHAnsi" w:cstheme="minorHAnsi"/>
          <w:b w:val="0"/>
          <w:sz w:val="24"/>
          <w:szCs w:val="24"/>
        </w:rPr>
      </w:pPr>
      <w:r w:rsidRPr="002D79B9">
        <w:rPr>
          <w:rFonts w:asciiTheme="minorHAnsi" w:hAnsiTheme="minorHAnsi" w:cstheme="minorHAnsi"/>
          <w:sz w:val="24"/>
          <w:szCs w:val="24"/>
        </w:rPr>
        <w:t>Partida</w:t>
      </w:r>
      <w:r w:rsidR="00421700" w:rsidRPr="002D79B9">
        <w:rPr>
          <w:rFonts w:asciiTheme="minorHAnsi" w:hAnsiTheme="minorHAnsi" w:cstheme="minorHAnsi"/>
          <w:sz w:val="24"/>
          <w:szCs w:val="24"/>
        </w:rPr>
        <w:t xml:space="preserve"> 2</w:t>
      </w:r>
      <w:r w:rsidRPr="002D79B9">
        <w:rPr>
          <w:rFonts w:asciiTheme="minorHAnsi" w:hAnsiTheme="minorHAnsi" w:cstheme="minorHAnsi"/>
          <w:sz w:val="24"/>
          <w:szCs w:val="24"/>
        </w:rPr>
        <w:t xml:space="preserve">; </w:t>
      </w:r>
      <w:r w:rsidRPr="002D79B9">
        <w:rPr>
          <w:rFonts w:asciiTheme="minorHAnsi" w:hAnsiTheme="minorHAnsi" w:cstheme="minorHAnsi"/>
          <w:b w:val="0"/>
          <w:sz w:val="24"/>
          <w:szCs w:val="24"/>
        </w:rPr>
        <w:t>Garantía de</w:t>
      </w:r>
      <w:r w:rsidRPr="002D79B9">
        <w:rPr>
          <w:rFonts w:asciiTheme="minorHAnsi" w:hAnsiTheme="minorHAnsi" w:cstheme="minorHAnsi"/>
          <w:sz w:val="24"/>
          <w:szCs w:val="24"/>
        </w:rPr>
        <w:t xml:space="preserve"> </w:t>
      </w:r>
      <w:r w:rsidR="00421700" w:rsidRPr="002D79B9">
        <w:rPr>
          <w:rFonts w:asciiTheme="minorHAnsi" w:hAnsiTheme="minorHAnsi" w:cstheme="minorHAnsi"/>
          <w:sz w:val="24"/>
          <w:szCs w:val="24"/>
        </w:rPr>
        <w:t>2</w:t>
      </w:r>
      <w:r w:rsidRPr="002D79B9">
        <w:rPr>
          <w:rFonts w:asciiTheme="minorHAnsi" w:hAnsiTheme="minorHAnsi" w:cstheme="minorHAnsi"/>
          <w:sz w:val="24"/>
          <w:szCs w:val="24"/>
        </w:rPr>
        <w:t xml:space="preserve"> (</w:t>
      </w:r>
      <w:r w:rsidR="00421700" w:rsidRPr="002D79B9">
        <w:rPr>
          <w:rFonts w:asciiTheme="minorHAnsi" w:hAnsiTheme="minorHAnsi" w:cstheme="minorHAnsi"/>
          <w:sz w:val="24"/>
          <w:szCs w:val="24"/>
        </w:rPr>
        <w:t>dos</w:t>
      </w:r>
      <w:r w:rsidRPr="002D79B9">
        <w:rPr>
          <w:rFonts w:asciiTheme="minorHAnsi" w:hAnsiTheme="minorHAnsi" w:cstheme="minorHAnsi"/>
          <w:sz w:val="24"/>
          <w:szCs w:val="24"/>
        </w:rPr>
        <w:t xml:space="preserve">) </w:t>
      </w:r>
      <w:r w:rsidRPr="002D79B9">
        <w:rPr>
          <w:rFonts w:asciiTheme="minorHAnsi" w:hAnsiTheme="minorHAnsi" w:cstheme="minorHAnsi"/>
          <w:b w:val="0"/>
          <w:sz w:val="24"/>
          <w:szCs w:val="24"/>
        </w:rPr>
        <w:t>años por parte del fabricante en equipo y baterías, en caso de contar con una garantía estándar inferior a la solicitada, el licitante deberá especificar por escrito que el equipo incluye garantía extendida por parte del fabricante.</w:t>
      </w:r>
    </w:p>
    <w:p w:rsidR="00700CB1" w:rsidRDefault="00700CB1" w:rsidP="00271FAB">
      <w:pPr>
        <w:pStyle w:val="Sangradetextonormal"/>
        <w:numPr>
          <w:ilvl w:val="0"/>
          <w:numId w:val="46"/>
        </w:numPr>
        <w:spacing w:line="240" w:lineRule="auto"/>
        <w:rPr>
          <w:rFonts w:asciiTheme="minorHAnsi" w:hAnsiTheme="minorHAnsi" w:cstheme="minorHAnsi"/>
          <w:b w:val="0"/>
          <w:sz w:val="24"/>
          <w:szCs w:val="24"/>
        </w:rPr>
      </w:pPr>
      <w:r w:rsidRPr="002D79B9">
        <w:rPr>
          <w:rFonts w:asciiTheme="minorHAnsi" w:hAnsiTheme="minorHAnsi" w:cstheme="minorHAnsi"/>
          <w:sz w:val="24"/>
          <w:szCs w:val="24"/>
        </w:rPr>
        <w:t xml:space="preserve">Partida 7; </w:t>
      </w:r>
      <w:r w:rsidRPr="002D79B9">
        <w:rPr>
          <w:rFonts w:asciiTheme="minorHAnsi" w:hAnsiTheme="minorHAnsi" w:cstheme="minorHAnsi"/>
          <w:b w:val="0"/>
          <w:sz w:val="24"/>
          <w:szCs w:val="24"/>
        </w:rPr>
        <w:t>Garantía</w:t>
      </w:r>
      <w:r w:rsidRPr="0012543F">
        <w:rPr>
          <w:rFonts w:asciiTheme="minorHAnsi" w:hAnsiTheme="minorHAnsi" w:cstheme="minorHAnsi"/>
          <w:b w:val="0"/>
          <w:sz w:val="24"/>
          <w:szCs w:val="24"/>
        </w:rPr>
        <w:t xml:space="preserve"> de</w:t>
      </w:r>
      <w:r w:rsidRPr="0012543F">
        <w:rPr>
          <w:rFonts w:asciiTheme="minorHAnsi" w:hAnsiTheme="minorHAnsi" w:cstheme="minorHAnsi"/>
          <w:sz w:val="24"/>
          <w:szCs w:val="24"/>
        </w:rPr>
        <w:t xml:space="preserve"> </w:t>
      </w:r>
      <w:r>
        <w:rPr>
          <w:rFonts w:asciiTheme="minorHAnsi" w:hAnsiTheme="minorHAnsi" w:cstheme="minorHAnsi"/>
          <w:sz w:val="24"/>
          <w:szCs w:val="24"/>
        </w:rPr>
        <w:t>3</w:t>
      </w:r>
      <w:r w:rsidRPr="0012543F">
        <w:rPr>
          <w:rFonts w:asciiTheme="minorHAnsi" w:hAnsiTheme="minorHAnsi" w:cstheme="minorHAnsi"/>
          <w:sz w:val="24"/>
          <w:szCs w:val="24"/>
        </w:rPr>
        <w:t xml:space="preserve"> (</w:t>
      </w:r>
      <w:r>
        <w:rPr>
          <w:rFonts w:asciiTheme="minorHAnsi" w:hAnsiTheme="minorHAnsi" w:cstheme="minorHAnsi"/>
          <w:sz w:val="24"/>
          <w:szCs w:val="24"/>
        </w:rPr>
        <w:t>tres</w:t>
      </w:r>
      <w:r w:rsidRPr="0012543F">
        <w:rPr>
          <w:rFonts w:asciiTheme="minorHAnsi" w:hAnsiTheme="minorHAnsi" w:cstheme="minorHAnsi"/>
          <w:sz w:val="24"/>
          <w:szCs w:val="24"/>
        </w:rPr>
        <w:t xml:space="preserve">) </w:t>
      </w:r>
      <w:r w:rsidRPr="0012543F">
        <w:rPr>
          <w:rFonts w:asciiTheme="minorHAnsi" w:hAnsiTheme="minorHAnsi" w:cstheme="minorHAnsi"/>
          <w:b w:val="0"/>
          <w:sz w:val="24"/>
          <w:szCs w:val="24"/>
        </w:rPr>
        <w:t>años por parte del fabricante en equipo y baterías, en caso de contar con una garantía estándar inferior a la solicitada, el licitante deberá especificar por escrito que el equipo incluye garantía extendida por parte del fabricante.</w:t>
      </w:r>
    </w:p>
    <w:p w:rsidR="00F80A0B" w:rsidRPr="0012543F" w:rsidRDefault="00F80A0B" w:rsidP="00271FAB">
      <w:pPr>
        <w:pStyle w:val="Sangradetextonormal"/>
        <w:numPr>
          <w:ilvl w:val="0"/>
          <w:numId w:val="46"/>
        </w:numPr>
        <w:spacing w:line="240" w:lineRule="auto"/>
        <w:rPr>
          <w:rFonts w:asciiTheme="minorHAnsi" w:hAnsiTheme="minorHAnsi" w:cstheme="minorHAnsi"/>
          <w:b w:val="0"/>
          <w:sz w:val="24"/>
          <w:szCs w:val="24"/>
        </w:rPr>
      </w:pPr>
      <w:r w:rsidRPr="0012543F">
        <w:rPr>
          <w:rFonts w:asciiTheme="minorHAnsi" w:hAnsiTheme="minorHAnsi" w:cstheme="minorHAnsi"/>
          <w:sz w:val="24"/>
          <w:szCs w:val="24"/>
        </w:rPr>
        <w:t>Partida</w:t>
      </w:r>
      <w:r>
        <w:rPr>
          <w:rFonts w:asciiTheme="minorHAnsi" w:hAnsiTheme="minorHAnsi" w:cstheme="minorHAnsi"/>
          <w:sz w:val="24"/>
          <w:szCs w:val="24"/>
        </w:rPr>
        <w:t xml:space="preserve"> 8</w:t>
      </w:r>
      <w:r w:rsidRPr="0012543F">
        <w:rPr>
          <w:rFonts w:asciiTheme="minorHAnsi" w:hAnsiTheme="minorHAnsi" w:cstheme="minorHAnsi"/>
          <w:sz w:val="24"/>
          <w:szCs w:val="24"/>
        </w:rPr>
        <w:t xml:space="preserve">; </w:t>
      </w:r>
      <w:r w:rsidRPr="0012543F">
        <w:rPr>
          <w:rFonts w:asciiTheme="minorHAnsi" w:hAnsiTheme="minorHAnsi" w:cstheme="minorHAnsi"/>
          <w:b w:val="0"/>
          <w:sz w:val="24"/>
          <w:szCs w:val="24"/>
        </w:rPr>
        <w:t xml:space="preserve">Garantía </w:t>
      </w:r>
      <w:r>
        <w:rPr>
          <w:rFonts w:asciiTheme="minorHAnsi" w:hAnsiTheme="minorHAnsi" w:cstheme="minorHAnsi"/>
          <w:b w:val="0"/>
          <w:sz w:val="24"/>
          <w:szCs w:val="24"/>
        </w:rPr>
        <w:t>mejorada de hardware limitada de por vida por parte del fabricante.</w:t>
      </w:r>
    </w:p>
    <w:p w:rsidR="0012543F" w:rsidRDefault="0012543F" w:rsidP="00F80A0B">
      <w:pPr>
        <w:pStyle w:val="Sangradetextonormal"/>
        <w:spacing w:line="240" w:lineRule="auto"/>
        <w:ind w:firstLine="0"/>
        <w:rPr>
          <w:rFonts w:asciiTheme="minorHAnsi" w:hAnsiTheme="minorHAnsi" w:cstheme="minorHAnsi"/>
          <w:b w:val="0"/>
          <w:sz w:val="24"/>
          <w:szCs w:val="24"/>
        </w:rPr>
      </w:pPr>
    </w:p>
    <w:p w:rsidR="00AE3378" w:rsidRPr="00421700" w:rsidRDefault="00AE3378" w:rsidP="00AE3378">
      <w:pPr>
        <w:pStyle w:val="Sangradetextonormal"/>
        <w:spacing w:line="240" w:lineRule="auto"/>
        <w:ind w:left="440" w:firstLine="0"/>
        <w:rPr>
          <w:rFonts w:asciiTheme="minorHAnsi" w:hAnsiTheme="minorHAnsi" w:cstheme="minorHAnsi"/>
          <w:color w:val="1F497D" w:themeColor="text2"/>
          <w:sz w:val="24"/>
          <w:szCs w:val="24"/>
          <w:u w:val="single"/>
        </w:rPr>
      </w:pPr>
      <w:r w:rsidRPr="00421700">
        <w:rPr>
          <w:rFonts w:asciiTheme="minorHAnsi" w:hAnsiTheme="minorHAnsi" w:cstheme="minorHAnsi"/>
          <w:color w:val="1F497D" w:themeColor="text2"/>
          <w:sz w:val="24"/>
          <w:szCs w:val="24"/>
          <w:u w:val="single"/>
        </w:rPr>
        <w:t xml:space="preserve">PAQUETE  </w:t>
      </w:r>
      <w:r>
        <w:rPr>
          <w:rFonts w:asciiTheme="minorHAnsi" w:hAnsiTheme="minorHAnsi" w:cstheme="minorHAnsi"/>
          <w:color w:val="1F497D" w:themeColor="text2"/>
          <w:sz w:val="24"/>
          <w:szCs w:val="24"/>
          <w:u w:val="single"/>
        </w:rPr>
        <w:t>TRES</w:t>
      </w:r>
      <w:r w:rsidRPr="00421700">
        <w:rPr>
          <w:rFonts w:asciiTheme="minorHAnsi" w:hAnsiTheme="minorHAnsi" w:cstheme="minorHAnsi"/>
          <w:color w:val="1F497D" w:themeColor="text2"/>
          <w:sz w:val="24"/>
          <w:szCs w:val="24"/>
          <w:u w:val="single"/>
        </w:rPr>
        <w:t xml:space="preserve">  “</w:t>
      </w:r>
      <w:r>
        <w:rPr>
          <w:rFonts w:asciiTheme="minorHAnsi" w:hAnsiTheme="minorHAnsi" w:cstheme="minorHAnsi"/>
          <w:color w:val="1F497D" w:themeColor="text2"/>
          <w:sz w:val="24"/>
          <w:szCs w:val="24"/>
          <w:u w:val="single"/>
        </w:rPr>
        <w:t>POLICÍA ESTATAL PREVENTIVA</w:t>
      </w:r>
      <w:r w:rsidRPr="00421700">
        <w:rPr>
          <w:rFonts w:asciiTheme="minorHAnsi" w:hAnsiTheme="minorHAnsi" w:cstheme="minorHAnsi"/>
          <w:color w:val="1F497D" w:themeColor="text2"/>
          <w:sz w:val="24"/>
          <w:szCs w:val="24"/>
          <w:u w:val="single"/>
        </w:rPr>
        <w:t>”</w:t>
      </w:r>
    </w:p>
    <w:p w:rsidR="00AE3378" w:rsidRDefault="00AE3378" w:rsidP="00AE3378">
      <w:pPr>
        <w:pStyle w:val="Sangradetextonormal"/>
        <w:numPr>
          <w:ilvl w:val="0"/>
          <w:numId w:val="46"/>
        </w:numPr>
        <w:spacing w:line="240" w:lineRule="auto"/>
        <w:rPr>
          <w:rFonts w:asciiTheme="minorHAnsi" w:hAnsiTheme="minorHAnsi" w:cstheme="minorHAnsi"/>
          <w:b w:val="0"/>
          <w:sz w:val="24"/>
          <w:szCs w:val="24"/>
        </w:rPr>
      </w:pPr>
      <w:r w:rsidRPr="002D79B9">
        <w:rPr>
          <w:rFonts w:asciiTheme="minorHAnsi" w:hAnsiTheme="minorHAnsi" w:cstheme="minorHAnsi"/>
          <w:sz w:val="24"/>
          <w:szCs w:val="24"/>
        </w:rPr>
        <w:t xml:space="preserve">Partida 1; </w:t>
      </w:r>
      <w:r w:rsidRPr="002D79B9">
        <w:rPr>
          <w:rFonts w:asciiTheme="minorHAnsi" w:hAnsiTheme="minorHAnsi" w:cstheme="minorHAnsi"/>
          <w:b w:val="0"/>
          <w:sz w:val="24"/>
          <w:szCs w:val="24"/>
        </w:rPr>
        <w:t>Garantía de</w:t>
      </w:r>
      <w:r w:rsidRPr="002D79B9">
        <w:rPr>
          <w:rFonts w:asciiTheme="minorHAnsi" w:hAnsiTheme="minorHAnsi" w:cstheme="minorHAnsi"/>
          <w:sz w:val="24"/>
          <w:szCs w:val="24"/>
        </w:rPr>
        <w:t xml:space="preserve"> 3 (tres) </w:t>
      </w:r>
      <w:r w:rsidRPr="002D79B9">
        <w:rPr>
          <w:rFonts w:asciiTheme="minorHAnsi" w:hAnsiTheme="minorHAnsi" w:cstheme="minorHAnsi"/>
          <w:b w:val="0"/>
          <w:sz w:val="24"/>
          <w:szCs w:val="24"/>
        </w:rPr>
        <w:t>años por parte del fabricante, en mano de obra, refacciones y en sitio con respuesta al siguiente día laborable. La garantía se deberá llevar a cabo por el proveedor, quien tendrá que acudir al sitio para la revisión del equipo y gestión ante el fabricante para su reparación.</w:t>
      </w:r>
    </w:p>
    <w:p w:rsidR="00AE3378" w:rsidRDefault="00437AE9" w:rsidP="00437AE9">
      <w:pPr>
        <w:pStyle w:val="Sangradetextonormal"/>
        <w:numPr>
          <w:ilvl w:val="0"/>
          <w:numId w:val="46"/>
        </w:numPr>
        <w:spacing w:line="240" w:lineRule="auto"/>
        <w:rPr>
          <w:rFonts w:asciiTheme="minorHAnsi" w:hAnsiTheme="minorHAnsi" w:cstheme="minorHAnsi"/>
          <w:b w:val="0"/>
          <w:sz w:val="24"/>
          <w:szCs w:val="24"/>
        </w:rPr>
      </w:pPr>
      <w:r w:rsidRPr="00437AE9">
        <w:rPr>
          <w:rFonts w:asciiTheme="minorHAnsi" w:hAnsiTheme="minorHAnsi" w:cstheme="minorHAnsi"/>
          <w:sz w:val="24"/>
          <w:szCs w:val="24"/>
        </w:rPr>
        <w:t xml:space="preserve">Partida 2; </w:t>
      </w:r>
      <w:r w:rsidRPr="00437AE9">
        <w:rPr>
          <w:rFonts w:asciiTheme="minorHAnsi" w:hAnsiTheme="minorHAnsi" w:cstheme="minorHAnsi"/>
          <w:b w:val="0"/>
          <w:sz w:val="24"/>
          <w:szCs w:val="24"/>
        </w:rPr>
        <w:t xml:space="preserve">Garantía </w:t>
      </w:r>
      <w:r>
        <w:rPr>
          <w:rFonts w:asciiTheme="minorHAnsi" w:hAnsiTheme="minorHAnsi" w:cstheme="minorHAnsi"/>
          <w:b w:val="0"/>
          <w:sz w:val="24"/>
          <w:szCs w:val="24"/>
        </w:rPr>
        <w:t>limitada de por vida por parte del fabricante.</w:t>
      </w:r>
    </w:p>
    <w:p w:rsidR="00437AE9" w:rsidRPr="00437AE9" w:rsidRDefault="00437AE9" w:rsidP="00437AE9">
      <w:pPr>
        <w:pStyle w:val="Sangradetextonormal"/>
        <w:spacing w:line="240" w:lineRule="auto"/>
        <w:ind w:left="1211" w:firstLine="0"/>
        <w:rPr>
          <w:rFonts w:asciiTheme="minorHAnsi" w:hAnsiTheme="minorHAnsi" w:cstheme="minorHAnsi"/>
          <w:b w:val="0"/>
          <w:sz w:val="24"/>
          <w:szCs w:val="24"/>
        </w:rPr>
      </w:pPr>
    </w:p>
    <w:p w:rsidR="0012543F" w:rsidRPr="0012543F" w:rsidRDefault="0012543F" w:rsidP="0012543F">
      <w:pPr>
        <w:pStyle w:val="Sangradetextonormal"/>
        <w:spacing w:line="240" w:lineRule="auto"/>
        <w:ind w:left="600" w:firstLine="0"/>
        <w:rPr>
          <w:rFonts w:asciiTheme="minorHAnsi" w:hAnsiTheme="minorHAnsi" w:cstheme="minorHAnsi"/>
          <w:b w:val="0"/>
          <w:sz w:val="24"/>
          <w:szCs w:val="24"/>
        </w:rPr>
      </w:pPr>
      <w:r w:rsidRPr="0012543F">
        <w:rPr>
          <w:rFonts w:asciiTheme="minorHAnsi" w:hAnsiTheme="minorHAnsi" w:cstheme="minorHAnsi"/>
          <w:b w:val="0"/>
          <w:sz w:val="24"/>
          <w:szCs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a “La Convocante”. El periodo de garantía empezará a correr a partir de la entrega total de los bienes materia de la presente licitación, a entera satisfacción de “La Convocante”.</w:t>
      </w:r>
    </w:p>
    <w:p w:rsidR="00CA045B" w:rsidRDefault="00CA045B" w:rsidP="003E5746">
      <w:pPr>
        <w:pStyle w:val="Sangradetextonormal"/>
        <w:tabs>
          <w:tab w:val="left" w:pos="900"/>
        </w:tabs>
        <w:spacing w:line="240" w:lineRule="auto"/>
        <w:ind w:right="-142" w:firstLine="0"/>
        <w:rPr>
          <w:rFonts w:ascii="Calibri" w:hAnsi="Calibri" w:cs="Arial"/>
          <w:b w:val="0"/>
          <w:sz w:val="24"/>
        </w:rPr>
      </w:pPr>
    </w:p>
    <w:p w:rsidR="008A11E2" w:rsidRPr="000F6701" w:rsidRDefault="008A11E2" w:rsidP="003E5746">
      <w:pPr>
        <w:pStyle w:val="Sangradetextonormal"/>
        <w:tabs>
          <w:tab w:val="left" w:pos="900"/>
        </w:tabs>
        <w:spacing w:line="240" w:lineRule="auto"/>
        <w:ind w:right="-142" w:firstLine="0"/>
        <w:rPr>
          <w:rFonts w:ascii="Calibri" w:hAnsi="Calibri" w:cs="Arial"/>
          <w:b w:val="0"/>
          <w:sz w:val="24"/>
        </w:rPr>
      </w:pPr>
    </w:p>
    <w:p w:rsidR="00112415" w:rsidRPr="000F6701" w:rsidRDefault="00112415" w:rsidP="00D9540F">
      <w:pPr>
        <w:pStyle w:val="Sangradetextonormal"/>
        <w:tabs>
          <w:tab w:val="left" w:pos="600"/>
        </w:tabs>
        <w:spacing w:line="240" w:lineRule="auto"/>
        <w:ind w:left="284" w:right="-142" w:firstLine="0"/>
        <w:rPr>
          <w:rFonts w:ascii="Calibri" w:hAnsi="Calibri" w:cs="Arial"/>
          <w:sz w:val="24"/>
        </w:rPr>
      </w:pPr>
      <w:r w:rsidRPr="000F6701">
        <w:rPr>
          <w:rFonts w:ascii="Calibri" w:hAnsi="Calibri" w:cs="Arial"/>
          <w:sz w:val="24"/>
        </w:rPr>
        <w:lastRenderedPageBreak/>
        <w:t>1.</w:t>
      </w:r>
      <w:r w:rsidR="006400A5" w:rsidRPr="000F6701">
        <w:rPr>
          <w:rFonts w:ascii="Calibri" w:hAnsi="Calibri" w:cs="Arial"/>
          <w:sz w:val="24"/>
        </w:rPr>
        <w:t>6</w:t>
      </w:r>
      <w:r w:rsidRPr="000F6701">
        <w:rPr>
          <w:rFonts w:ascii="Calibri" w:hAnsi="Calibri" w:cs="Arial"/>
          <w:sz w:val="24"/>
        </w:rPr>
        <w:t xml:space="preserve"> NEGOCIACIÓN DE CONDICIONES:</w:t>
      </w:r>
    </w:p>
    <w:p w:rsidR="00112415" w:rsidRPr="000F6701" w:rsidRDefault="00112415"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Sangradetextonormal"/>
        <w:tabs>
          <w:tab w:val="left" w:pos="426"/>
        </w:tabs>
        <w:spacing w:line="240" w:lineRule="auto"/>
        <w:ind w:left="284" w:right="-142" w:firstLine="0"/>
        <w:rPr>
          <w:rFonts w:ascii="Calibri" w:hAnsi="Calibri" w:cs="Arial"/>
          <w:b w:val="0"/>
          <w:sz w:val="24"/>
        </w:rPr>
      </w:pPr>
      <w:r w:rsidRPr="000F6701">
        <w:rPr>
          <w:rFonts w:ascii="Calibri" w:hAnsi="Calibri" w:cs="Arial"/>
          <w:b w:val="0"/>
          <w:sz w:val="24"/>
        </w:rPr>
        <w:t xml:space="preserve">Ninguna de las condiciones contenidas en las presentes bases de </w:t>
      </w:r>
      <w:r w:rsidR="00CD3979" w:rsidRPr="000F6701">
        <w:rPr>
          <w:rFonts w:ascii="Calibri" w:hAnsi="Calibri" w:cs="Arial"/>
          <w:b w:val="0"/>
          <w:sz w:val="24"/>
        </w:rPr>
        <w:t>licitación</w:t>
      </w:r>
      <w:r w:rsidR="00D9540F">
        <w:rPr>
          <w:rFonts w:ascii="Calibri" w:hAnsi="Calibri" w:cs="Arial"/>
          <w:b w:val="0"/>
          <w:sz w:val="24"/>
        </w:rPr>
        <w:t xml:space="preserve">, así como en las </w:t>
      </w:r>
      <w:r w:rsidRPr="000F6701">
        <w:rPr>
          <w:rFonts w:ascii="Calibri" w:hAnsi="Calibri" w:cs="Arial"/>
          <w:b w:val="0"/>
          <w:sz w:val="24"/>
        </w:rPr>
        <w:t xml:space="preserve">proposiciones presentadas por los licitantes </w:t>
      </w:r>
      <w:r w:rsidR="006B34F5" w:rsidRPr="000F6701">
        <w:rPr>
          <w:rFonts w:ascii="Calibri" w:hAnsi="Calibri" w:cs="Arial"/>
          <w:b w:val="0"/>
          <w:sz w:val="24"/>
        </w:rPr>
        <w:t>podrá</w:t>
      </w:r>
      <w:r w:rsidRPr="000F6701">
        <w:rPr>
          <w:rFonts w:ascii="Calibri" w:hAnsi="Calibri" w:cs="Arial"/>
          <w:b w:val="0"/>
          <w:sz w:val="24"/>
        </w:rPr>
        <w:t xml:space="preserve"> ser </w:t>
      </w:r>
      <w:r w:rsidR="006B34F5" w:rsidRPr="000F6701">
        <w:rPr>
          <w:rFonts w:ascii="Calibri" w:hAnsi="Calibri" w:cs="Arial"/>
          <w:b w:val="0"/>
          <w:sz w:val="24"/>
        </w:rPr>
        <w:t>negociada</w:t>
      </w:r>
      <w:r w:rsidRPr="000F6701">
        <w:rPr>
          <w:rFonts w:ascii="Calibri" w:hAnsi="Calibri" w:cs="Arial"/>
          <w:b w:val="0"/>
          <w:sz w:val="24"/>
        </w:rPr>
        <w:t>.</w:t>
      </w:r>
      <w:r w:rsidR="00666827" w:rsidRPr="000F6701">
        <w:rPr>
          <w:rFonts w:ascii="Calibri" w:hAnsi="Calibri" w:cs="Arial"/>
          <w:b w:val="0"/>
          <w:sz w:val="24"/>
        </w:rPr>
        <w:t xml:space="preserve"> En</w:t>
      </w:r>
      <w:r w:rsidR="00967B35">
        <w:rPr>
          <w:rFonts w:ascii="Calibri" w:hAnsi="Calibri" w:cs="Arial"/>
          <w:b w:val="0"/>
          <w:sz w:val="24"/>
        </w:rPr>
        <w:t xml:space="preserve"> apego a lo dispuesto en el artí</w:t>
      </w:r>
      <w:r w:rsidR="00666827" w:rsidRPr="000F6701">
        <w:rPr>
          <w:rFonts w:ascii="Calibri" w:hAnsi="Calibri" w:cs="Arial"/>
          <w:b w:val="0"/>
          <w:sz w:val="24"/>
        </w:rPr>
        <w:t xml:space="preserve">culo 28 fracción VIII de la Ley de Adquisiciones, Arrendamientos y </w:t>
      </w:r>
      <w:r w:rsidR="00EF4096" w:rsidRPr="000F6701">
        <w:rPr>
          <w:rFonts w:ascii="Calibri" w:hAnsi="Calibri" w:cs="Arial"/>
          <w:b w:val="0"/>
          <w:sz w:val="24"/>
        </w:rPr>
        <w:t>Servicios</w:t>
      </w:r>
      <w:r w:rsidR="00666827" w:rsidRPr="000F6701">
        <w:rPr>
          <w:rFonts w:ascii="Calibri" w:hAnsi="Calibri" w:cs="Arial"/>
          <w:b w:val="0"/>
          <w:sz w:val="24"/>
        </w:rPr>
        <w:t xml:space="preserve"> para el Estado de Baja California. </w:t>
      </w:r>
    </w:p>
    <w:p w:rsidR="00CA045B" w:rsidRPr="000F6701" w:rsidRDefault="00CA045B" w:rsidP="00D9540F">
      <w:pPr>
        <w:pStyle w:val="Sangradetextonormal"/>
        <w:tabs>
          <w:tab w:val="left" w:pos="900"/>
        </w:tabs>
        <w:spacing w:line="240" w:lineRule="auto"/>
        <w:ind w:left="284" w:right="-142" w:firstLine="0"/>
        <w:rPr>
          <w:rFonts w:ascii="Calibri" w:hAnsi="Calibri" w:cs="Arial"/>
          <w:b w:val="0"/>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7</w:t>
      </w:r>
      <w:r w:rsidRPr="000F6701">
        <w:rPr>
          <w:rFonts w:ascii="Calibri" w:hAnsi="Calibri" w:cs="Arial"/>
          <w:b/>
          <w:sz w:val="24"/>
        </w:rPr>
        <w:t xml:space="preserve"> NORMATIVIDAD APLICABLE:</w:t>
      </w:r>
    </w:p>
    <w:p w:rsidR="00112415" w:rsidRPr="000F6701" w:rsidRDefault="00112415" w:rsidP="00D9540F">
      <w:pPr>
        <w:pStyle w:val="2"/>
        <w:ind w:left="284" w:right="-142"/>
        <w:rPr>
          <w:rFonts w:ascii="Calibri" w:hAnsi="Calibri" w:cs="Arial"/>
          <w:sz w:val="24"/>
        </w:rPr>
      </w:pPr>
    </w:p>
    <w:p w:rsidR="00112415" w:rsidRPr="000F6701" w:rsidRDefault="00112415" w:rsidP="00D9540F">
      <w:pPr>
        <w:pStyle w:val="2"/>
        <w:ind w:left="284" w:right="-142"/>
        <w:rPr>
          <w:rFonts w:ascii="Calibri" w:hAnsi="Calibri" w:cs="Arial"/>
          <w:sz w:val="24"/>
        </w:rPr>
      </w:pPr>
      <w:r w:rsidRPr="000F6701">
        <w:rPr>
          <w:rFonts w:ascii="Calibri" w:hAnsi="Calibri" w:cs="Arial"/>
          <w:sz w:val="24"/>
        </w:rPr>
        <w:t xml:space="preserve">La presente </w:t>
      </w:r>
      <w:r w:rsidR="00CD3979" w:rsidRPr="000F6701">
        <w:rPr>
          <w:rFonts w:ascii="Calibri" w:hAnsi="Calibri" w:cs="Arial"/>
          <w:sz w:val="24"/>
        </w:rPr>
        <w:t>licitación</w:t>
      </w:r>
      <w:r w:rsidRPr="000F6701">
        <w:rPr>
          <w:rFonts w:ascii="Calibri" w:hAnsi="Calibri" w:cs="Arial"/>
          <w:sz w:val="24"/>
        </w:rPr>
        <w:t xml:space="preserve"> se encuentra regida por la Ley de Adquisiciones, Arrendamientos y </w:t>
      </w:r>
      <w:r w:rsidR="00330193" w:rsidRPr="000F6701">
        <w:rPr>
          <w:rFonts w:ascii="Calibri" w:hAnsi="Calibri" w:cs="Arial"/>
          <w:sz w:val="24"/>
        </w:rPr>
        <w:t>Servicios</w:t>
      </w:r>
      <w:r w:rsidRPr="000F6701">
        <w:rPr>
          <w:rFonts w:ascii="Calibri" w:hAnsi="Calibri" w:cs="Arial"/>
          <w:sz w:val="24"/>
        </w:rPr>
        <w:t xml:space="preserve"> para </w:t>
      </w:r>
      <w:r w:rsidR="00BD4DFE" w:rsidRPr="000F6701">
        <w:rPr>
          <w:rFonts w:ascii="Calibri" w:hAnsi="Calibri" w:cs="Arial"/>
          <w:sz w:val="24"/>
        </w:rPr>
        <w:t xml:space="preserve">el Estado de </w:t>
      </w:r>
      <w:r w:rsidRPr="000F6701">
        <w:rPr>
          <w:rFonts w:ascii="Calibri" w:hAnsi="Calibri" w:cs="Arial"/>
          <w:sz w:val="24"/>
        </w:rPr>
        <w:t xml:space="preserve">Baja California y su Reglamento, así como por las demás disposiciones y normas administrativas vigentes de la materia.    </w:t>
      </w:r>
    </w:p>
    <w:p w:rsidR="00380E6C" w:rsidRPr="000F6701" w:rsidRDefault="00380E6C" w:rsidP="00D9540F">
      <w:pPr>
        <w:pStyle w:val="2"/>
        <w:ind w:left="284" w:right="-142"/>
        <w:rPr>
          <w:rFonts w:ascii="Calibri" w:hAnsi="Calibri" w:cs="Arial"/>
          <w:sz w:val="24"/>
        </w:rPr>
      </w:pPr>
    </w:p>
    <w:p w:rsidR="00112415" w:rsidRPr="000F6701" w:rsidRDefault="00112415" w:rsidP="00D9540F">
      <w:pPr>
        <w:pStyle w:val="2"/>
        <w:tabs>
          <w:tab w:val="left" w:pos="600"/>
        </w:tabs>
        <w:ind w:left="284" w:right="-142"/>
        <w:rPr>
          <w:rFonts w:ascii="Calibri" w:hAnsi="Calibri" w:cs="Arial"/>
          <w:b/>
          <w:sz w:val="24"/>
        </w:rPr>
      </w:pPr>
      <w:r w:rsidRPr="000F6701">
        <w:rPr>
          <w:rFonts w:ascii="Calibri" w:hAnsi="Calibri" w:cs="Arial"/>
          <w:b/>
          <w:sz w:val="24"/>
        </w:rPr>
        <w:t>1.</w:t>
      </w:r>
      <w:r w:rsidR="006400A5" w:rsidRPr="000F6701">
        <w:rPr>
          <w:rFonts w:ascii="Calibri" w:hAnsi="Calibri" w:cs="Arial"/>
          <w:b/>
          <w:sz w:val="24"/>
        </w:rPr>
        <w:t>8</w:t>
      </w:r>
      <w:r w:rsidRPr="000F6701">
        <w:rPr>
          <w:rFonts w:ascii="Calibri" w:hAnsi="Calibri" w:cs="Arial"/>
          <w:b/>
          <w:sz w:val="24"/>
        </w:rPr>
        <w:t xml:space="preserve"> PERSONAS QUE PODRÁN PARTICIPAR:</w:t>
      </w:r>
    </w:p>
    <w:p w:rsidR="00112415" w:rsidRPr="000F6701" w:rsidRDefault="00112415" w:rsidP="00D9540F">
      <w:pPr>
        <w:pStyle w:val="2"/>
        <w:ind w:left="284" w:right="-142"/>
        <w:rPr>
          <w:rFonts w:ascii="Calibri" w:hAnsi="Calibri" w:cs="Arial"/>
          <w:sz w:val="24"/>
        </w:rPr>
      </w:pPr>
    </w:p>
    <w:p w:rsidR="00334627" w:rsidRPr="000F6701" w:rsidRDefault="00334627" w:rsidP="00D9540F">
      <w:pPr>
        <w:pStyle w:val="2"/>
        <w:ind w:left="284" w:right="-142"/>
        <w:rPr>
          <w:rFonts w:ascii="Calibri" w:hAnsi="Calibri" w:cs="Tahoma"/>
          <w:sz w:val="24"/>
        </w:rPr>
      </w:pPr>
      <w:r w:rsidRPr="000F6701">
        <w:rPr>
          <w:rFonts w:ascii="Calibri" w:hAnsi="Calibri" w:cs="Tahoma"/>
          <w:sz w:val="24"/>
        </w:rPr>
        <w:t>Podrán participar únicamente en el presente procedimiento de Licitación las siguientes personas:</w:t>
      </w:r>
    </w:p>
    <w:p w:rsidR="00334627" w:rsidRPr="000F6701" w:rsidRDefault="00334627" w:rsidP="00D9540F">
      <w:pPr>
        <w:pStyle w:val="2"/>
        <w:ind w:left="567" w:right="-426"/>
        <w:rPr>
          <w:rFonts w:ascii="Calibri" w:hAnsi="Calibri" w:cs="Tahoma"/>
          <w:sz w:val="24"/>
        </w:rPr>
      </w:pPr>
    </w:p>
    <w:p w:rsidR="00334627" w:rsidRPr="000F6701" w:rsidRDefault="00334627" w:rsidP="0005083C">
      <w:pPr>
        <w:pStyle w:val="2"/>
        <w:numPr>
          <w:ilvl w:val="0"/>
          <w:numId w:val="24"/>
        </w:numPr>
        <w:ind w:left="709" w:right="141" w:hanging="283"/>
        <w:rPr>
          <w:rFonts w:ascii="Calibri" w:hAnsi="Calibri" w:cs="Tahoma"/>
          <w:sz w:val="24"/>
        </w:rPr>
      </w:pPr>
      <w:r w:rsidRPr="000F6701">
        <w:rPr>
          <w:rFonts w:ascii="Calibri" w:hAnsi="Calibri" w:cs="Tahoma"/>
          <w:b/>
          <w:sz w:val="24"/>
        </w:rPr>
        <w:t>Fabricantes o Productores Regionales</w:t>
      </w:r>
      <w:r w:rsidRPr="000F6701">
        <w:rPr>
          <w:rFonts w:ascii="Calibri" w:hAnsi="Calibri" w:cs="Tahoma"/>
          <w:sz w:val="24"/>
        </w:rPr>
        <w:t>, Son las personas físicas o morales que lleven a cabo procesos de elaboración, producción, trasformación, reparación industrialización u otros similares, de los cuales se obtengan productos terminados o semiterminados, que invariablemente tendrán el asiento principal de sus negocios y su domicilio fiscal, al menos con un año de antigüedad en el territorio del 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Distribuidor Regional</w:t>
      </w:r>
      <w:r w:rsidRPr="000F6701">
        <w:rPr>
          <w:rFonts w:ascii="Calibri" w:hAnsi="Calibri" w:cs="Tahoma"/>
          <w:sz w:val="24"/>
        </w:rPr>
        <w:t xml:space="preserve">, Es la persona física o moral que distribuye productos regionales o foráneos, del tipo </w:t>
      </w:r>
      <w:r w:rsidR="0020743F" w:rsidRPr="000F6701">
        <w:rPr>
          <w:rFonts w:ascii="Calibri" w:hAnsi="Calibri" w:cs="Tahoma"/>
          <w:sz w:val="24"/>
        </w:rPr>
        <w:t>específico</w:t>
      </w:r>
      <w:r w:rsidRPr="000F6701">
        <w:rPr>
          <w:rFonts w:ascii="Calibri" w:hAnsi="Calibri" w:cs="Tahoma"/>
          <w:sz w:val="24"/>
        </w:rPr>
        <w:t xml:space="preserve"> a que se refiere el procedimiento de adquisición, arrendamiento o servicio respectivo, </w:t>
      </w:r>
      <w:r w:rsidR="007E1E44">
        <w:rPr>
          <w:rFonts w:ascii="Calibri" w:hAnsi="Calibri" w:cs="Tahoma"/>
          <w:sz w:val="24"/>
        </w:rPr>
        <w:t xml:space="preserve">siempre y cuando tengan el asiento principal de sus negocios y su domicilio fiscal al menos con un año de antigüedad en el </w:t>
      </w:r>
      <w:r w:rsidRPr="000F6701">
        <w:rPr>
          <w:rFonts w:ascii="Calibri" w:hAnsi="Calibri" w:cs="Tahoma"/>
          <w:sz w:val="24"/>
        </w:rPr>
        <w:t>Estado de Baja California.</w:t>
      </w:r>
    </w:p>
    <w:p w:rsidR="00334627" w:rsidRPr="000F6701" w:rsidRDefault="00334627" w:rsidP="0005083C">
      <w:pPr>
        <w:pStyle w:val="2"/>
        <w:numPr>
          <w:ilvl w:val="0"/>
          <w:numId w:val="24"/>
        </w:numPr>
        <w:ind w:right="141" w:hanging="283"/>
        <w:rPr>
          <w:rFonts w:ascii="Calibri" w:hAnsi="Calibri" w:cs="Tahoma"/>
          <w:sz w:val="24"/>
        </w:rPr>
      </w:pPr>
      <w:r w:rsidRPr="000F6701">
        <w:rPr>
          <w:rFonts w:ascii="Calibri" w:hAnsi="Calibri" w:cs="Tahoma"/>
          <w:b/>
          <w:sz w:val="24"/>
        </w:rPr>
        <w:t>Proveedor Regional del Sector Público</w:t>
      </w:r>
      <w:r w:rsidRPr="000F6701">
        <w:rPr>
          <w:rFonts w:ascii="Calibri" w:hAnsi="Calibri" w:cs="Tahoma"/>
          <w:sz w:val="24"/>
        </w:rPr>
        <w:t xml:space="preserve"> Persona física o moral que provee a la Oficialía Mayor de Gobierno y Unidades administrativas del Poder Ejecutivo, que invariablemente tenga su domicilio y registro fiscal en el Estado de Baja California.</w:t>
      </w:r>
    </w:p>
    <w:p w:rsidR="00334627" w:rsidRPr="000F6701" w:rsidRDefault="00334627" w:rsidP="00D9540F">
      <w:pPr>
        <w:pStyle w:val="2"/>
        <w:ind w:left="0" w:hanging="283"/>
        <w:rPr>
          <w:rFonts w:ascii="Calibri" w:hAnsi="Calibri" w:cs="Tahoma"/>
          <w:sz w:val="24"/>
        </w:rPr>
      </w:pPr>
    </w:p>
    <w:p w:rsidR="00334627" w:rsidRPr="00E626BE" w:rsidRDefault="00334627" w:rsidP="00E626BE">
      <w:pPr>
        <w:pStyle w:val="2"/>
        <w:ind w:left="284" w:right="141"/>
        <w:rPr>
          <w:rFonts w:ascii="Calibri" w:hAnsi="Calibri" w:cs="Arial"/>
          <w:sz w:val="24"/>
        </w:rPr>
      </w:pPr>
      <w:r w:rsidRPr="00E626BE">
        <w:rPr>
          <w:rFonts w:ascii="Calibri" w:hAnsi="Calibri" w:cs="Arial"/>
          <w:sz w:val="24"/>
        </w:rPr>
        <w:t>Que cuenten con capacidad de respuesta inmediata, con recursos humanos, técnicos, financieros suficientes y demás que sean necesarios para cumplir con los servicios solicitados.</w:t>
      </w:r>
    </w:p>
    <w:p w:rsidR="00334627" w:rsidRPr="000F6701" w:rsidRDefault="00334627" w:rsidP="00D9540F">
      <w:pPr>
        <w:pStyle w:val="2"/>
        <w:ind w:left="720" w:hanging="862"/>
        <w:rPr>
          <w:rFonts w:ascii="Calibri" w:hAnsi="Calibri" w:cs="Tahoma"/>
          <w:sz w:val="24"/>
        </w:rPr>
      </w:pPr>
    </w:p>
    <w:p w:rsidR="0026022E" w:rsidRDefault="00334627" w:rsidP="007C5302">
      <w:pPr>
        <w:pStyle w:val="2"/>
        <w:ind w:left="284" w:right="141"/>
        <w:rPr>
          <w:rFonts w:ascii="Calibri" w:hAnsi="Calibri" w:cs="Arial"/>
          <w:sz w:val="24"/>
        </w:rPr>
      </w:pPr>
      <w:r w:rsidRPr="00756D25">
        <w:rPr>
          <w:rFonts w:ascii="Calibri" w:hAnsi="Calibri" w:cs="Arial"/>
          <w:sz w:val="24"/>
        </w:rPr>
        <w:t xml:space="preserve">Deberán de abstenerse de participar en la presente Licitación las personas físicas o morales a que se refieren las fracciones, I, II, III, IV, V, VI, VII, VIII y IX del Artículo 49 de la Ley de Adquisiciones, Arrendamientos y Servicios para </w:t>
      </w:r>
      <w:r w:rsidR="001A5327" w:rsidRPr="00756D25">
        <w:rPr>
          <w:rFonts w:ascii="Calibri" w:hAnsi="Calibri" w:cs="Arial"/>
          <w:sz w:val="24"/>
        </w:rPr>
        <w:t>el Estado</w:t>
      </w:r>
      <w:r w:rsidRPr="00756D25">
        <w:rPr>
          <w:rFonts w:ascii="Calibri" w:hAnsi="Calibri" w:cs="Arial"/>
          <w:sz w:val="24"/>
        </w:rPr>
        <w:t xml:space="preserve"> de Baja California, ya que las propuestas que presenten no serán admitidas de conformidad con dicho numeral.</w:t>
      </w:r>
    </w:p>
    <w:p w:rsidR="0026022E" w:rsidRPr="000F6701" w:rsidRDefault="0026022E" w:rsidP="00D9540F">
      <w:pPr>
        <w:pStyle w:val="2"/>
        <w:ind w:left="0"/>
        <w:rPr>
          <w:rFonts w:ascii="Calibri" w:hAnsi="Calibri" w:cs="Arial"/>
          <w:sz w:val="24"/>
        </w:rPr>
      </w:pPr>
    </w:p>
    <w:p w:rsidR="00112415" w:rsidRPr="000F6701" w:rsidRDefault="00112415" w:rsidP="00756D25">
      <w:pPr>
        <w:pStyle w:val="2"/>
        <w:tabs>
          <w:tab w:val="left" w:pos="700"/>
        </w:tabs>
        <w:ind w:left="0" w:firstLine="284"/>
        <w:rPr>
          <w:rFonts w:ascii="Calibri" w:hAnsi="Calibri" w:cs="Arial"/>
          <w:b/>
          <w:sz w:val="24"/>
        </w:rPr>
      </w:pPr>
      <w:r w:rsidRPr="000F6701">
        <w:rPr>
          <w:rFonts w:ascii="Calibri" w:hAnsi="Calibri" w:cs="Arial"/>
          <w:b/>
          <w:sz w:val="24"/>
        </w:rPr>
        <w:t>1.</w:t>
      </w:r>
      <w:r w:rsidR="006400A5" w:rsidRPr="000F6701">
        <w:rPr>
          <w:rFonts w:ascii="Calibri" w:hAnsi="Calibri" w:cs="Arial"/>
          <w:b/>
          <w:sz w:val="24"/>
        </w:rPr>
        <w:t>9</w:t>
      </w:r>
      <w:r w:rsidRPr="000F6701">
        <w:rPr>
          <w:rFonts w:ascii="Calibri" w:hAnsi="Calibri" w:cs="Arial"/>
          <w:b/>
          <w:sz w:val="24"/>
        </w:rPr>
        <w:t xml:space="preserve"> FORMA DE ACREDITAR LA PERSONALIDAD JURÍDICA DEL LICITANTE.</w:t>
      </w:r>
    </w:p>
    <w:p w:rsidR="00112415" w:rsidRPr="000F6701" w:rsidRDefault="00112415" w:rsidP="00D9540F">
      <w:pPr>
        <w:pStyle w:val="2"/>
        <w:ind w:left="0"/>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Deberán acreditarse conforme al formato proporcionado en el anexo </w:t>
      </w:r>
      <w:r w:rsidR="00926B44" w:rsidRPr="000F6701">
        <w:rPr>
          <w:rFonts w:ascii="Calibri" w:hAnsi="Calibri" w:cs="Arial"/>
          <w:sz w:val="24"/>
        </w:rPr>
        <w:t>3</w:t>
      </w:r>
      <w:r w:rsidRPr="000F6701">
        <w:rPr>
          <w:rFonts w:ascii="Calibri" w:hAnsi="Calibri" w:cs="Arial"/>
          <w:sz w:val="24"/>
        </w:rPr>
        <w:t>, como se in</w:t>
      </w:r>
      <w:r w:rsidR="000347EF" w:rsidRPr="000F6701">
        <w:rPr>
          <w:rFonts w:ascii="Calibri" w:hAnsi="Calibri" w:cs="Arial"/>
          <w:sz w:val="24"/>
        </w:rPr>
        <w:t xml:space="preserve">dica en la cláusula 8.1 inciso </w:t>
      </w:r>
      <w:r w:rsidR="00926B44" w:rsidRPr="000F6701">
        <w:rPr>
          <w:rFonts w:ascii="Calibri" w:hAnsi="Calibri" w:cs="Arial"/>
          <w:sz w:val="24"/>
        </w:rPr>
        <w:t>C</w:t>
      </w:r>
      <w:r w:rsidRPr="000F6701">
        <w:rPr>
          <w:rFonts w:ascii="Calibri" w:hAnsi="Calibri" w:cs="Arial"/>
          <w:sz w:val="24"/>
        </w:rPr>
        <w:t xml:space="preserve"> de las presentes </w:t>
      </w:r>
      <w:r w:rsidR="00926B44" w:rsidRPr="000F6701">
        <w:rPr>
          <w:rFonts w:ascii="Calibri" w:hAnsi="Calibri" w:cs="Arial"/>
          <w:sz w:val="24"/>
        </w:rPr>
        <w:t>b</w:t>
      </w:r>
      <w:r w:rsidRPr="000F6701">
        <w:rPr>
          <w:rFonts w:ascii="Calibri" w:hAnsi="Calibri" w:cs="Arial"/>
          <w:sz w:val="24"/>
        </w:rPr>
        <w:t xml:space="preserve">ases de </w:t>
      </w:r>
      <w:r w:rsidR="00CD3979" w:rsidRPr="000F6701">
        <w:rPr>
          <w:rFonts w:ascii="Calibri" w:hAnsi="Calibri" w:cs="Arial"/>
          <w:sz w:val="24"/>
        </w:rPr>
        <w:t>licitación</w:t>
      </w:r>
      <w:r w:rsidRPr="000F6701">
        <w:rPr>
          <w:rFonts w:ascii="Calibri" w:hAnsi="Calibri" w:cs="Arial"/>
          <w:sz w:val="24"/>
        </w:rPr>
        <w:t>.</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0F6701">
        <w:rPr>
          <w:rFonts w:ascii="Calibri" w:hAnsi="Calibri" w:cs="Arial"/>
          <w:sz w:val="24"/>
        </w:rPr>
        <w:t xml:space="preserve">Invariablemente el licitante interesado en participar en la presente </w:t>
      </w:r>
      <w:r w:rsidR="00CD3979" w:rsidRPr="000F6701">
        <w:rPr>
          <w:rFonts w:ascii="Calibri" w:hAnsi="Calibri" w:cs="Arial"/>
          <w:sz w:val="24"/>
        </w:rPr>
        <w:t>licitación</w:t>
      </w:r>
      <w:r w:rsidRPr="000F6701">
        <w:rPr>
          <w:rFonts w:ascii="Calibri" w:hAnsi="Calibri" w:cs="Arial"/>
          <w:sz w:val="24"/>
        </w:rPr>
        <w:t xml:space="preserve">, deberá presentar un escrito en el que manifieste bajo protesta de decir verdad, que cuenta con facultades suficientes para comprometerse por sí o a nombre </w:t>
      </w:r>
      <w:r w:rsidR="00C6696B" w:rsidRPr="000F6701">
        <w:rPr>
          <w:rFonts w:ascii="Calibri" w:hAnsi="Calibri" w:cs="Arial"/>
          <w:sz w:val="24"/>
        </w:rPr>
        <w:t>d</w:t>
      </w:r>
      <w:r w:rsidRPr="000F6701">
        <w:rPr>
          <w:rFonts w:ascii="Calibri" w:hAnsi="Calibri" w:cs="Arial"/>
          <w:sz w:val="24"/>
        </w:rPr>
        <w:t xml:space="preserve">e su representada.  </w:t>
      </w:r>
    </w:p>
    <w:p w:rsidR="00112415" w:rsidRPr="000F6701" w:rsidRDefault="00112415" w:rsidP="00756D25">
      <w:pPr>
        <w:pStyle w:val="2"/>
        <w:ind w:left="284" w:right="141"/>
        <w:rPr>
          <w:rFonts w:ascii="Calibri" w:hAnsi="Calibri" w:cs="Arial"/>
          <w:sz w:val="24"/>
        </w:rPr>
      </w:pPr>
    </w:p>
    <w:p w:rsidR="00112415" w:rsidRPr="000F6701" w:rsidRDefault="00112415" w:rsidP="00756D25">
      <w:pPr>
        <w:pStyle w:val="2"/>
        <w:ind w:left="284" w:right="141"/>
        <w:rPr>
          <w:rFonts w:ascii="Calibri" w:hAnsi="Calibri" w:cs="Arial"/>
          <w:sz w:val="24"/>
        </w:rPr>
      </w:pPr>
      <w:r w:rsidRPr="00756D25">
        <w:rPr>
          <w:rFonts w:ascii="Calibri" w:hAnsi="Calibri" w:cs="Arial"/>
          <w:sz w:val="24"/>
        </w:rPr>
        <w:lastRenderedPageBreak/>
        <w:t xml:space="preserve">Será </w:t>
      </w:r>
      <w:r w:rsidR="00334627" w:rsidRPr="00756D25">
        <w:rPr>
          <w:rFonts w:ascii="Calibri" w:hAnsi="Calibri" w:cs="Arial"/>
          <w:sz w:val="24"/>
        </w:rPr>
        <w:t>desechada</w:t>
      </w:r>
      <w:r w:rsidRPr="000F6701">
        <w:rPr>
          <w:rFonts w:ascii="Calibri" w:hAnsi="Calibri" w:cs="Arial"/>
          <w:sz w:val="24"/>
        </w:rPr>
        <w:t xml:space="preserve"> toda proposición presentada, cuando no sean firmadas por  la persona facultada para ello en la última hoja del documento que las contenga, y en aquellas partes que en su caso determine el Comité de Adquisiciones.</w:t>
      </w:r>
    </w:p>
    <w:p w:rsidR="007C5302" w:rsidRPr="007C5302" w:rsidRDefault="007C5302" w:rsidP="007C5302"/>
    <w:p w:rsidR="00112415" w:rsidRPr="000F6701" w:rsidRDefault="00112415" w:rsidP="00D9540F">
      <w:pPr>
        <w:pStyle w:val="Ttulo7"/>
        <w:spacing w:line="240" w:lineRule="auto"/>
        <w:ind w:firstLine="0"/>
        <w:jc w:val="center"/>
        <w:rPr>
          <w:rFonts w:ascii="Calibri" w:hAnsi="Calibri" w:cs="Arial"/>
          <w:sz w:val="28"/>
        </w:rPr>
      </w:pPr>
      <w:r w:rsidRPr="000F6701">
        <w:rPr>
          <w:rFonts w:ascii="Calibri" w:hAnsi="Calibri" w:cs="Arial"/>
          <w:sz w:val="28"/>
        </w:rPr>
        <w:t>SECCIÓN II</w:t>
      </w:r>
    </w:p>
    <w:p w:rsidR="00112415" w:rsidRPr="00B86090" w:rsidRDefault="00112415" w:rsidP="00B86090">
      <w:pPr>
        <w:pStyle w:val="Ttulo7"/>
        <w:spacing w:line="240" w:lineRule="auto"/>
        <w:ind w:firstLine="0"/>
        <w:jc w:val="center"/>
        <w:rPr>
          <w:rFonts w:ascii="Calibri" w:hAnsi="Calibri" w:cs="Arial"/>
          <w:sz w:val="28"/>
        </w:rPr>
      </w:pPr>
      <w:r w:rsidRPr="000F6701">
        <w:rPr>
          <w:rFonts w:ascii="Calibri" w:hAnsi="Calibri" w:cs="Arial"/>
          <w:sz w:val="28"/>
        </w:rPr>
        <w:t xml:space="preserve">REQUISITOS DE LA </w:t>
      </w:r>
      <w:r w:rsidR="006D20E8" w:rsidRPr="000F6701">
        <w:rPr>
          <w:rFonts w:ascii="Calibri" w:hAnsi="Calibri" w:cs="Arial"/>
          <w:sz w:val="28"/>
        </w:rPr>
        <w:t>LICITACIÓN</w:t>
      </w:r>
    </w:p>
    <w:p w:rsidR="00112415" w:rsidRPr="000F6701" w:rsidRDefault="00112415" w:rsidP="00D9540F">
      <w:pPr>
        <w:pStyle w:val="2"/>
        <w:ind w:left="0"/>
        <w:jc w:val="center"/>
        <w:rPr>
          <w:rFonts w:ascii="Calibri" w:hAnsi="Calibri" w:cs="Arial"/>
          <w:b/>
          <w:color w:val="000022"/>
          <w:sz w:val="28"/>
        </w:rPr>
      </w:pPr>
      <w:r w:rsidRPr="000F6701">
        <w:rPr>
          <w:rFonts w:ascii="Calibri" w:hAnsi="Calibri" w:cs="Arial"/>
          <w:b/>
          <w:color w:val="000022"/>
          <w:sz w:val="28"/>
        </w:rPr>
        <w:t>A. INTRODUCCIÓN</w:t>
      </w:r>
    </w:p>
    <w:p w:rsidR="00112415" w:rsidRPr="000F6701" w:rsidRDefault="00112415" w:rsidP="00D9540F">
      <w:pPr>
        <w:spacing w:line="240" w:lineRule="exact"/>
        <w:jc w:val="both"/>
        <w:rPr>
          <w:rFonts w:ascii="Calibri" w:hAnsi="Calibri" w:cs="Arial"/>
          <w:sz w:val="24"/>
        </w:rPr>
      </w:pPr>
    </w:p>
    <w:p w:rsidR="00112415" w:rsidRPr="000F6701" w:rsidRDefault="00B86090" w:rsidP="00756D25">
      <w:pPr>
        <w:pStyle w:val="2"/>
        <w:tabs>
          <w:tab w:val="left" w:pos="500"/>
        </w:tabs>
        <w:ind w:left="0" w:firstLine="284"/>
        <w:rPr>
          <w:rFonts w:ascii="Calibri" w:hAnsi="Calibri" w:cs="Arial"/>
          <w:b/>
          <w:sz w:val="24"/>
        </w:rPr>
      </w:pPr>
      <w:r>
        <w:rPr>
          <w:rFonts w:ascii="Calibri" w:hAnsi="Calibri" w:cs="Arial"/>
          <w:b/>
          <w:sz w:val="24"/>
        </w:rPr>
        <w:t xml:space="preserve">1. </w:t>
      </w:r>
      <w:r w:rsidR="00112415" w:rsidRPr="000F6701">
        <w:rPr>
          <w:rFonts w:ascii="Calibri" w:hAnsi="Calibri" w:cs="Arial"/>
          <w:b/>
          <w:sz w:val="24"/>
        </w:rPr>
        <w:t>FUENTE DE LOS RECURSOS:</w:t>
      </w:r>
    </w:p>
    <w:p w:rsidR="00CA045B" w:rsidRPr="000F6701" w:rsidRDefault="00CA045B" w:rsidP="00D9540F">
      <w:pPr>
        <w:pStyle w:val="1"/>
        <w:ind w:left="500"/>
        <w:jc w:val="both"/>
        <w:rPr>
          <w:rFonts w:ascii="Calibri" w:hAnsi="Calibri" w:cs="Arial"/>
          <w:b w:val="0"/>
          <w:sz w:val="24"/>
          <w:szCs w:val="24"/>
        </w:rPr>
      </w:pPr>
    </w:p>
    <w:p w:rsidR="007A6CF4" w:rsidRPr="00756D25" w:rsidRDefault="00507202" w:rsidP="00756D25">
      <w:pPr>
        <w:pStyle w:val="2"/>
        <w:ind w:left="284" w:right="141"/>
        <w:rPr>
          <w:rFonts w:ascii="Calibri" w:hAnsi="Calibri" w:cs="Arial"/>
          <w:sz w:val="24"/>
        </w:rPr>
      </w:pPr>
      <w:r w:rsidRPr="00756D25">
        <w:rPr>
          <w:rFonts w:ascii="Calibri" w:hAnsi="Calibri" w:cs="Arial"/>
          <w:sz w:val="24"/>
        </w:rPr>
        <w:t xml:space="preserve">El Poder Ejecutivo del Gobierno del Estado de Baja California, por conducto de su Comité de Adquisiciones, Arrendamientos y Servicios del Poder Ejecutivo del Gobierno del Estado de Baja California, en lo sucesivo denominado “La Convocante”, se encuentra llevando a cabo la presente </w:t>
      </w:r>
      <w:r w:rsidR="00CD3979" w:rsidRPr="00756D25">
        <w:rPr>
          <w:rFonts w:ascii="Calibri" w:hAnsi="Calibri" w:cs="Arial"/>
          <w:sz w:val="24"/>
        </w:rPr>
        <w:t>licitación</w:t>
      </w:r>
      <w:r w:rsidRPr="00756D25">
        <w:rPr>
          <w:rFonts w:ascii="Calibri" w:hAnsi="Calibri" w:cs="Arial"/>
          <w:sz w:val="24"/>
        </w:rPr>
        <w:t xml:space="preserve"> de carácter </w:t>
      </w:r>
      <w:r w:rsidR="00334627" w:rsidRPr="00756D25">
        <w:rPr>
          <w:rFonts w:ascii="Calibri" w:hAnsi="Calibri" w:cs="Arial"/>
          <w:sz w:val="24"/>
        </w:rPr>
        <w:t>Regional</w:t>
      </w:r>
      <w:r w:rsidRPr="00756D25">
        <w:rPr>
          <w:rFonts w:ascii="Calibri" w:hAnsi="Calibri" w:cs="Arial"/>
          <w:sz w:val="24"/>
        </w:rPr>
        <w:t xml:space="preserve"> con</w:t>
      </w:r>
      <w:r w:rsidR="003D0401">
        <w:rPr>
          <w:rFonts w:ascii="Calibri" w:hAnsi="Calibri" w:cs="Arial"/>
          <w:sz w:val="24"/>
        </w:rPr>
        <w:t xml:space="preserve"> </w:t>
      </w:r>
      <w:r w:rsidR="003A4A8C" w:rsidRPr="00756D25">
        <w:rPr>
          <w:rFonts w:ascii="Calibri" w:hAnsi="Calibri" w:cs="Arial"/>
          <w:sz w:val="24"/>
        </w:rPr>
        <w:t>Recursos autorizados en el presupuesto de e</w:t>
      </w:r>
      <w:r w:rsidR="00036BAC">
        <w:rPr>
          <w:rFonts w:ascii="Calibri" w:hAnsi="Calibri" w:cs="Arial"/>
          <w:sz w:val="24"/>
        </w:rPr>
        <w:t>gresos del ejercicio fiscal 2011</w:t>
      </w:r>
      <w:r w:rsidR="003A4A8C" w:rsidRPr="00756D25">
        <w:rPr>
          <w:rFonts w:ascii="Calibri" w:hAnsi="Calibri" w:cs="Arial"/>
          <w:sz w:val="24"/>
        </w:rPr>
        <w:t>,</w:t>
      </w:r>
      <w:r w:rsidR="00F24F99">
        <w:rPr>
          <w:rFonts w:ascii="Calibri" w:hAnsi="Calibri" w:cs="Arial"/>
          <w:sz w:val="24"/>
        </w:rPr>
        <w:t xml:space="preserve"> </w:t>
      </w:r>
      <w:r w:rsidR="0076305C" w:rsidRPr="00756D25">
        <w:rPr>
          <w:rFonts w:ascii="Calibri" w:hAnsi="Calibri" w:cs="Arial"/>
          <w:sz w:val="24"/>
        </w:rPr>
        <w:t xml:space="preserve">para </w:t>
      </w:r>
      <w:r w:rsidR="00036BAC">
        <w:rPr>
          <w:rFonts w:ascii="Calibri" w:hAnsi="Calibri" w:cs="Arial"/>
          <w:sz w:val="24"/>
        </w:rPr>
        <w:t>el</w:t>
      </w:r>
      <w:r w:rsidRPr="00756D25">
        <w:rPr>
          <w:rFonts w:ascii="Calibri" w:hAnsi="Calibri" w:cs="Arial"/>
          <w:sz w:val="24"/>
        </w:rPr>
        <w:t xml:space="preserve"> “</w:t>
      </w:r>
      <w:r w:rsidR="00036BAC">
        <w:rPr>
          <w:rFonts w:ascii="Calibri" w:hAnsi="Calibri" w:cs="Arial"/>
          <w:sz w:val="24"/>
        </w:rPr>
        <w:t xml:space="preserve">Suministro de </w:t>
      </w:r>
      <w:r w:rsidR="00EF1838">
        <w:rPr>
          <w:rFonts w:ascii="Calibri" w:hAnsi="Calibri" w:cs="Arial"/>
          <w:sz w:val="24"/>
        </w:rPr>
        <w:t>Equipo de Cómputo</w:t>
      </w:r>
      <w:r w:rsidR="003A7787" w:rsidRPr="00756D25">
        <w:rPr>
          <w:rFonts w:ascii="Calibri" w:hAnsi="Calibri" w:cs="Arial"/>
          <w:sz w:val="24"/>
        </w:rPr>
        <w:t xml:space="preserve"> para</w:t>
      </w:r>
      <w:r w:rsidR="00CA045B" w:rsidRPr="00756D25">
        <w:rPr>
          <w:rFonts w:ascii="Calibri" w:hAnsi="Calibri" w:cs="Arial"/>
          <w:sz w:val="24"/>
        </w:rPr>
        <w:t xml:space="preserve"> Gobierno del Estado de Baja California</w:t>
      </w:r>
      <w:r w:rsidRPr="00756D25">
        <w:rPr>
          <w:rFonts w:ascii="Calibri" w:hAnsi="Calibri" w:cs="Arial"/>
          <w:sz w:val="24"/>
        </w:rPr>
        <w:t>”</w:t>
      </w:r>
      <w:r w:rsidR="00F81919" w:rsidRPr="00756D25">
        <w:rPr>
          <w:rFonts w:ascii="Calibri" w:hAnsi="Calibri" w:cs="Arial"/>
          <w:sz w:val="24"/>
        </w:rPr>
        <w:t xml:space="preserve">. </w:t>
      </w:r>
    </w:p>
    <w:p w:rsidR="00112415" w:rsidRPr="000F6701" w:rsidRDefault="00CA045B" w:rsidP="00D9540F">
      <w:pPr>
        <w:pStyle w:val="1"/>
        <w:tabs>
          <w:tab w:val="left" w:pos="5640"/>
        </w:tabs>
        <w:jc w:val="both"/>
        <w:rPr>
          <w:rFonts w:ascii="Calibri" w:hAnsi="Calibri" w:cs="Arial"/>
          <w:sz w:val="24"/>
        </w:rPr>
      </w:pPr>
      <w:r w:rsidRPr="000F6701">
        <w:rPr>
          <w:rFonts w:ascii="Calibri" w:hAnsi="Calibri" w:cs="Arial"/>
          <w:sz w:val="24"/>
        </w:rPr>
        <w:tab/>
      </w:r>
    </w:p>
    <w:p w:rsidR="00112415" w:rsidRPr="000F6701" w:rsidRDefault="00FA0CB2" w:rsidP="00756D25">
      <w:pPr>
        <w:tabs>
          <w:tab w:val="left" w:pos="500"/>
        </w:tabs>
        <w:spacing w:line="240" w:lineRule="exact"/>
        <w:ind w:left="-142" w:firstLine="426"/>
        <w:jc w:val="both"/>
        <w:rPr>
          <w:rFonts w:ascii="Calibri" w:hAnsi="Calibri" w:cs="Arial"/>
          <w:b/>
          <w:sz w:val="24"/>
        </w:rPr>
      </w:pPr>
      <w:r>
        <w:rPr>
          <w:rFonts w:ascii="Calibri" w:hAnsi="Calibri" w:cs="Arial"/>
          <w:b/>
          <w:sz w:val="24"/>
        </w:rPr>
        <w:t xml:space="preserve">2. </w:t>
      </w:r>
      <w:r w:rsidR="00112415" w:rsidRPr="000F6701">
        <w:rPr>
          <w:rFonts w:ascii="Calibri" w:hAnsi="Calibri" w:cs="Arial"/>
          <w:b/>
          <w:sz w:val="24"/>
        </w:rPr>
        <w:t>PREPARACIÓN DE LAS PROPOSICIONES:</w:t>
      </w:r>
    </w:p>
    <w:p w:rsidR="00112415" w:rsidRPr="000F6701" w:rsidRDefault="00112415" w:rsidP="003D3102">
      <w:pPr>
        <w:tabs>
          <w:tab w:val="left" w:pos="500"/>
        </w:tabs>
        <w:spacing w:line="240" w:lineRule="exact"/>
        <w:ind w:left="-142"/>
        <w:jc w:val="both"/>
        <w:rPr>
          <w:rFonts w:ascii="Calibri" w:hAnsi="Calibri" w:cs="Arial"/>
          <w:sz w:val="24"/>
        </w:rPr>
      </w:pPr>
    </w:p>
    <w:p w:rsidR="00112415" w:rsidRPr="000F6701" w:rsidRDefault="00112415" w:rsidP="00756D25">
      <w:pPr>
        <w:pStyle w:val="3"/>
        <w:tabs>
          <w:tab w:val="left" w:pos="500"/>
        </w:tabs>
        <w:ind w:left="284" w:right="168" w:firstLine="0"/>
        <w:rPr>
          <w:rFonts w:ascii="Calibri" w:hAnsi="Calibri" w:cs="Arial"/>
          <w:sz w:val="24"/>
        </w:rPr>
      </w:pPr>
      <w:r w:rsidRPr="000F6701">
        <w:rPr>
          <w:rFonts w:ascii="Calibri" w:hAnsi="Calibri" w:cs="Arial"/>
          <w:sz w:val="24"/>
        </w:rPr>
        <w:t xml:space="preserve">El licitante sufragará a su costa, todos y cada uno de los gastos relacionados con la preparación y presentación de sus proposiciones; por lo que </w:t>
      </w:r>
      <w:r w:rsidR="004E01D9" w:rsidRPr="000F6701">
        <w:rPr>
          <w:rFonts w:ascii="Calibri" w:hAnsi="Calibri" w:cs="Arial"/>
          <w:sz w:val="24"/>
        </w:rPr>
        <w:t>“La Convocante”</w:t>
      </w:r>
      <w:r w:rsidRPr="000F6701">
        <w:rPr>
          <w:rFonts w:ascii="Calibri" w:hAnsi="Calibri" w:cs="Arial"/>
          <w:sz w:val="24"/>
        </w:rPr>
        <w:t xml:space="preserve"> no devolverá total, ni parcialmente dichos </w:t>
      </w:r>
      <w:r w:rsidR="004E01D9" w:rsidRPr="000F6701">
        <w:rPr>
          <w:rFonts w:ascii="Calibri" w:hAnsi="Calibri" w:cs="Arial"/>
          <w:sz w:val="24"/>
        </w:rPr>
        <w:t xml:space="preserve">gastos </w:t>
      </w:r>
      <w:r w:rsidR="003D0401" w:rsidRPr="000F6701">
        <w:rPr>
          <w:rFonts w:ascii="Calibri" w:hAnsi="Calibri" w:cs="Arial"/>
          <w:sz w:val="24"/>
        </w:rPr>
        <w:t>cualquiera</w:t>
      </w:r>
      <w:r w:rsidRPr="000F6701">
        <w:rPr>
          <w:rFonts w:ascii="Calibri" w:hAnsi="Calibri" w:cs="Arial"/>
          <w:sz w:val="24"/>
        </w:rPr>
        <w:t xml:space="preserve"> que sea el resultado de la </w:t>
      </w:r>
      <w:r w:rsidR="00CD3979" w:rsidRPr="000F6701">
        <w:rPr>
          <w:rFonts w:ascii="Calibri" w:hAnsi="Calibri" w:cs="Arial"/>
          <w:sz w:val="24"/>
        </w:rPr>
        <w:t>licitación</w:t>
      </w:r>
      <w:r w:rsidRPr="000F6701">
        <w:rPr>
          <w:rFonts w:ascii="Calibri" w:hAnsi="Calibri" w:cs="Arial"/>
          <w:sz w:val="24"/>
        </w:rPr>
        <w:t xml:space="preserve">. </w:t>
      </w:r>
    </w:p>
    <w:p w:rsidR="00941A9D" w:rsidRPr="000F6701" w:rsidRDefault="00941A9D" w:rsidP="00D9540F">
      <w:pPr>
        <w:pStyle w:val="3"/>
        <w:ind w:left="500" w:firstLine="0"/>
        <w:rPr>
          <w:rFonts w:ascii="Calibri" w:hAnsi="Calibri" w:cs="Arial"/>
          <w:sz w:val="24"/>
        </w:rPr>
      </w:pPr>
    </w:p>
    <w:p w:rsidR="00112415" w:rsidRPr="000F6701" w:rsidRDefault="00112415" w:rsidP="00756D25">
      <w:pPr>
        <w:pStyle w:val="2"/>
        <w:tabs>
          <w:tab w:val="left" w:pos="500"/>
        </w:tabs>
        <w:ind w:left="0" w:firstLine="284"/>
        <w:rPr>
          <w:rFonts w:ascii="Calibri" w:hAnsi="Calibri" w:cs="Arial"/>
          <w:b/>
          <w:bCs/>
          <w:sz w:val="24"/>
        </w:rPr>
      </w:pPr>
      <w:r w:rsidRPr="000F6701">
        <w:rPr>
          <w:rFonts w:ascii="Calibri" w:hAnsi="Calibri" w:cs="Arial"/>
          <w:b/>
          <w:bCs/>
          <w:sz w:val="24"/>
        </w:rPr>
        <w:t>3.</w:t>
      </w:r>
      <w:r w:rsidR="001E0C26">
        <w:rPr>
          <w:rFonts w:ascii="Calibri" w:hAnsi="Calibri" w:cs="Arial"/>
          <w:b/>
          <w:bCs/>
          <w:sz w:val="24"/>
        </w:rPr>
        <w:t xml:space="preserve"> </w:t>
      </w:r>
      <w:r w:rsidRPr="000F6701">
        <w:rPr>
          <w:rFonts w:ascii="Calibri" w:hAnsi="Calibri" w:cs="Arial"/>
          <w:b/>
          <w:bCs/>
          <w:sz w:val="24"/>
        </w:rPr>
        <w:t xml:space="preserve">DE LOS </w:t>
      </w:r>
      <w:r w:rsidR="00A55C0A" w:rsidRPr="000F6701">
        <w:rPr>
          <w:rFonts w:ascii="Calibri" w:hAnsi="Calibri" w:cs="Arial"/>
          <w:b/>
          <w:bCs/>
          <w:sz w:val="24"/>
        </w:rPr>
        <w:t>BIENES</w:t>
      </w:r>
      <w:r w:rsidRPr="000F6701">
        <w:rPr>
          <w:rFonts w:ascii="Calibri" w:hAnsi="Calibri" w:cs="Arial"/>
          <w:b/>
          <w:bCs/>
          <w:sz w:val="24"/>
        </w:rPr>
        <w:t xml:space="preserve">  A LICITAR.</w:t>
      </w:r>
    </w:p>
    <w:p w:rsidR="00112415" w:rsidRPr="000F6701" w:rsidRDefault="00112415" w:rsidP="00D9540F">
      <w:pPr>
        <w:spacing w:line="240" w:lineRule="exact"/>
        <w:jc w:val="both"/>
        <w:rPr>
          <w:rFonts w:ascii="Calibri" w:hAnsi="Calibri" w:cs="Arial"/>
          <w:sz w:val="24"/>
        </w:rPr>
      </w:pPr>
    </w:p>
    <w:p w:rsidR="00CA045B" w:rsidRPr="000F6701" w:rsidRDefault="00CA045B" w:rsidP="00756D25">
      <w:pPr>
        <w:pStyle w:val="3"/>
        <w:ind w:left="426" w:right="27" w:hanging="142"/>
        <w:rPr>
          <w:rFonts w:ascii="Calibri" w:hAnsi="Calibri" w:cs="Arial"/>
          <w:b/>
          <w:sz w:val="24"/>
        </w:rPr>
      </w:pPr>
      <w:r w:rsidRPr="000F6701">
        <w:rPr>
          <w:rFonts w:ascii="Calibri" w:hAnsi="Calibri" w:cs="Arial"/>
          <w:b/>
          <w:sz w:val="24"/>
        </w:rPr>
        <w:t>3.</w:t>
      </w:r>
      <w:r w:rsidRPr="00411C00">
        <w:rPr>
          <w:rFonts w:ascii="Calibri" w:hAnsi="Calibri" w:cs="Arial"/>
          <w:b/>
          <w:sz w:val="24"/>
        </w:rPr>
        <w:t>1</w:t>
      </w:r>
      <w:r w:rsidRPr="00411C00">
        <w:rPr>
          <w:rFonts w:ascii="Calibri" w:hAnsi="Calibri" w:cs="Arial"/>
          <w:b/>
          <w:sz w:val="24"/>
        </w:rPr>
        <w:tab/>
      </w:r>
      <w:r w:rsidRPr="00411C00">
        <w:rPr>
          <w:rFonts w:ascii="Calibri" w:hAnsi="Calibri" w:cs="Arial"/>
          <w:sz w:val="24"/>
        </w:rPr>
        <w:t xml:space="preserve">Con el fin de suministrar los bienes objeto de esta </w:t>
      </w:r>
      <w:r w:rsidR="00CD3979" w:rsidRPr="00411C00">
        <w:rPr>
          <w:rFonts w:ascii="Calibri" w:hAnsi="Calibri" w:cs="Arial"/>
          <w:sz w:val="24"/>
        </w:rPr>
        <w:t>licitación</w:t>
      </w:r>
      <w:r w:rsidRPr="00411C00">
        <w:rPr>
          <w:rFonts w:ascii="Calibri" w:hAnsi="Calibri" w:cs="Arial"/>
          <w:sz w:val="24"/>
        </w:rPr>
        <w:t xml:space="preserve">, </w:t>
      </w:r>
      <w:r w:rsidRPr="00411C00">
        <w:rPr>
          <w:rFonts w:ascii="Calibri" w:hAnsi="Calibri" w:cs="Arial"/>
          <w:b/>
          <w:bCs/>
          <w:sz w:val="24"/>
        </w:rPr>
        <w:t xml:space="preserve">los licitantes deberán presentar su propuesta </w:t>
      </w:r>
      <w:r w:rsidR="00A54DA6" w:rsidRPr="00411C00">
        <w:rPr>
          <w:rFonts w:ascii="Calibri" w:hAnsi="Calibri" w:cs="Arial"/>
          <w:b/>
          <w:bCs/>
          <w:sz w:val="24"/>
        </w:rPr>
        <w:t xml:space="preserve">por </w:t>
      </w:r>
      <w:r w:rsidR="00411C00" w:rsidRPr="00411C00">
        <w:rPr>
          <w:rFonts w:ascii="Calibri" w:hAnsi="Calibri" w:cs="Arial"/>
          <w:b/>
          <w:bCs/>
          <w:sz w:val="24"/>
        </w:rPr>
        <w:t xml:space="preserve">la totalidad de </w:t>
      </w:r>
      <w:r w:rsidR="00C64614" w:rsidRPr="00411C00">
        <w:rPr>
          <w:rFonts w:ascii="Calibri" w:hAnsi="Calibri" w:cs="Arial"/>
          <w:b/>
          <w:bCs/>
          <w:sz w:val="24"/>
        </w:rPr>
        <w:t>las partidas en l</w:t>
      </w:r>
      <w:r w:rsidR="00411C00" w:rsidRPr="00411C00">
        <w:rPr>
          <w:rFonts w:ascii="Calibri" w:hAnsi="Calibri" w:cs="Arial"/>
          <w:b/>
          <w:bCs/>
          <w:sz w:val="24"/>
        </w:rPr>
        <w:t>a</w:t>
      </w:r>
      <w:r w:rsidR="00C64614" w:rsidRPr="00411C00">
        <w:rPr>
          <w:rFonts w:ascii="Calibri" w:hAnsi="Calibri" w:cs="Arial"/>
          <w:b/>
          <w:bCs/>
          <w:sz w:val="24"/>
        </w:rPr>
        <w:t>s que pretenda participar</w:t>
      </w:r>
      <w:r w:rsidR="003D0401" w:rsidRPr="00411C00">
        <w:rPr>
          <w:rFonts w:ascii="Calibri" w:hAnsi="Calibri" w:cs="Arial"/>
          <w:b/>
          <w:bCs/>
          <w:sz w:val="24"/>
        </w:rPr>
        <w:t xml:space="preserve"> </w:t>
      </w:r>
      <w:r w:rsidRPr="00411C00">
        <w:rPr>
          <w:rFonts w:ascii="Calibri" w:hAnsi="Calibri" w:cs="Arial"/>
          <w:sz w:val="24"/>
        </w:rPr>
        <w:t xml:space="preserve">de conformidad con las especificaciones técnicas señaladas en estas bases de </w:t>
      </w:r>
      <w:r w:rsidR="009D6EE1" w:rsidRPr="00411C00">
        <w:rPr>
          <w:rFonts w:ascii="Calibri" w:hAnsi="Calibri" w:cs="Arial"/>
          <w:sz w:val="24"/>
        </w:rPr>
        <w:t>licitación</w:t>
      </w:r>
      <w:r w:rsidRPr="00411C00">
        <w:rPr>
          <w:rFonts w:ascii="Calibri" w:hAnsi="Calibri" w:cs="Arial"/>
          <w:sz w:val="24"/>
        </w:rPr>
        <w:t>.</w:t>
      </w:r>
    </w:p>
    <w:p w:rsidR="00CA045B" w:rsidRPr="000F6701" w:rsidRDefault="00CA045B" w:rsidP="00CE339C">
      <w:pPr>
        <w:pStyle w:val="3"/>
        <w:ind w:left="1260" w:right="-426" w:hanging="540"/>
        <w:rPr>
          <w:rFonts w:ascii="Calibri" w:hAnsi="Calibri" w:cs="Arial"/>
          <w:bCs/>
          <w:iCs/>
          <w:sz w:val="24"/>
        </w:rPr>
      </w:pPr>
    </w:p>
    <w:p w:rsidR="00CA045B" w:rsidRDefault="009D6EE1" w:rsidP="00756D25">
      <w:pPr>
        <w:pStyle w:val="3"/>
        <w:ind w:left="426" w:right="27" w:firstLine="0"/>
        <w:rPr>
          <w:rFonts w:ascii="Calibri" w:hAnsi="Calibri" w:cs="Arial"/>
          <w:sz w:val="24"/>
        </w:rPr>
      </w:pPr>
      <w:r w:rsidRPr="00411C00">
        <w:rPr>
          <w:rFonts w:ascii="Calibri" w:hAnsi="Calibri" w:cs="Arial"/>
          <w:b/>
          <w:sz w:val="24"/>
        </w:rPr>
        <w:t xml:space="preserve">“La Convocante” </w:t>
      </w:r>
      <w:r w:rsidRPr="00411C00">
        <w:rPr>
          <w:rFonts w:ascii="Calibri" w:hAnsi="Calibri" w:cs="Arial"/>
          <w:b/>
          <w:sz w:val="24"/>
          <w:u w:val="single"/>
        </w:rPr>
        <w:t xml:space="preserve">adjudicará </w:t>
      </w:r>
      <w:r w:rsidR="00C64614" w:rsidRPr="00411C00">
        <w:rPr>
          <w:rFonts w:ascii="Calibri" w:hAnsi="Calibri" w:cs="Arial"/>
          <w:b/>
          <w:sz w:val="24"/>
          <w:u w:val="single"/>
        </w:rPr>
        <w:t xml:space="preserve">por </w:t>
      </w:r>
      <w:r w:rsidR="00411C00" w:rsidRPr="00411C00">
        <w:rPr>
          <w:rFonts w:ascii="Calibri" w:hAnsi="Calibri" w:cs="Arial"/>
          <w:b/>
          <w:sz w:val="24"/>
          <w:u w:val="single"/>
        </w:rPr>
        <w:t>partida</w:t>
      </w:r>
      <w:r w:rsidRPr="00411C00">
        <w:rPr>
          <w:rFonts w:ascii="Calibri" w:hAnsi="Calibri" w:cs="Arial"/>
          <w:b/>
          <w:sz w:val="24"/>
        </w:rPr>
        <w:t xml:space="preserve"> al</w:t>
      </w:r>
      <w:r w:rsidR="00C64614" w:rsidRPr="00411C00">
        <w:rPr>
          <w:rFonts w:ascii="Calibri" w:hAnsi="Calibri" w:cs="Arial"/>
          <w:b/>
          <w:sz w:val="24"/>
        </w:rPr>
        <w:t xml:space="preserve"> (los)</w:t>
      </w:r>
      <w:r w:rsidRPr="00411C00">
        <w:rPr>
          <w:rFonts w:ascii="Calibri" w:hAnsi="Calibri" w:cs="Arial"/>
          <w:b/>
          <w:sz w:val="24"/>
        </w:rPr>
        <w:t xml:space="preserve"> licitante</w:t>
      </w:r>
      <w:r w:rsidR="00C64614" w:rsidRPr="00411C00">
        <w:rPr>
          <w:rFonts w:ascii="Calibri" w:hAnsi="Calibri" w:cs="Arial"/>
          <w:b/>
          <w:sz w:val="24"/>
        </w:rPr>
        <w:t>(s)</w:t>
      </w:r>
      <w:r w:rsidRPr="00411C00">
        <w:rPr>
          <w:rFonts w:ascii="Calibri" w:hAnsi="Calibri" w:cs="Arial"/>
          <w:b/>
          <w:sz w:val="24"/>
        </w:rPr>
        <w:t xml:space="preserve"> que reúna</w:t>
      </w:r>
      <w:r w:rsidR="00C64614" w:rsidRPr="00411C00">
        <w:rPr>
          <w:rFonts w:ascii="Calibri" w:hAnsi="Calibri" w:cs="Arial"/>
          <w:b/>
          <w:sz w:val="24"/>
        </w:rPr>
        <w:t>(n)</w:t>
      </w:r>
      <w:r w:rsidRPr="00411C00">
        <w:rPr>
          <w:rFonts w:ascii="Calibri" w:hAnsi="Calibri" w:cs="Arial"/>
          <w:b/>
          <w:sz w:val="24"/>
        </w:rPr>
        <w:t xml:space="preserve"> las condiciones legales, técnicas y económicas requeridas en las presentes bases y que garantice satisfactoriamente el cumplimiento de las obligaciones respectivas, y</w:t>
      </w:r>
      <w:r w:rsidRPr="000F6701">
        <w:rPr>
          <w:rFonts w:ascii="Calibri" w:hAnsi="Calibri" w:cs="Arial"/>
          <w:b/>
          <w:sz w:val="24"/>
        </w:rPr>
        <w:t xml:space="preserve"> cuyo precio ofertado sea él más bajo de entre las propuestas económicas recibidas. </w:t>
      </w:r>
      <w:r w:rsidR="00CA045B" w:rsidRPr="000F6701">
        <w:rPr>
          <w:rFonts w:ascii="Calibri" w:hAnsi="Calibri" w:cs="Arial"/>
          <w:sz w:val="24"/>
        </w:rPr>
        <w:t>En caso de que el precio sea el mismo, se adjudicará mediante insaculación conforme al procedimiento previsto por el artículo 40 del Reglamento de la Ley de Adquisiciones, Arrendamientos y Servicios para el Estado de Baja California.</w:t>
      </w:r>
    </w:p>
    <w:p w:rsidR="00607749" w:rsidRDefault="00607749" w:rsidP="00756D25">
      <w:pPr>
        <w:pStyle w:val="3"/>
        <w:ind w:left="426" w:right="27" w:firstLine="0"/>
        <w:rPr>
          <w:rFonts w:ascii="Calibri" w:hAnsi="Calibri" w:cs="Arial"/>
          <w:sz w:val="24"/>
        </w:rPr>
      </w:pPr>
    </w:p>
    <w:p w:rsidR="00C64614" w:rsidRPr="000A7271" w:rsidRDefault="00C64614" w:rsidP="00756D25">
      <w:pPr>
        <w:pStyle w:val="3"/>
        <w:ind w:left="426" w:right="27" w:firstLine="0"/>
        <w:rPr>
          <w:rFonts w:ascii="Calibri" w:hAnsi="Calibri" w:cs="Arial"/>
          <w:sz w:val="4"/>
          <w:szCs w:val="4"/>
        </w:rPr>
      </w:pPr>
    </w:p>
    <w:p w:rsidR="00E05FF6" w:rsidRDefault="00CA045B" w:rsidP="00756D25">
      <w:pPr>
        <w:ind w:left="426" w:right="27"/>
        <w:jc w:val="both"/>
        <w:rPr>
          <w:rFonts w:ascii="Calibri" w:hAnsi="Calibri" w:cs="Arial"/>
          <w:sz w:val="24"/>
        </w:rPr>
      </w:pPr>
      <w:r w:rsidRPr="000F6701">
        <w:rPr>
          <w:rFonts w:ascii="Calibri" w:hAnsi="Calibri" w:cs="Arial"/>
          <w:sz w:val="28"/>
        </w:rPr>
        <w:t>L</w:t>
      </w:r>
      <w:r w:rsidRPr="000F6701">
        <w:rPr>
          <w:rFonts w:ascii="Calibri" w:hAnsi="Calibri" w:cs="Arial"/>
          <w:sz w:val="24"/>
        </w:rPr>
        <w:t xml:space="preserve">as </w:t>
      </w:r>
      <w:r w:rsidRPr="000F6701">
        <w:rPr>
          <w:rFonts w:ascii="Calibri" w:hAnsi="Calibri" w:cs="Arial"/>
          <w:b/>
          <w:sz w:val="24"/>
        </w:rPr>
        <w:t>Especificaciones Técnicas</w:t>
      </w:r>
      <w:r w:rsidRPr="000F6701">
        <w:rPr>
          <w:rFonts w:ascii="Calibri" w:hAnsi="Calibri" w:cs="Arial"/>
          <w:sz w:val="24"/>
        </w:rPr>
        <w:t xml:space="preserve"> de estas bases de </w:t>
      </w:r>
      <w:r w:rsidR="00BC2F38" w:rsidRPr="000F6701">
        <w:rPr>
          <w:rFonts w:ascii="Calibri" w:hAnsi="Calibri" w:cs="Arial"/>
          <w:sz w:val="24"/>
        </w:rPr>
        <w:t>licitación</w:t>
      </w:r>
      <w:r w:rsidRPr="000F6701">
        <w:rPr>
          <w:rFonts w:ascii="Calibri" w:hAnsi="Calibri" w:cs="Arial"/>
          <w:sz w:val="24"/>
        </w:rPr>
        <w:t xml:space="preserve"> son las siguientes:</w:t>
      </w:r>
    </w:p>
    <w:p w:rsidR="00975B88" w:rsidRPr="000A7271" w:rsidRDefault="00975B88" w:rsidP="00D9540F">
      <w:pPr>
        <w:ind w:left="900"/>
        <w:jc w:val="both"/>
        <w:rPr>
          <w:rFonts w:ascii="Calibri" w:hAnsi="Calibri" w:cs="Arial"/>
          <w:sz w:val="4"/>
          <w:szCs w:val="4"/>
        </w:rPr>
      </w:pPr>
    </w:p>
    <w:p w:rsidR="00906811" w:rsidRDefault="00906811" w:rsidP="000A7271">
      <w:pPr>
        <w:tabs>
          <w:tab w:val="num" w:pos="1440"/>
        </w:tabs>
        <w:ind w:left="-284"/>
        <w:jc w:val="both"/>
        <w:rPr>
          <w:rFonts w:ascii="Calibri" w:hAnsi="Calibri" w:cs="Arial"/>
          <w:color w:val="0000FF"/>
          <w:sz w:val="18"/>
          <w:szCs w:val="18"/>
        </w:rPr>
      </w:pPr>
    </w:p>
    <w:tbl>
      <w:tblPr>
        <w:tblpPr w:leftFromText="141" w:rightFromText="141" w:vertAnchor="text" w:horzAnchor="margin" w:tblpXSpec="center" w:tblpY="32"/>
        <w:tblW w:w="111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5487"/>
        <w:gridCol w:w="1317"/>
        <w:gridCol w:w="3119"/>
      </w:tblGrid>
      <w:tr w:rsidR="0029760B" w:rsidRPr="006B40C2" w:rsidTr="00815631">
        <w:trPr>
          <w:trHeight w:val="557"/>
        </w:trPr>
        <w:tc>
          <w:tcPr>
            <w:tcW w:w="11165" w:type="dxa"/>
            <w:gridSpan w:val="4"/>
            <w:tcBorders>
              <w:top w:val="single" w:sz="6" w:space="0" w:color="auto"/>
              <w:left w:val="single" w:sz="6" w:space="0" w:color="auto"/>
              <w:bottom w:val="single" w:sz="6" w:space="0" w:color="auto"/>
              <w:right w:val="single" w:sz="6" w:space="0" w:color="auto"/>
            </w:tcBorders>
            <w:shd w:val="clear" w:color="auto" w:fill="1F497D" w:themeFill="text2"/>
          </w:tcPr>
          <w:p w:rsidR="0029760B" w:rsidRPr="00607749" w:rsidRDefault="0029760B" w:rsidP="00607749">
            <w:pPr>
              <w:pStyle w:val="3"/>
              <w:ind w:left="0" w:firstLine="0"/>
              <w:jc w:val="center"/>
              <w:rPr>
                <w:rFonts w:ascii="Calibri" w:hAnsi="Calibri" w:cs="Arial"/>
                <w:b/>
                <w:color w:val="FFFFFF" w:themeColor="background1"/>
                <w:sz w:val="28"/>
                <w:szCs w:val="28"/>
              </w:rPr>
            </w:pPr>
            <w:r w:rsidRPr="00607749">
              <w:rPr>
                <w:rFonts w:ascii="Calibri" w:hAnsi="Calibri" w:cs="Arial"/>
                <w:b/>
                <w:color w:val="FFFFFF" w:themeColor="background1"/>
                <w:sz w:val="28"/>
                <w:szCs w:val="28"/>
              </w:rPr>
              <w:t>PAQUETE UNO</w:t>
            </w:r>
          </w:p>
          <w:p w:rsidR="0029760B" w:rsidRPr="00607749" w:rsidRDefault="0029760B" w:rsidP="00C15379">
            <w:pPr>
              <w:pStyle w:val="3"/>
              <w:ind w:left="0" w:firstLine="0"/>
              <w:jc w:val="center"/>
              <w:rPr>
                <w:rFonts w:ascii="Calibri" w:hAnsi="Calibri" w:cs="Arial"/>
                <w:b/>
                <w:color w:val="FFFFFF" w:themeColor="background1"/>
                <w:sz w:val="28"/>
                <w:szCs w:val="28"/>
              </w:rPr>
            </w:pPr>
            <w:r w:rsidRPr="00607749">
              <w:rPr>
                <w:rFonts w:ascii="Calibri" w:hAnsi="Calibri"/>
                <w:b/>
                <w:color w:val="FFFFFF" w:themeColor="background1"/>
                <w:sz w:val="26"/>
                <w:szCs w:val="26"/>
              </w:rPr>
              <w:t>“</w:t>
            </w:r>
            <w:r w:rsidR="00C15379">
              <w:rPr>
                <w:rFonts w:ascii="Calibri" w:hAnsi="Calibri"/>
                <w:b/>
                <w:color w:val="FFFFFF" w:themeColor="background1"/>
                <w:sz w:val="26"/>
                <w:szCs w:val="26"/>
              </w:rPr>
              <w:t>SECRETARÍA DE PLANEACIÓN Y FINANZAS</w:t>
            </w:r>
            <w:r w:rsidRPr="00607749">
              <w:rPr>
                <w:rFonts w:ascii="Calibri" w:hAnsi="Calibri"/>
                <w:b/>
                <w:color w:val="FFFFFF" w:themeColor="background1"/>
                <w:sz w:val="26"/>
                <w:szCs w:val="26"/>
              </w:rPr>
              <w:t>”</w:t>
            </w:r>
          </w:p>
        </w:tc>
      </w:tr>
      <w:tr w:rsidR="0092034D" w:rsidRPr="00BA12E4" w:rsidTr="0092034D">
        <w:trPr>
          <w:trHeight w:val="72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92034D" w:rsidRPr="006B40C2" w:rsidRDefault="0092034D" w:rsidP="00607749">
            <w:pPr>
              <w:jc w:val="center"/>
              <w:rPr>
                <w:rFonts w:ascii="Calibri" w:hAnsi="Calibri"/>
                <w:b/>
                <w:sz w:val="24"/>
                <w:szCs w:val="24"/>
              </w:rPr>
            </w:pPr>
            <w:r w:rsidRPr="006B40C2">
              <w:rPr>
                <w:rFonts w:ascii="Calibri" w:hAnsi="Calibri"/>
                <w:b/>
                <w:sz w:val="24"/>
                <w:szCs w:val="24"/>
              </w:rPr>
              <w:t>PARTIDA</w:t>
            </w:r>
          </w:p>
        </w:tc>
        <w:tc>
          <w:tcPr>
            <w:tcW w:w="5487" w:type="dxa"/>
            <w:tcBorders>
              <w:top w:val="single" w:sz="6" w:space="0" w:color="auto"/>
              <w:left w:val="single" w:sz="6" w:space="0" w:color="auto"/>
              <w:bottom w:val="single" w:sz="6" w:space="0" w:color="auto"/>
              <w:right w:val="single" w:sz="6" w:space="0" w:color="auto"/>
            </w:tcBorders>
            <w:shd w:val="clear" w:color="auto" w:fill="CCCCCC"/>
            <w:vAlign w:val="center"/>
          </w:tcPr>
          <w:p w:rsidR="0092034D" w:rsidRPr="006B40C2" w:rsidRDefault="0092034D" w:rsidP="00607749">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317" w:type="dxa"/>
            <w:tcBorders>
              <w:top w:val="single" w:sz="6" w:space="0" w:color="auto"/>
              <w:left w:val="single" w:sz="6" w:space="0" w:color="auto"/>
              <w:bottom w:val="single" w:sz="6" w:space="0" w:color="auto"/>
              <w:right w:val="single" w:sz="6" w:space="0" w:color="auto"/>
            </w:tcBorders>
            <w:shd w:val="clear" w:color="auto" w:fill="CCCCCC"/>
            <w:vAlign w:val="center"/>
          </w:tcPr>
          <w:p w:rsidR="0092034D" w:rsidRPr="006B40C2" w:rsidRDefault="0092034D" w:rsidP="00607749">
            <w:pPr>
              <w:jc w:val="center"/>
              <w:rPr>
                <w:rFonts w:ascii="Calibri" w:hAnsi="Calibri" w:cs="Arial"/>
                <w:b/>
                <w:sz w:val="24"/>
                <w:szCs w:val="24"/>
              </w:rPr>
            </w:pPr>
            <w:r w:rsidRPr="006B40C2">
              <w:rPr>
                <w:rFonts w:ascii="Calibri" w:hAnsi="Calibri"/>
                <w:b/>
                <w:sz w:val="24"/>
                <w:szCs w:val="24"/>
              </w:rPr>
              <w:t>CANTIDAD</w:t>
            </w:r>
          </w:p>
        </w:tc>
        <w:tc>
          <w:tcPr>
            <w:tcW w:w="3119" w:type="dxa"/>
            <w:tcBorders>
              <w:top w:val="single" w:sz="6" w:space="0" w:color="auto"/>
              <w:left w:val="single" w:sz="6" w:space="0" w:color="auto"/>
              <w:bottom w:val="single" w:sz="6" w:space="0" w:color="auto"/>
              <w:right w:val="single" w:sz="6" w:space="0" w:color="auto"/>
            </w:tcBorders>
            <w:shd w:val="clear" w:color="auto" w:fill="CCCCCC"/>
            <w:vAlign w:val="center"/>
          </w:tcPr>
          <w:p w:rsidR="0092034D" w:rsidRPr="006B40C2" w:rsidRDefault="0092034D" w:rsidP="00516F39">
            <w:pPr>
              <w:jc w:val="center"/>
              <w:rPr>
                <w:rFonts w:ascii="Calibri" w:hAnsi="Calibri"/>
                <w:b/>
                <w:sz w:val="24"/>
                <w:szCs w:val="24"/>
              </w:rPr>
            </w:pPr>
            <w:r>
              <w:rPr>
                <w:rFonts w:ascii="Calibri" w:hAnsi="Calibri"/>
                <w:b/>
                <w:sz w:val="24"/>
                <w:szCs w:val="24"/>
              </w:rPr>
              <w:t>MARCAS ACEPTAD</w:t>
            </w:r>
            <w:r w:rsidR="00516F39">
              <w:rPr>
                <w:rFonts w:ascii="Calibri" w:hAnsi="Calibri"/>
                <w:b/>
                <w:sz w:val="24"/>
                <w:szCs w:val="24"/>
              </w:rPr>
              <w:t>A</w:t>
            </w:r>
            <w:r>
              <w:rPr>
                <w:rFonts w:ascii="Calibri" w:hAnsi="Calibri"/>
                <w:b/>
                <w:sz w:val="24"/>
                <w:szCs w:val="24"/>
              </w:rPr>
              <w:t>S</w:t>
            </w:r>
          </w:p>
        </w:tc>
      </w:tr>
      <w:tr w:rsidR="0092034D" w:rsidRPr="00470B41" w:rsidTr="0092034D">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92034D" w:rsidRPr="006B40C2" w:rsidRDefault="0092034D" w:rsidP="00607749">
            <w:pPr>
              <w:jc w:val="center"/>
              <w:rPr>
                <w:rFonts w:ascii="Calibri" w:hAnsi="Calibri"/>
                <w:b/>
                <w:sz w:val="28"/>
                <w:szCs w:val="28"/>
              </w:rPr>
            </w:pPr>
            <w:r>
              <w:rPr>
                <w:rFonts w:ascii="Calibri" w:hAnsi="Calibri"/>
                <w:b/>
                <w:sz w:val="28"/>
                <w:szCs w:val="28"/>
              </w:rPr>
              <w:t>1</w:t>
            </w:r>
          </w:p>
        </w:tc>
        <w:tc>
          <w:tcPr>
            <w:tcW w:w="5487" w:type="dxa"/>
            <w:tcBorders>
              <w:top w:val="single" w:sz="6" w:space="0" w:color="auto"/>
              <w:left w:val="single" w:sz="6" w:space="0" w:color="auto"/>
              <w:bottom w:val="single" w:sz="6" w:space="0" w:color="auto"/>
              <w:right w:val="single" w:sz="6" w:space="0" w:color="auto"/>
            </w:tcBorders>
            <w:vAlign w:val="center"/>
          </w:tcPr>
          <w:p w:rsidR="00941A90" w:rsidRPr="00941A90" w:rsidRDefault="00941A90" w:rsidP="0092034D">
            <w:pPr>
              <w:jc w:val="both"/>
              <w:rPr>
                <w:rFonts w:asciiTheme="minorHAnsi" w:eastAsiaTheme="minorHAnsi" w:hAnsiTheme="minorHAnsi" w:cstheme="minorHAnsi"/>
                <w:b/>
                <w:color w:val="1F497D" w:themeColor="text2"/>
                <w:sz w:val="24"/>
                <w:szCs w:val="24"/>
                <w:u w:val="single"/>
              </w:rPr>
            </w:pPr>
            <w:r w:rsidRPr="00941A90">
              <w:rPr>
                <w:rFonts w:asciiTheme="minorHAnsi" w:eastAsiaTheme="minorHAnsi" w:hAnsiTheme="minorHAnsi" w:cstheme="minorHAnsi"/>
                <w:b/>
                <w:color w:val="1F497D" w:themeColor="text2"/>
                <w:sz w:val="24"/>
                <w:szCs w:val="24"/>
                <w:u w:val="single"/>
              </w:rPr>
              <w:t>COMPUTADORA PERSONAL</w:t>
            </w:r>
          </w:p>
          <w:p w:rsidR="00941A90" w:rsidRDefault="00941A90" w:rsidP="0092034D">
            <w:pPr>
              <w:jc w:val="both"/>
              <w:rPr>
                <w:rFonts w:asciiTheme="minorHAnsi" w:eastAsiaTheme="minorHAnsi" w:hAnsiTheme="minorHAnsi" w:cstheme="minorHAnsi"/>
                <w:b/>
                <w:sz w:val="24"/>
                <w:szCs w:val="24"/>
              </w:rPr>
            </w:pPr>
          </w:p>
          <w:p w:rsidR="0092034D" w:rsidRPr="0092034D" w:rsidRDefault="0092034D" w:rsidP="0092034D">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PROCESADOR</w:t>
            </w:r>
          </w:p>
          <w:p w:rsidR="0092034D" w:rsidRPr="0092034D" w:rsidRDefault="0092034D" w:rsidP="00397968">
            <w:pPr>
              <w:ind w:left="90" w:hanging="56"/>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Microprocesador Intel</w:t>
            </w:r>
            <w:r w:rsidR="002D6899">
              <w:rPr>
                <w:rFonts w:asciiTheme="minorHAnsi" w:eastAsiaTheme="minorHAnsi" w:hAnsiTheme="minorHAnsi" w:cstheme="minorHAnsi"/>
                <w:sz w:val="24"/>
                <w:szCs w:val="24"/>
              </w:rPr>
              <w:t xml:space="preserve"> Core</w:t>
            </w:r>
            <w:r w:rsidRPr="0092034D">
              <w:rPr>
                <w:rFonts w:asciiTheme="minorHAnsi" w:eastAsiaTheme="minorHAnsi" w:hAnsiTheme="minorHAnsi" w:cstheme="minorHAnsi"/>
                <w:sz w:val="24"/>
                <w:szCs w:val="24"/>
              </w:rPr>
              <w:t xml:space="preserve"> </w:t>
            </w:r>
            <w:r w:rsidR="002D6899" w:rsidRPr="0092034D">
              <w:rPr>
                <w:rFonts w:asciiTheme="minorHAnsi" w:eastAsiaTheme="minorHAnsi" w:hAnsiTheme="minorHAnsi" w:cstheme="minorHAnsi"/>
                <w:sz w:val="24"/>
                <w:szCs w:val="24"/>
              </w:rPr>
              <w:t>I</w:t>
            </w:r>
            <w:r w:rsidRPr="0092034D">
              <w:rPr>
                <w:rFonts w:asciiTheme="minorHAnsi" w:eastAsiaTheme="minorHAnsi" w:hAnsiTheme="minorHAnsi" w:cstheme="minorHAnsi"/>
                <w:sz w:val="24"/>
                <w:szCs w:val="24"/>
              </w:rPr>
              <w:t>3 2100 (3.1 GHZ)</w:t>
            </w:r>
          </w:p>
          <w:p w:rsidR="0092034D" w:rsidRPr="0092034D" w:rsidRDefault="0092034D" w:rsidP="00397968">
            <w:pPr>
              <w:ind w:left="90" w:hanging="56"/>
              <w:jc w:val="both"/>
              <w:rPr>
                <w:rFonts w:asciiTheme="minorHAnsi" w:eastAsiaTheme="minorHAnsi" w:hAnsiTheme="minorHAnsi" w:cstheme="minorHAnsi"/>
                <w:sz w:val="24"/>
                <w:szCs w:val="24"/>
                <w:lang w:val="en-US"/>
              </w:rPr>
            </w:pPr>
            <w:r w:rsidRPr="0092034D">
              <w:rPr>
                <w:rFonts w:asciiTheme="minorHAnsi" w:eastAsiaTheme="minorHAnsi" w:hAnsiTheme="minorHAnsi" w:cstheme="minorHAnsi"/>
                <w:sz w:val="24"/>
                <w:szCs w:val="24"/>
                <w:lang w:val="en-US"/>
              </w:rPr>
              <w:t>Front Side Bus de 1333 MHz</w:t>
            </w:r>
          </w:p>
          <w:p w:rsidR="0092034D" w:rsidRPr="0092034D" w:rsidRDefault="0092034D" w:rsidP="00397968">
            <w:pPr>
              <w:ind w:left="90" w:hanging="56"/>
              <w:jc w:val="both"/>
              <w:rPr>
                <w:rFonts w:asciiTheme="minorHAnsi" w:eastAsiaTheme="minorHAnsi" w:hAnsiTheme="minorHAnsi" w:cstheme="minorHAnsi"/>
                <w:sz w:val="24"/>
                <w:szCs w:val="24"/>
                <w:lang w:val="en-US"/>
              </w:rPr>
            </w:pPr>
            <w:r w:rsidRPr="0092034D">
              <w:rPr>
                <w:rFonts w:asciiTheme="minorHAnsi" w:eastAsiaTheme="minorHAnsi" w:hAnsiTheme="minorHAnsi" w:cstheme="minorHAnsi"/>
                <w:sz w:val="24"/>
                <w:szCs w:val="24"/>
                <w:lang w:val="en-US"/>
              </w:rPr>
              <w:lastRenderedPageBreak/>
              <w:t>Memoria Cache 3Mb</w:t>
            </w:r>
          </w:p>
          <w:p w:rsidR="0092034D" w:rsidRPr="0092034D" w:rsidRDefault="0092034D" w:rsidP="0092034D">
            <w:pPr>
              <w:ind w:left="90" w:firstLine="618"/>
              <w:jc w:val="both"/>
              <w:rPr>
                <w:rFonts w:asciiTheme="minorHAnsi" w:eastAsiaTheme="minorHAnsi" w:hAnsiTheme="minorHAnsi" w:cstheme="minorHAnsi"/>
                <w:sz w:val="24"/>
                <w:szCs w:val="24"/>
                <w:lang w:val="en-US"/>
              </w:rPr>
            </w:pPr>
          </w:p>
          <w:p w:rsidR="0092034D" w:rsidRPr="0092034D" w:rsidRDefault="0092034D" w:rsidP="0092034D">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SUBSISTEMA DE MEMORIA</w:t>
            </w:r>
          </w:p>
          <w:p w:rsidR="0092034D" w:rsidRPr="0092034D" w:rsidRDefault="0092034D" w:rsidP="00397968">
            <w:pPr>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4 GB de Memoria RAM (2x2GB dimms) Tipo DDR</w:t>
            </w:r>
            <w:r w:rsidR="00F825D8">
              <w:rPr>
                <w:rFonts w:asciiTheme="minorHAnsi" w:eastAsiaTheme="minorHAnsi" w:hAnsiTheme="minorHAnsi" w:cstheme="minorHAnsi"/>
                <w:sz w:val="24"/>
                <w:szCs w:val="24"/>
              </w:rPr>
              <w:t xml:space="preserve">3 de 1333MHZ con crecimiento </w:t>
            </w:r>
            <w:r w:rsidR="00F825D8" w:rsidRPr="00481B33">
              <w:rPr>
                <w:rFonts w:asciiTheme="minorHAnsi" w:eastAsiaTheme="minorHAnsi" w:hAnsiTheme="minorHAnsi" w:cstheme="minorHAnsi"/>
                <w:sz w:val="24"/>
                <w:szCs w:val="24"/>
              </w:rPr>
              <w:t>a 16</w:t>
            </w:r>
            <w:r w:rsidRPr="00481B33">
              <w:rPr>
                <w:rFonts w:asciiTheme="minorHAnsi" w:eastAsiaTheme="minorHAnsi" w:hAnsiTheme="minorHAnsi" w:cstheme="minorHAnsi"/>
                <w:sz w:val="24"/>
                <w:szCs w:val="24"/>
              </w:rPr>
              <w:t xml:space="preserve"> GB.</w:t>
            </w:r>
          </w:p>
          <w:p w:rsidR="0092034D" w:rsidRPr="0092034D" w:rsidRDefault="0092034D" w:rsidP="0092034D">
            <w:pPr>
              <w:ind w:left="90" w:firstLine="618"/>
              <w:jc w:val="both"/>
              <w:rPr>
                <w:rFonts w:asciiTheme="minorHAnsi" w:eastAsiaTheme="minorHAnsi" w:hAnsiTheme="minorHAnsi" w:cstheme="minorHAnsi"/>
                <w:sz w:val="24"/>
                <w:szCs w:val="24"/>
              </w:rPr>
            </w:pPr>
          </w:p>
          <w:p w:rsidR="0092034D" w:rsidRPr="0092034D" w:rsidRDefault="0092034D" w:rsidP="0092034D">
            <w:pPr>
              <w:jc w:val="both"/>
              <w:rPr>
                <w:rFonts w:asciiTheme="minorHAnsi" w:eastAsiaTheme="minorHAnsi" w:hAnsiTheme="minorHAnsi" w:cstheme="minorHAnsi"/>
                <w:b/>
                <w:sz w:val="24"/>
                <w:szCs w:val="24"/>
                <w:lang w:val="en-US"/>
              </w:rPr>
            </w:pPr>
            <w:r w:rsidRPr="0092034D">
              <w:rPr>
                <w:rFonts w:asciiTheme="minorHAnsi" w:eastAsiaTheme="minorHAnsi" w:hAnsiTheme="minorHAnsi" w:cstheme="minorHAnsi"/>
                <w:b/>
                <w:sz w:val="24"/>
                <w:szCs w:val="24"/>
                <w:lang w:val="en-US"/>
              </w:rPr>
              <w:t>SUBSISTEMA DE I/O</w:t>
            </w:r>
          </w:p>
          <w:p w:rsidR="0092034D" w:rsidRPr="0092034D" w:rsidRDefault="00F825D8" w:rsidP="00397968">
            <w:pPr>
              <w:ind w:left="34"/>
              <w:jc w:val="both"/>
              <w:rPr>
                <w:rFonts w:asciiTheme="minorHAnsi" w:eastAsiaTheme="minorHAnsi" w:hAnsiTheme="minorHAnsi" w:cstheme="minorHAnsi"/>
                <w:sz w:val="24"/>
                <w:szCs w:val="24"/>
                <w:lang w:val="en-US"/>
              </w:rPr>
            </w:pPr>
            <w:r>
              <w:rPr>
                <w:rFonts w:asciiTheme="minorHAnsi" w:eastAsiaTheme="minorHAnsi" w:hAnsiTheme="minorHAnsi" w:cstheme="minorHAnsi"/>
                <w:sz w:val="24"/>
                <w:szCs w:val="24"/>
                <w:lang w:val="en-US"/>
              </w:rPr>
              <w:t>2 Slots Bus PCI</w:t>
            </w:r>
          </w:p>
          <w:p w:rsidR="0092034D" w:rsidRPr="0092034D" w:rsidRDefault="0092034D" w:rsidP="00397968">
            <w:pPr>
              <w:ind w:left="34"/>
              <w:jc w:val="both"/>
              <w:rPr>
                <w:rFonts w:asciiTheme="minorHAnsi" w:eastAsiaTheme="minorHAnsi" w:hAnsiTheme="minorHAnsi" w:cstheme="minorHAnsi"/>
                <w:sz w:val="24"/>
                <w:szCs w:val="24"/>
                <w:lang w:val="en-US"/>
              </w:rPr>
            </w:pPr>
            <w:r w:rsidRPr="0092034D">
              <w:rPr>
                <w:rFonts w:asciiTheme="minorHAnsi" w:eastAsiaTheme="minorHAnsi" w:hAnsiTheme="minorHAnsi" w:cstheme="minorHAnsi"/>
                <w:sz w:val="24"/>
                <w:szCs w:val="24"/>
                <w:lang w:val="en-US"/>
              </w:rPr>
              <w:t>1 Slot Bus PCI-Express x1</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 xml:space="preserve">1 Slot Bus PCI-Express x16 </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Puertos: 1 Puerto Video VGA, 1 Display Port ó HDMI, 1 RJ45,  1 Salida Audífonos/Salida Bocinas, 1 Entrada Micrófono, 9 Puertos USB 2.0 (2 Frontales Exteriores, 6 Posteriores Exteriores y 1 Interno)</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 xml:space="preserve">Tarjeta de </w:t>
            </w:r>
            <w:r w:rsidRPr="00C64705">
              <w:rPr>
                <w:rFonts w:asciiTheme="minorHAnsi" w:eastAsiaTheme="minorHAnsi" w:hAnsiTheme="minorHAnsi" w:cstheme="minorHAnsi"/>
                <w:sz w:val="24"/>
                <w:szCs w:val="24"/>
              </w:rPr>
              <w:t>Modem</w:t>
            </w:r>
            <w:r w:rsidR="00C64705" w:rsidRPr="00C64705">
              <w:rPr>
                <w:rFonts w:asciiTheme="minorHAnsi" w:hAnsiTheme="minorHAnsi" w:cstheme="minorHAnsi"/>
                <w:color w:val="000000"/>
                <w:sz w:val="24"/>
                <w:szCs w:val="24"/>
                <w:lang w:val="es-MX" w:eastAsia="es-ES"/>
              </w:rPr>
              <w:t xml:space="preserve"> V. 92 56k</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Tarjeta de sonido integrada en Motherboard propia del fabricante.</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 xml:space="preserve">Tarjeta de video Integrada al Motherboard Intel Graphics Media Accelerator, Nvidia o ATI. </w:t>
            </w:r>
          </w:p>
          <w:p w:rsidR="0092034D" w:rsidRPr="0092034D" w:rsidRDefault="0092034D" w:rsidP="0092034D">
            <w:pPr>
              <w:ind w:left="90" w:firstLine="618"/>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ab/>
            </w:r>
          </w:p>
          <w:p w:rsidR="0092034D" w:rsidRPr="0092034D" w:rsidRDefault="0092034D" w:rsidP="0092034D">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SUBSISTEMA DE ALMACENAMIENTO</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Disco Duro de 500 GB Serial ATA de 7200 RPM a 3.0 Gb/s.</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Drive Óptico 16x DVD+/-RW SATA.</w:t>
            </w:r>
          </w:p>
          <w:p w:rsidR="0092034D" w:rsidRPr="0092034D" w:rsidRDefault="0092034D" w:rsidP="0092034D">
            <w:pPr>
              <w:ind w:left="708"/>
              <w:jc w:val="both"/>
              <w:rPr>
                <w:rFonts w:asciiTheme="minorHAnsi" w:eastAsiaTheme="minorHAnsi" w:hAnsiTheme="minorHAnsi" w:cstheme="minorHAnsi"/>
                <w:sz w:val="24"/>
                <w:szCs w:val="24"/>
              </w:rPr>
            </w:pPr>
          </w:p>
          <w:p w:rsidR="0092034D" w:rsidRPr="0092034D" w:rsidRDefault="0092034D" w:rsidP="0092034D">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SUBSISTEMA DE RED</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Tarjeta de red  10/100/1000 BASE-T (Integrada en Motherboard conector RJ-45)</w:t>
            </w:r>
          </w:p>
          <w:p w:rsidR="0092034D" w:rsidRPr="0092034D" w:rsidRDefault="0092034D" w:rsidP="0092034D">
            <w:pPr>
              <w:ind w:left="708"/>
              <w:jc w:val="both"/>
              <w:rPr>
                <w:rFonts w:asciiTheme="minorHAnsi" w:eastAsiaTheme="minorHAnsi" w:hAnsiTheme="minorHAnsi" w:cstheme="minorHAnsi"/>
                <w:sz w:val="24"/>
                <w:szCs w:val="24"/>
              </w:rPr>
            </w:pPr>
          </w:p>
          <w:p w:rsidR="0092034D" w:rsidRPr="0092034D" w:rsidRDefault="0092034D" w:rsidP="0092034D">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CONSOLA</w:t>
            </w:r>
          </w:p>
          <w:p w:rsidR="0092034D" w:rsidRPr="00EF020B" w:rsidRDefault="00397968" w:rsidP="00397968">
            <w:pPr>
              <w:ind w:left="34"/>
              <w:jc w:val="both"/>
              <w:rPr>
                <w:rFonts w:asciiTheme="minorHAnsi" w:eastAsiaTheme="minorHAnsi" w:hAnsiTheme="minorHAnsi" w:cstheme="minorHAnsi"/>
                <w:sz w:val="24"/>
                <w:szCs w:val="24"/>
                <w:lang w:val="es-MX"/>
              </w:rPr>
            </w:pPr>
            <w:r w:rsidRPr="00EF020B">
              <w:rPr>
                <w:rFonts w:asciiTheme="minorHAnsi" w:eastAsiaTheme="minorHAnsi" w:hAnsiTheme="minorHAnsi" w:cstheme="minorHAnsi"/>
                <w:sz w:val="24"/>
                <w:szCs w:val="24"/>
                <w:lang w:val="es-MX"/>
              </w:rPr>
              <w:t xml:space="preserve"> </w:t>
            </w:r>
            <w:r w:rsidR="0092034D" w:rsidRPr="00EF020B">
              <w:rPr>
                <w:rFonts w:asciiTheme="minorHAnsi" w:eastAsiaTheme="minorHAnsi" w:hAnsiTheme="minorHAnsi" w:cstheme="minorHAnsi"/>
                <w:sz w:val="24"/>
                <w:szCs w:val="24"/>
                <w:lang w:val="es-MX"/>
              </w:rPr>
              <w:t xml:space="preserve">Monitor LCD de 17” Flat Panel </w:t>
            </w:r>
            <w:r w:rsidR="0092034D" w:rsidRPr="00EF020B">
              <w:rPr>
                <w:rFonts w:asciiTheme="minorHAnsi" w:eastAsiaTheme="minorHAnsi" w:hAnsiTheme="minorHAnsi" w:cstheme="minorHAnsi"/>
                <w:b/>
                <w:sz w:val="24"/>
                <w:szCs w:val="24"/>
                <w:lang w:val="es-MX"/>
              </w:rPr>
              <w:t>NO</w:t>
            </w:r>
            <w:r w:rsidR="0092034D" w:rsidRPr="00EF020B">
              <w:rPr>
                <w:rFonts w:asciiTheme="minorHAnsi" w:eastAsiaTheme="minorHAnsi" w:hAnsiTheme="minorHAnsi" w:cstheme="minorHAnsi"/>
                <w:sz w:val="24"/>
                <w:szCs w:val="24"/>
                <w:lang w:val="es-MX"/>
              </w:rPr>
              <w:t xml:space="preserve"> </w:t>
            </w:r>
            <w:r w:rsidR="0092034D" w:rsidRPr="00EF020B">
              <w:rPr>
                <w:rFonts w:asciiTheme="minorHAnsi" w:eastAsiaTheme="minorHAnsi" w:hAnsiTheme="minorHAnsi" w:cstheme="minorHAnsi"/>
                <w:b/>
                <w:sz w:val="24"/>
                <w:szCs w:val="24"/>
                <w:lang w:val="es-MX"/>
              </w:rPr>
              <w:t>WideScreen</w:t>
            </w:r>
          </w:p>
          <w:p w:rsidR="0092034D" w:rsidRPr="0092034D" w:rsidRDefault="0092034D" w:rsidP="00397968">
            <w:pPr>
              <w:ind w:left="34"/>
              <w:jc w:val="both"/>
              <w:rPr>
                <w:rFonts w:asciiTheme="minorHAnsi" w:eastAsiaTheme="minorHAnsi" w:hAnsiTheme="minorHAnsi" w:cstheme="minorHAnsi"/>
                <w:sz w:val="24"/>
                <w:szCs w:val="24"/>
              </w:rPr>
            </w:pPr>
            <w:r w:rsidRPr="00397968">
              <w:rPr>
                <w:rFonts w:asciiTheme="minorHAnsi" w:eastAsiaTheme="minorHAnsi" w:hAnsiTheme="minorHAnsi" w:cstheme="minorHAnsi"/>
                <w:sz w:val="24"/>
                <w:szCs w:val="24"/>
                <w:lang w:val="es-MX"/>
              </w:rPr>
              <w:t xml:space="preserve"> </w:t>
            </w:r>
            <w:r w:rsidRPr="0092034D">
              <w:rPr>
                <w:rFonts w:asciiTheme="minorHAnsi" w:eastAsiaTheme="minorHAnsi" w:hAnsiTheme="minorHAnsi" w:cstheme="minorHAnsi"/>
                <w:sz w:val="24"/>
                <w:szCs w:val="24"/>
              </w:rPr>
              <w:t xml:space="preserve">Mouse de dos botones con scroll Óptico USB, </w:t>
            </w:r>
            <w:r>
              <w:rPr>
                <w:rFonts w:asciiTheme="minorHAnsi" w:eastAsiaTheme="minorHAnsi" w:hAnsiTheme="minorHAnsi" w:cstheme="minorHAnsi"/>
                <w:sz w:val="24"/>
                <w:szCs w:val="24"/>
              </w:rPr>
              <w:t xml:space="preserve">   </w:t>
            </w:r>
            <w:r w:rsidR="00E55E04">
              <w:rPr>
                <w:rFonts w:asciiTheme="minorHAnsi" w:eastAsiaTheme="minorHAnsi" w:hAnsiTheme="minorHAnsi" w:cstheme="minorHAnsi"/>
                <w:sz w:val="24"/>
                <w:szCs w:val="24"/>
              </w:rPr>
              <w:t xml:space="preserve">   </w:t>
            </w:r>
            <w:r w:rsidR="00397968">
              <w:rPr>
                <w:rFonts w:asciiTheme="minorHAnsi" w:eastAsiaTheme="minorHAnsi" w:hAnsiTheme="minorHAnsi" w:cstheme="minorHAnsi"/>
                <w:sz w:val="24"/>
                <w:szCs w:val="24"/>
              </w:rPr>
              <w:t xml:space="preserve">  </w:t>
            </w:r>
            <w:r w:rsidRPr="0092034D">
              <w:rPr>
                <w:rFonts w:asciiTheme="minorHAnsi" w:eastAsiaTheme="minorHAnsi" w:hAnsiTheme="minorHAnsi" w:cstheme="minorHAnsi"/>
                <w:sz w:val="24"/>
                <w:szCs w:val="24"/>
              </w:rPr>
              <w:t>incluir Mouse Pad</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 xml:space="preserve"> Teclado con interface USB en idioma español.</w:t>
            </w:r>
          </w:p>
          <w:p w:rsidR="0092034D" w:rsidRPr="001F65D0"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 xml:space="preserve"> </w:t>
            </w:r>
            <w:r w:rsidRPr="001F65D0">
              <w:rPr>
                <w:rFonts w:asciiTheme="minorHAnsi" w:eastAsiaTheme="minorHAnsi" w:hAnsiTheme="minorHAnsi" w:cstheme="minorHAnsi"/>
                <w:sz w:val="24"/>
                <w:szCs w:val="24"/>
              </w:rPr>
              <w:t>Estos componentes deberán ser de la misma marca   del equipo de cómputo</w:t>
            </w:r>
          </w:p>
          <w:p w:rsidR="0092034D" w:rsidRPr="0092034D" w:rsidRDefault="0092034D" w:rsidP="0092034D">
            <w:pPr>
              <w:ind w:left="708"/>
              <w:jc w:val="both"/>
              <w:rPr>
                <w:rFonts w:asciiTheme="minorHAnsi" w:eastAsiaTheme="minorHAnsi" w:hAnsiTheme="minorHAnsi" w:cstheme="minorHAnsi"/>
                <w:sz w:val="24"/>
                <w:szCs w:val="24"/>
              </w:rPr>
            </w:pPr>
          </w:p>
          <w:p w:rsidR="0092034D" w:rsidRPr="0092034D" w:rsidRDefault="0092034D" w:rsidP="0092034D">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FACTORES FÍSICOS</w:t>
            </w:r>
          </w:p>
          <w:p w:rsidR="0092034D" w:rsidRPr="0092034D" w:rsidRDefault="0092034D" w:rsidP="00397968">
            <w:pPr>
              <w:ind w:left="90" w:hanging="56"/>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Gabinete Factor de Forma Reducida.</w:t>
            </w:r>
            <w:bookmarkStart w:id="1" w:name="_GoBack"/>
            <w:bookmarkEnd w:id="1"/>
          </w:p>
          <w:p w:rsidR="0092034D" w:rsidRPr="0092034D" w:rsidRDefault="0092034D" w:rsidP="0092034D">
            <w:pPr>
              <w:ind w:left="90"/>
              <w:jc w:val="both"/>
              <w:rPr>
                <w:rFonts w:asciiTheme="minorHAnsi" w:hAnsiTheme="minorHAnsi" w:cstheme="minorHAnsi"/>
                <w:sz w:val="24"/>
                <w:szCs w:val="24"/>
              </w:rPr>
            </w:pPr>
          </w:p>
          <w:p w:rsidR="0092034D" w:rsidRPr="0092034D" w:rsidRDefault="0092034D" w:rsidP="0092034D">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INCLUIR</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 xml:space="preserve">Sistema Operativo Microsoft Windows 7 Profesional en idioma </w:t>
            </w:r>
            <w:r w:rsidR="001F65D0">
              <w:rPr>
                <w:rFonts w:asciiTheme="minorHAnsi" w:eastAsiaTheme="minorHAnsi" w:hAnsiTheme="minorHAnsi" w:cstheme="minorHAnsi"/>
                <w:sz w:val="24"/>
                <w:szCs w:val="24"/>
              </w:rPr>
              <w:t>Español</w:t>
            </w:r>
            <w:r w:rsidRPr="0092034D">
              <w:rPr>
                <w:rFonts w:asciiTheme="minorHAnsi" w:eastAsiaTheme="minorHAnsi" w:hAnsiTheme="minorHAnsi" w:cstheme="minorHAnsi"/>
                <w:sz w:val="24"/>
                <w:szCs w:val="24"/>
              </w:rPr>
              <w:t xml:space="preserve">, última versión de Service Pack disponible y licencia de uso, con opción de Downgrade Windows </w:t>
            </w:r>
            <w:r w:rsidRPr="00E97448">
              <w:rPr>
                <w:rFonts w:asciiTheme="minorHAnsi" w:eastAsiaTheme="minorHAnsi" w:hAnsiTheme="minorHAnsi" w:cstheme="minorHAnsi"/>
                <w:sz w:val="24"/>
                <w:szCs w:val="24"/>
              </w:rPr>
              <w:t xml:space="preserve">XP  </w:t>
            </w:r>
            <w:r w:rsidR="000933A0" w:rsidRPr="00E97448">
              <w:rPr>
                <w:rFonts w:asciiTheme="minorHAnsi" w:eastAsiaTheme="minorHAnsi" w:hAnsiTheme="minorHAnsi" w:cstheme="minorHAnsi"/>
                <w:sz w:val="24"/>
                <w:szCs w:val="24"/>
              </w:rPr>
              <w:t xml:space="preserve">Profesional </w:t>
            </w:r>
            <w:r w:rsidRPr="00E97448">
              <w:rPr>
                <w:rFonts w:asciiTheme="minorHAnsi" w:eastAsiaTheme="minorHAnsi" w:hAnsiTheme="minorHAnsi" w:cstheme="minorHAnsi"/>
                <w:sz w:val="24"/>
                <w:szCs w:val="24"/>
              </w:rPr>
              <w:t>última</w:t>
            </w:r>
            <w:r w:rsidRPr="0092034D">
              <w:rPr>
                <w:rFonts w:asciiTheme="minorHAnsi" w:eastAsiaTheme="minorHAnsi" w:hAnsiTheme="minorHAnsi" w:cstheme="minorHAnsi"/>
                <w:sz w:val="24"/>
                <w:szCs w:val="24"/>
              </w:rPr>
              <w:t xml:space="preserve"> versión de Service Pack disponible.</w:t>
            </w:r>
          </w:p>
          <w:p w:rsidR="0092034D" w:rsidRPr="0092034D" w:rsidRDefault="0092034D" w:rsidP="00397968">
            <w:pPr>
              <w:ind w:left="34"/>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lastRenderedPageBreak/>
              <w:t>S</w:t>
            </w:r>
            <w:r w:rsidRPr="0092034D">
              <w:rPr>
                <w:rFonts w:asciiTheme="minorHAnsi" w:eastAsiaTheme="minorHAnsi" w:hAnsiTheme="minorHAnsi" w:cstheme="minorHAnsi"/>
                <w:sz w:val="24"/>
                <w:szCs w:val="24"/>
              </w:rPr>
              <w:t xml:space="preserve">oftware de diagnóstico, recuperación y </w:t>
            </w:r>
            <w:r>
              <w:rPr>
                <w:rFonts w:asciiTheme="minorHAnsi" w:eastAsiaTheme="minorHAnsi" w:hAnsiTheme="minorHAnsi" w:cstheme="minorHAnsi"/>
                <w:sz w:val="24"/>
                <w:szCs w:val="24"/>
              </w:rPr>
              <w:t xml:space="preserve">               </w:t>
            </w:r>
            <w:r w:rsidRPr="0092034D">
              <w:rPr>
                <w:rFonts w:asciiTheme="minorHAnsi" w:eastAsiaTheme="minorHAnsi" w:hAnsiTheme="minorHAnsi" w:cstheme="minorHAnsi"/>
                <w:sz w:val="24"/>
                <w:szCs w:val="24"/>
              </w:rPr>
              <w:t>documentación técnica del equipo.</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Manuales completos del sistema.</w:t>
            </w:r>
          </w:p>
          <w:p w:rsidR="0092034D" w:rsidRPr="0092034D" w:rsidRDefault="0092034D" w:rsidP="0092034D">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G</w:t>
            </w:r>
            <w:r w:rsidR="003F6A8F">
              <w:rPr>
                <w:rFonts w:asciiTheme="minorHAnsi" w:eastAsiaTheme="minorHAnsi" w:hAnsiTheme="minorHAnsi" w:cstheme="minorHAnsi"/>
                <w:b/>
                <w:sz w:val="24"/>
                <w:szCs w:val="24"/>
              </w:rPr>
              <w:t>ARANTÍ</w:t>
            </w:r>
            <w:r w:rsidRPr="0092034D">
              <w:rPr>
                <w:rFonts w:asciiTheme="minorHAnsi" w:eastAsiaTheme="minorHAnsi" w:hAnsiTheme="minorHAnsi" w:cstheme="minorHAnsi"/>
                <w:b/>
                <w:sz w:val="24"/>
                <w:szCs w:val="24"/>
              </w:rPr>
              <w:t>A</w:t>
            </w:r>
          </w:p>
          <w:p w:rsidR="0092034D" w:rsidRPr="0092034D" w:rsidRDefault="0092034D" w:rsidP="00397968">
            <w:pPr>
              <w:ind w:left="34"/>
              <w:jc w:val="both"/>
              <w:rPr>
                <w:rFonts w:asciiTheme="minorHAnsi" w:eastAsiaTheme="minorHAnsi" w:hAnsiTheme="minorHAnsi" w:cstheme="minorHAnsi"/>
                <w:sz w:val="24"/>
                <w:szCs w:val="24"/>
              </w:rPr>
            </w:pPr>
            <w:r w:rsidRPr="0092034D">
              <w:rPr>
                <w:rFonts w:asciiTheme="minorHAnsi" w:eastAsiaTheme="minorHAnsi" w:hAnsiTheme="minorHAnsi" w:cstheme="minorHAnsi"/>
                <w:sz w:val="24"/>
                <w:szCs w:val="24"/>
              </w:rPr>
              <w:t>3 años por parte del fabricante, en mano de obra, refacciones y en sitio con respuesta al siguiente día laborable. La garantía se deberá llevar a cabo por el proveedor, quien tendrá que acudir a sitio para la revisión del equipo y gestión ante el fabricante para su reparación.</w:t>
            </w:r>
          </w:p>
          <w:p w:rsidR="0092034D" w:rsidRDefault="0092034D" w:rsidP="0092034D">
            <w:pPr>
              <w:tabs>
                <w:tab w:val="num" w:pos="1440"/>
              </w:tabs>
              <w:ind w:left="90"/>
              <w:jc w:val="both"/>
              <w:rPr>
                <w:rFonts w:ascii="Tahoma" w:hAnsi="Tahoma" w:cs="Tahoma"/>
                <w:b/>
                <w:caps/>
                <w:sz w:val="18"/>
                <w:szCs w:val="18"/>
              </w:rPr>
            </w:pPr>
          </w:p>
          <w:p w:rsidR="00510F11" w:rsidRDefault="00510F11" w:rsidP="00397968">
            <w:pPr>
              <w:tabs>
                <w:tab w:val="num" w:pos="1440"/>
              </w:tabs>
              <w:ind w:left="90" w:hanging="56"/>
              <w:jc w:val="both"/>
              <w:rPr>
                <w:rFonts w:asciiTheme="minorHAnsi" w:eastAsiaTheme="minorHAnsi" w:hAnsiTheme="minorHAnsi" w:cstheme="minorHAnsi"/>
                <w:b/>
                <w:sz w:val="24"/>
                <w:szCs w:val="24"/>
              </w:rPr>
            </w:pPr>
            <w:r>
              <w:rPr>
                <w:rFonts w:asciiTheme="minorHAnsi" w:eastAsiaTheme="minorHAnsi" w:hAnsiTheme="minorHAnsi" w:cstheme="minorHAnsi"/>
                <w:b/>
                <w:sz w:val="24"/>
                <w:szCs w:val="24"/>
              </w:rPr>
              <w:t xml:space="preserve">CARTAS </w:t>
            </w:r>
            <w:r w:rsidR="00C10C0A">
              <w:rPr>
                <w:rFonts w:asciiTheme="minorHAnsi" w:eastAsiaTheme="minorHAnsi" w:hAnsiTheme="minorHAnsi" w:cstheme="minorHAnsi"/>
                <w:b/>
                <w:sz w:val="24"/>
                <w:szCs w:val="24"/>
                <w:lang w:val="es-MX"/>
              </w:rPr>
              <w:t>SOLICITADAS</w:t>
            </w:r>
          </w:p>
          <w:p w:rsidR="003F6A8F" w:rsidRDefault="00510F11" w:rsidP="003F6A8F">
            <w:pPr>
              <w:tabs>
                <w:tab w:val="num" w:pos="1440"/>
              </w:tabs>
              <w:ind w:left="90"/>
              <w:jc w:val="both"/>
              <w:rPr>
                <w:rFonts w:ascii="Tahoma" w:hAnsi="Tahoma" w:cs="Tahoma"/>
                <w:caps/>
                <w:sz w:val="18"/>
                <w:szCs w:val="18"/>
              </w:rPr>
            </w:pPr>
            <w:r>
              <w:rPr>
                <w:rFonts w:ascii="Tahoma" w:hAnsi="Tahoma" w:cs="Tahoma"/>
                <w:caps/>
                <w:sz w:val="18"/>
                <w:szCs w:val="18"/>
              </w:rPr>
              <w:t xml:space="preserve"> </w:t>
            </w:r>
          </w:p>
          <w:p w:rsidR="003F6A8F" w:rsidRPr="003F6A8F" w:rsidRDefault="003F6A8F" w:rsidP="003F6A8F">
            <w:pPr>
              <w:pStyle w:val="Prrafodelista"/>
              <w:numPr>
                <w:ilvl w:val="0"/>
                <w:numId w:val="30"/>
              </w:numPr>
              <w:tabs>
                <w:tab w:val="num" w:pos="1440"/>
              </w:tabs>
              <w:jc w:val="both"/>
              <w:rPr>
                <w:rFonts w:asciiTheme="minorHAnsi" w:eastAsiaTheme="minorHAnsi" w:hAnsiTheme="minorHAnsi" w:cstheme="minorHAnsi"/>
                <w:sz w:val="24"/>
                <w:szCs w:val="24"/>
              </w:rPr>
            </w:pPr>
            <w:r w:rsidRPr="003F6A8F">
              <w:rPr>
                <w:rFonts w:asciiTheme="minorHAnsi" w:eastAsiaTheme="minorHAnsi" w:hAnsiTheme="minorHAnsi" w:cstheme="minorHAnsi"/>
                <w:sz w:val="24"/>
                <w:szCs w:val="24"/>
              </w:rPr>
              <w:t>Se deberá de presentar carta original del fabricante en México, donde certifique al proveedor como distribuidor autorizado de la marca propuesta.</w:t>
            </w:r>
          </w:p>
          <w:p w:rsidR="003F6A8F" w:rsidRPr="003F6A8F" w:rsidRDefault="003F6A8F" w:rsidP="003F6A8F">
            <w:pPr>
              <w:tabs>
                <w:tab w:val="num" w:pos="1440"/>
              </w:tabs>
              <w:ind w:left="90"/>
              <w:jc w:val="both"/>
              <w:rPr>
                <w:rFonts w:asciiTheme="minorHAnsi" w:eastAsiaTheme="minorHAnsi" w:hAnsiTheme="minorHAnsi" w:cstheme="minorHAnsi"/>
                <w:sz w:val="24"/>
                <w:szCs w:val="24"/>
              </w:rPr>
            </w:pPr>
          </w:p>
          <w:p w:rsidR="0092034D" w:rsidRPr="00AC64E9" w:rsidRDefault="003F6A8F" w:rsidP="00AC64E9">
            <w:pPr>
              <w:pStyle w:val="Prrafodelista"/>
              <w:numPr>
                <w:ilvl w:val="0"/>
                <w:numId w:val="30"/>
              </w:numPr>
              <w:jc w:val="both"/>
              <w:rPr>
                <w:rFonts w:asciiTheme="minorHAnsi" w:eastAsiaTheme="minorHAnsi" w:hAnsiTheme="minorHAnsi" w:cstheme="minorHAnsi"/>
                <w:sz w:val="24"/>
                <w:szCs w:val="24"/>
              </w:rPr>
            </w:pPr>
            <w:r w:rsidRPr="003F6A8F">
              <w:rPr>
                <w:rFonts w:asciiTheme="minorHAnsi" w:eastAsiaTheme="minorHAnsi" w:hAnsiTheme="minorHAnsi" w:cstheme="minorHAnsi"/>
                <w:sz w:val="24"/>
                <w:szCs w:val="24"/>
              </w:rPr>
              <w:t>Se deberá presentar carta original del fabricante en México que certifique que la garantía será atendida en sitio mediante el previo reporte generado al 01800 para atención en México o Latinoamérica, sin que esto exima de su responsabilidad al licitante ganador en caso de que los equipos presenten vicios ocultos.</w:t>
            </w:r>
          </w:p>
        </w:tc>
        <w:tc>
          <w:tcPr>
            <w:tcW w:w="1317" w:type="dxa"/>
            <w:tcBorders>
              <w:top w:val="single" w:sz="6" w:space="0" w:color="auto"/>
              <w:left w:val="single" w:sz="6" w:space="0" w:color="auto"/>
              <w:bottom w:val="single" w:sz="6" w:space="0" w:color="auto"/>
              <w:right w:val="single" w:sz="6" w:space="0" w:color="auto"/>
            </w:tcBorders>
            <w:vAlign w:val="center"/>
          </w:tcPr>
          <w:p w:rsidR="0092034D" w:rsidRPr="00941A90" w:rsidRDefault="00941A90" w:rsidP="00BA12E4">
            <w:pPr>
              <w:jc w:val="center"/>
              <w:rPr>
                <w:rFonts w:ascii="Calibri" w:hAnsi="Calibri" w:cs="Arial"/>
                <w:b/>
                <w:sz w:val="28"/>
                <w:szCs w:val="28"/>
              </w:rPr>
            </w:pPr>
            <w:r w:rsidRPr="00941A90">
              <w:rPr>
                <w:rFonts w:ascii="Calibri" w:hAnsi="Calibri" w:cs="Arial"/>
                <w:b/>
                <w:sz w:val="28"/>
                <w:szCs w:val="28"/>
              </w:rPr>
              <w:lastRenderedPageBreak/>
              <w:t>2</w:t>
            </w:r>
          </w:p>
        </w:tc>
        <w:tc>
          <w:tcPr>
            <w:tcW w:w="3119" w:type="dxa"/>
            <w:tcBorders>
              <w:top w:val="single" w:sz="6" w:space="0" w:color="auto"/>
              <w:left w:val="single" w:sz="6" w:space="0" w:color="auto"/>
              <w:bottom w:val="single" w:sz="6" w:space="0" w:color="auto"/>
              <w:right w:val="single" w:sz="6" w:space="0" w:color="auto"/>
            </w:tcBorders>
            <w:vAlign w:val="center"/>
          </w:tcPr>
          <w:p w:rsidR="0092034D" w:rsidRPr="00941A90" w:rsidRDefault="0092034D" w:rsidP="0092034D">
            <w:pPr>
              <w:ind w:left="34" w:hanging="142"/>
              <w:jc w:val="center"/>
              <w:rPr>
                <w:rFonts w:asciiTheme="minorHAnsi" w:eastAsiaTheme="minorHAnsi" w:hAnsiTheme="minorHAnsi" w:cstheme="minorHAnsi"/>
                <w:sz w:val="24"/>
                <w:szCs w:val="24"/>
              </w:rPr>
            </w:pPr>
            <w:r w:rsidRPr="00941A90">
              <w:rPr>
                <w:rFonts w:asciiTheme="minorHAnsi" w:eastAsiaTheme="minorHAnsi" w:hAnsiTheme="minorHAnsi" w:cstheme="minorHAnsi"/>
                <w:sz w:val="24"/>
                <w:szCs w:val="24"/>
              </w:rPr>
              <w:t>DELL, HP, LENOVO, LANIX</w:t>
            </w:r>
          </w:p>
          <w:p w:rsidR="0092034D" w:rsidRPr="00540935" w:rsidRDefault="0092034D" w:rsidP="00B54319">
            <w:pPr>
              <w:jc w:val="center"/>
              <w:rPr>
                <w:rFonts w:ascii="Calibri" w:hAnsi="Calibri" w:cs="Arial"/>
                <w:sz w:val="24"/>
                <w:szCs w:val="24"/>
                <w:lang w:val="en-US"/>
              </w:rPr>
            </w:pPr>
          </w:p>
        </w:tc>
      </w:tr>
      <w:tr w:rsidR="0092034D" w:rsidRPr="00510F11" w:rsidTr="0092034D">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92034D" w:rsidRDefault="0092034D" w:rsidP="007D6418">
            <w:pPr>
              <w:jc w:val="center"/>
              <w:rPr>
                <w:rFonts w:ascii="Calibri" w:hAnsi="Calibri"/>
                <w:b/>
                <w:sz w:val="28"/>
                <w:szCs w:val="28"/>
              </w:rPr>
            </w:pPr>
            <w:r>
              <w:rPr>
                <w:rFonts w:ascii="Calibri" w:hAnsi="Calibri"/>
                <w:b/>
                <w:sz w:val="28"/>
                <w:szCs w:val="28"/>
              </w:rPr>
              <w:lastRenderedPageBreak/>
              <w:t>2</w:t>
            </w:r>
          </w:p>
        </w:tc>
        <w:tc>
          <w:tcPr>
            <w:tcW w:w="5487" w:type="dxa"/>
            <w:tcBorders>
              <w:top w:val="single" w:sz="6" w:space="0" w:color="auto"/>
              <w:left w:val="single" w:sz="6" w:space="0" w:color="auto"/>
              <w:bottom w:val="single" w:sz="6" w:space="0" w:color="auto"/>
              <w:right w:val="single" w:sz="6" w:space="0" w:color="auto"/>
            </w:tcBorders>
            <w:vAlign w:val="center"/>
          </w:tcPr>
          <w:p w:rsidR="00601349" w:rsidRDefault="00601349" w:rsidP="00601349">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IMPRESOR LASER</w:t>
            </w:r>
          </w:p>
          <w:p w:rsidR="00601349" w:rsidRDefault="00601349" w:rsidP="00601349">
            <w:pPr>
              <w:jc w:val="both"/>
              <w:rPr>
                <w:rFonts w:asciiTheme="minorHAnsi" w:eastAsiaTheme="minorHAnsi" w:hAnsiTheme="minorHAnsi" w:cstheme="minorHAnsi"/>
                <w:b/>
                <w:color w:val="1F497D" w:themeColor="text2"/>
                <w:sz w:val="24"/>
                <w:szCs w:val="24"/>
                <w:u w:val="single"/>
              </w:rPr>
            </w:pPr>
          </w:p>
          <w:p w:rsidR="00510F11" w:rsidRPr="00510F11" w:rsidRDefault="00510F11" w:rsidP="00510F11">
            <w:pPr>
              <w:rPr>
                <w:rFonts w:asciiTheme="minorHAnsi" w:eastAsiaTheme="minorHAnsi" w:hAnsiTheme="minorHAnsi" w:cstheme="minorHAnsi"/>
                <w:b/>
                <w:sz w:val="24"/>
                <w:szCs w:val="24"/>
              </w:rPr>
            </w:pPr>
            <w:r w:rsidRPr="00510F11">
              <w:rPr>
                <w:rFonts w:asciiTheme="minorHAnsi" w:eastAsiaTheme="minorHAnsi" w:hAnsiTheme="minorHAnsi" w:cstheme="minorHAnsi"/>
                <w:b/>
                <w:sz w:val="24"/>
                <w:szCs w:val="24"/>
              </w:rPr>
              <w:t>CARACTERÍSTICAS</w:t>
            </w:r>
          </w:p>
          <w:p w:rsidR="00EF4439" w:rsidRPr="00EF4439" w:rsidRDefault="00EF4439" w:rsidP="00EF4439">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EF4439">
              <w:rPr>
                <w:rFonts w:asciiTheme="minorHAnsi" w:eastAsiaTheme="minorHAnsi" w:hAnsiTheme="minorHAnsi" w:cstheme="minorHAnsi"/>
                <w:sz w:val="24"/>
                <w:szCs w:val="24"/>
                <w:lang w:val="es-MX"/>
              </w:rPr>
              <w:t>Velocidad de impresión en negro (normal, A4)</w:t>
            </w:r>
            <w:r>
              <w:rPr>
                <w:rFonts w:asciiTheme="minorHAnsi" w:eastAsiaTheme="minorHAnsi" w:hAnsiTheme="minorHAnsi" w:cstheme="minorHAnsi"/>
                <w:sz w:val="24"/>
                <w:szCs w:val="24"/>
                <w:lang w:val="es-MX"/>
              </w:rPr>
              <w:t>:</w:t>
            </w:r>
            <w:r w:rsidRPr="00EF4439">
              <w:rPr>
                <w:rFonts w:asciiTheme="minorHAnsi" w:eastAsiaTheme="minorHAnsi" w:hAnsiTheme="minorHAnsi" w:cstheme="minorHAnsi"/>
                <w:sz w:val="24"/>
                <w:szCs w:val="24"/>
                <w:lang w:val="es-MX"/>
              </w:rPr>
              <w:tab/>
              <w:t xml:space="preserve"> Hasta 50 ppm</w:t>
            </w:r>
          </w:p>
          <w:p w:rsidR="00EF4439" w:rsidRPr="00EF4439" w:rsidRDefault="00EF4439" w:rsidP="00EF4439">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EF4439">
              <w:rPr>
                <w:rFonts w:asciiTheme="minorHAnsi" w:eastAsiaTheme="minorHAnsi" w:hAnsiTheme="minorHAnsi" w:cstheme="minorHAnsi"/>
                <w:sz w:val="24"/>
                <w:szCs w:val="24"/>
                <w:lang w:val="es-MX"/>
              </w:rPr>
              <w:t>Calidad de impresión en negro (óptima)</w:t>
            </w:r>
            <w:r>
              <w:rPr>
                <w:rFonts w:asciiTheme="minorHAnsi" w:eastAsiaTheme="minorHAnsi" w:hAnsiTheme="minorHAnsi" w:cstheme="minorHAnsi"/>
                <w:sz w:val="24"/>
                <w:szCs w:val="24"/>
                <w:lang w:val="es-MX"/>
              </w:rPr>
              <w:t>:</w:t>
            </w:r>
            <w:r w:rsidRPr="00EF4439">
              <w:rPr>
                <w:rFonts w:asciiTheme="minorHAnsi" w:eastAsiaTheme="minorHAnsi" w:hAnsiTheme="minorHAnsi" w:cstheme="minorHAnsi"/>
                <w:sz w:val="24"/>
                <w:szCs w:val="24"/>
                <w:lang w:val="es-MX"/>
              </w:rPr>
              <w:tab/>
            </w:r>
            <w:r w:rsidRPr="00EF4439">
              <w:rPr>
                <w:rFonts w:asciiTheme="minorHAnsi" w:eastAsiaTheme="minorHAnsi" w:hAnsiTheme="minorHAnsi" w:cstheme="minorHAnsi"/>
                <w:sz w:val="24"/>
                <w:szCs w:val="24"/>
                <w:lang w:val="es-MX"/>
              </w:rPr>
              <w:tab/>
              <w:t xml:space="preserve"> Hasta 600 x 600 ppp</w:t>
            </w:r>
          </w:p>
          <w:p w:rsidR="00EF4439" w:rsidRDefault="00EF4439" w:rsidP="00EF4439">
            <w:pPr>
              <w:tabs>
                <w:tab w:val="left" w:pos="3153"/>
                <w:tab w:val="left" w:pos="3294"/>
              </w:tabs>
              <w:ind w:right="1977"/>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EF4439">
              <w:rPr>
                <w:rFonts w:asciiTheme="minorHAnsi" w:eastAsiaTheme="minorHAnsi" w:hAnsiTheme="minorHAnsi" w:cstheme="minorHAnsi"/>
                <w:sz w:val="24"/>
                <w:szCs w:val="24"/>
                <w:lang w:val="es-MX"/>
              </w:rPr>
              <w:t xml:space="preserve">Tecnología de </w:t>
            </w:r>
            <w:r>
              <w:rPr>
                <w:rFonts w:asciiTheme="minorHAnsi" w:eastAsiaTheme="minorHAnsi" w:hAnsiTheme="minorHAnsi" w:cstheme="minorHAnsi"/>
                <w:sz w:val="24"/>
                <w:szCs w:val="24"/>
                <w:lang w:val="es-MX"/>
              </w:rPr>
              <w:t>impresión:</w:t>
            </w:r>
          </w:p>
          <w:p w:rsidR="00EF4439" w:rsidRPr="00EF4439" w:rsidRDefault="00EF4439" w:rsidP="00EF4439">
            <w:pPr>
              <w:tabs>
                <w:tab w:val="left" w:pos="3153"/>
                <w:tab w:val="left" w:pos="3294"/>
              </w:tabs>
              <w:ind w:right="1977"/>
              <w:jc w:val="both"/>
              <w:rPr>
                <w:rFonts w:asciiTheme="minorHAnsi" w:eastAsiaTheme="minorHAnsi" w:hAnsiTheme="minorHAnsi" w:cstheme="minorHAnsi"/>
                <w:sz w:val="24"/>
                <w:szCs w:val="24"/>
                <w:lang w:val="es-MX"/>
              </w:rPr>
            </w:pPr>
            <w:r w:rsidRPr="00EF4439">
              <w:rPr>
                <w:rFonts w:asciiTheme="minorHAnsi" w:eastAsiaTheme="minorHAnsi" w:hAnsiTheme="minorHAnsi" w:cstheme="minorHAnsi"/>
                <w:sz w:val="24"/>
                <w:szCs w:val="24"/>
                <w:lang w:val="es-MX"/>
              </w:rPr>
              <w:t xml:space="preserve"> Láser monocromo</w:t>
            </w:r>
          </w:p>
          <w:p w:rsidR="00EF4439" w:rsidRDefault="00EF4439" w:rsidP="00EF4439">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EF4439">
              <w:rPr>
                <w:rFonts w:asciiTheme="minorHAnsi" w:eastAsiaTheme="minorHAnsi" w:hAnsiTheme="minorHAnsi" w:cstheme="minorHAnsi"/>
                <w:sz w:val="24"/>
                <w:szCs w:val="24"/>
                <w:lang w:val="es-MX"/>
              </w:rPr>
              <w:t>Ciclo de trabajo (mensual)</w:t>
            </w:r>
            <w:r>
              <w:rPr>
                <w:rFonts w:asciiTheme="minorHAnsi" w:eastAsiaTheme="minorHAnsi" w:hAnsiTheme="minorHAnsi" w:cstheme="minorHAnsi"/>
                <w:sz w:val="24"/>
                <w:szCs w:val="24"/>
                <w:lang w:val="es-MX"/>
              </w:rPr>
              <w:t>:</w:t>
            </w:r>
          </w:p>
          <w:p w:rsidR="00EF4439" w:rsidRPr="00EF4439" w:rsidRDefault="00EF4439" w:rsidP="00EF4439">
            <w:pPr>
              <w:jc w:val="both"/>
              <w:rPr>
                <w:rFonts w:asciiTheme="minorHAnsi" w:eastAsiaTheme="minorHAnsi" w:hAnsiTheme="minorHAnsi" w:cstheme="minorHAnsi"/>
                <w:sz w:val="24"/>
                <w:szCs w:val="24"/>
                <w:lang w:val="es-MX"/>
              </w:rPr>
            </w:pPr>
            <w:r w:rsidRPr="00EF4439">
              <w:rPr>
                <w:rFonts w:asciiTheme="minorHAnsi" w:eastAsiaTheme="minorHAnsi" w:hAnsiTheme="minorHAnsi" w:cstheme="minorHAnsi"/>
                <w:sz w:val="24"/>
                <w:szCs w:val="24"/>
                <w:lang w:val="es-MX"/>
              </w:rPr>
              <w:t>Hasta 300</w:t>
            </w:r>
            <w:r w:rsidR="00F40E44">
              <w:rPr>
                <w:rFonts w:asciiTheme="minorHAnsi" w:eastAsiaTheme="minorHAnsi" w:hAnsiTheme="minorHAnsi" w:cstheme="minorHAnsi"/>
                <w:sz w:val="24"/>
                <w:szCs w:val="24"/>
                <w:lang w:val="es-MX"/>
              </w:rPr>
              <w:t>,</w:t>
            </w:r>
            <w:r w:rsidRPr="00EF4439">
              <w:rPr>
                <w:rFonts w:asciiTheme="minorHAnsi" w:eastAsiaTheme="minorHAnsi" w:hAnsiTheme="minorHAnsi" w:cstheme="minorHAnsi"/>
                <w:sz w:val="24"/>
                <w:szCs w:val="24"/>
                <w:lang w:val="es-MX"/>
              </w:rPr>
              <w:t>000 páginas</w:t>
            </w:r>
          </w:p>
          <w:p w:rsidR="00EF4439" w:rsidRPr="00EF4439" w:rsidRDefault="00F40E44" w:rsidP="00EF4439">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Volumen de páginas mensuales recomendado</w:t>
            </w: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ab/>
              <w:t xml:space="preserve"> De 15</w:t>
            </w: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000 a 50</w:t>
            </w: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000</w:t>
            </w:r>
          </w:p>
          <w:p w:rsidR="00EF4439" w:rsidRPr="00EF4439" w:rsidRDefault="00F40E44" w:rsidP="00EF4439">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Memoria de serie</w:t>
            </w: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 xml:space="preserve"> 128 MB</w:t>
            </w:r>
          </w:p>
          <w:p w:rsidR="00EF4439" w:rsidRPr="00EF4439" w:rsidRDefault="00F40E44" w:rsidP="00EF4439">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*Memoria máxima:</w:t>
            </w:r>
            <w:r w:rsidR="00EF4439" w:rsidRPr="00EF4439">
              <w:rPr>
                <w:rFonts w:asciiTheme="minorHAnsi" w:eastAsiaTheme="minorHAnsi" w:hAnsiTheme="minorHAnsi" w:cstheme="minorHAnsi"/>
                <w:sz w:val="24"/>
                <w:szCs w:val="24"/>
                <w:lang w:val="es-MX"/>
              </w:rPr>
              <w:t xml:space="preserve"> 512 MB</w:t>
            </w:r>
          </w:p>
          <w:p w:rsidR="00EF4439" w:rsidRPr="00EF4439" w:rsidRDefault="00F40E44" w:rsidP="00EF4439">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Velocidad del procesador</w:t>
            </w:r>
            <w:r>
              <w:rPr>
                <w:rFonts w:asciiTheme="minorHAnsi" w:eastAsiaTheme="minorHAnsi" w:hAnsiTheme="minorHAnsi" w:cstheme="minorHAnsi"/>
                <w:sz w:val="24"/>
                <w:szCs w:val="24"/>
                <w:lang w:val="es-MX"/>
              </w:rPr>
              <w:t xml:space="preserve">: </w:t>
            </w:r>
            <w:r w:rsidR="00EF4439" w:rsidRPr="00EF4439">
              <w:rPr>
                <w:rFonts w:asciiTheme="minorHAnsi" w:eastAsiaTheme="minorHAnsi" w:hAnsiTheme="minorHAnsi" w:cstheme="minorHAnsi"/>
                <w:sz w:val="24"/>
                <w:szCs w:val="24"/>
                <w:lang w:val="es-MX"/>
              </w:rPr>
              <w:t>533 MHz</w:t>
            </w:r>
          </w:p>
          <w:p w:rsidR="00DA546C" w:rsidRDefault="00F40E44" w:rsidP="00EF4439">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rPr>
              <w:t>Capacidad del disco duro</w:t>
            </w:r>
            <w:r>
              <w:rPr>
                <w:rFonts w:asciiTheme="minorHAnsi" w:eastAsiaTheme="minorHAnsi" w:hAnsiTheme="minorHAnsi" w:cstheme="minorHAnsi"/>
                <w:sz w:val="24"/>
                <w:szCs w:val="24"/>
              </w:rPr>
              <w:t>:</w:t>
            </w:r>
            <w:r w:rsidR="00EF4439" w:rsidRPr="00EF4439">
              <w:rPr>
                <w:rFonts w:asciiTheme="minorHAnsi" w:eastAsiaTheme="minorHAnsi" w:hAnsiTheme="minorHAnsi" w:cstheme="minorHAnsi"/>
                <w:sz w:val="24"/>
                <w:szCs w:val="24"/>
              </w:rPr>
              <w:tab/>
            </w:r>
            <w:r w:rsidR="00EF4439" w:rsidRPr="00EF4439">
              <w:rPr>
                <w:rFonts w:asciiTheme="minorHAnsi" w:eastAsiaTheme="minorHAnsi" w:hAnsiTheme="minorHAnsi" w:cstheme="minorHAnsi"/>
                <w:sz w:val="24"/>
                <w:szCs w:val="24"/>
              </w:rPr>
              <w:tab/>
            </w:r>
            <w:r w:rsidR="00EF4439" w:rsidRPr="00EF4439">
              <w:rPr>
                <w:rFonts w:asciiTheme="minorHAnsi" w:eastAsiaTheme="minorHAnsi" w:hAnsiTheme="minorHAnsi" w:cstheme="minorHAnsi"/>
                <w:sz w:val="24"/>
                <w:szCs w:val="24"/>
              </w:rPr>
              <w:tab/>
            </w:r>
            <w:r w:rsidR="00EF4439" w:rsidRPr="00EF4439">
              <w:rPr>
                <w:rFonts w:asciiTheme="minorHAnsi" w:eastAsiaTheme="minorHAnsi" w:hAnsiTheme="minorHAnsi" w:cstheme="minorHAnsi"/>
                <w:sz w:val="24"/>
                <w:szCs w:val="24"/>
              </w:rPr>
              <w:tab/>
              <w:t xml:space="preserve"> Opcional, disco duro EIO  alto rendimiento de 40 GB</w:t>
            </w:r>
            <w:r w:rsidR="00EF4439" w:rsidRPr="00EF4439">
              <w:rPr>
                <w:rFonts w:asciiTheme="minorHAnsi" w:eastAsiaTheme="minorHAnsi" w:hAnsiTheme="minorHAnsi" w:cstheme="minorHAnsi"/>
                <w:sz w:val="24"/>
                <w:szCs w:val="24"/>
                <w:lang w:val="es-MX"/>
              </w:rPr>
              <w:t xml:space="preserve"> </w:t>
            </w: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Idiomas estándar de la impresora</w:t>
            </w: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ab/>
              <w:t xml:space="preserve">HP PCL 5e, HP PCL 6, emulación HP </w:t>
            </w:r>
            <w:proofErr w:type="spellStart"/>
            <w:r w:rsidR="00EF4439" w:rsidRPr="00EF4439">
              <w:rPr>
                <w:rFonts w:asciiTheme="minorHAnsi" w:eastAsiaTheme="minorHAnsi" w:hAnsiTheme="minorHAnsi" w:cstheme="minorHAnsi"/>
                <w:sz w:val="24"/>
                <w:szCs w:val="24"/>
                <w:lang w:val="es-MX"/>
              </w:rPr>
              <w:t>Postscript</w:t>
            </w:r>
            <w:proofErr w:type="spellEnd"/>
            <w:r w:rsidR="00EF4439" w:rsidRPr="00EF4439">
              <w:rPr>
                <w:rFonts w:asciiTheme="minorHAnsi" w:eastAsiaTheme="minorHAnsi" w:hAnsiTheme="minorHAnsi" w:cstheme="minorHAnsi"/>
                <w:sz w:val="24"/>
                <w:szCs w:val="24"/>
                <w:lang w:val="es-MX"/>
              </w:rPr>
              <w:t xml:space="preserve"> nivel 3, emulación PDF v 1.3, XHTML-</w:t>
            </w:r>
            <w:proofErr w:type="spellStart"/>
            <w:r w:rsidR="00EF4439" w:rsidRPr="00EF4439">
              <w:rPr>
                <w:rFonts w:asciiTheme="minorHAnsi" w:eastAsiaTheme="minorHAnsi" w:hAnsiTheme="minorHAnsi" w:cstheme="minorHAnsi"/>
                <w:sz w:val="24"/>
                <w:szCs w:val="24"/>
                <w:lang w:val="es-MX"/>
              </w:rPr>
              <w:t>Print</w:t>
            </w:r>
            <w:proofErr w:type="spellEnd"/>
            <w:r w:rsidR="00EF4439" w:rsidRPr="00EF4439">
              <w:rPr>
                <w:rFonts w:asciiTheme="minorHAnsi" w:eastAsiaTheme="minorHAnsi" w:hAnsiTheme="minorHAnsi" w:cstheme="minorHAnsi"/>
                <w:sz w:val="24"/>
                <w:szCs w:val="24"/>
                <w:lang w:val="es-MX"/>
              </w:rPr>
              <w:t xml:space="preserve"> v 0.95, HP PJL (lenguaje para los trabajos de impresión), PML (lenguaje para la gestión </w:t>
            </w:r>
            <w:r w:rsidR="00EF4439" w:rsidRPr="00EF4439">
              <w:rPr>
                <w:rFonts w:asciiTheme="minorHAnsi" w:eastAsiaTheme="minorHAnsi" w:hAnsiTheme="minorHAnsi" w:cstheme="minorHAnsi"/>
                <w:sz w:val="24"/>
                <w:szCs w:val="24"/>
                <w:lang w:val="es-MX"/>
              </w:rPr>
              <w:lastRenderedPageBreak/>
              <w:t>de Impresoras)</w:t>
            </w:r>
          </w:p>
          <w:p w:rsidR="00EF4439" w:rsidRPr="00DA546C" w:rsidRDefault="00F40E44" w:rsidP="00EF4439">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w:t>
            </w:r>
            <w:r w:rsidR="00EF4439" w:rsidRPr="00EF4439">
              <w:rPr>
                <w:rFonts w:asciiTheme="minorHAnsi" w:eastAsiaTheme="minorHAnsi" w:hAnsiTheme="minorHAnsi" w:cstheme="minorHAnsi"/>
                <w:sz w:val="24"/>
                <w:szCs w:val="24"/>
                <w:lang w:val="es-MX"/>
              </w:rPr>
              <w:t>Conectividad estándar</w:t>
            </w:r>
            <w:r>
              <w:rPr>
                <w:rFonts w:asciiTheme="minorHAnsi" w:eastAsiaTheme="minorHAnsi" w:hAnsiTheme="minorHAnsi" w:cstheme="minorHAnsi"/>
                <w:sz w:val="24"/>
                <w:szCs w:val="24"/>
                <w:lang w:val="es-MX"/>
              </w:rPr>
              <w:t xml:space="preserve">: </w:t>
            </w:r>
            <w:r w:rsidR="00EF4439" w:rsidRPr="00EF4439">
              <w:rPr>
                <w:rFonts w:asciiTheme="minorHAnsi" w:eastAsiaTheme="minorHAnsi" w:hAnsiTheme="minorHAnsi" w:cstheme="minorHAnsi"/>
                <w:sz w:val="24"/>
                <w:szCs w:val="24"/>
                <w:lang w:val="es-MX"/>
              </w:rPr>
              <w:t xml:space="preserve">Puerto paralelo homologado IEEE 1284-B, servidor de impresión interno HP Jetdirect </w:t>
            </w:r>
            <w:proofErr w:type="spellStart"/>
            <w:r w:rsidR="00EF4439" w:rsidRPr="00EF4439">
              <w:rPr>
                <w:rFonts w:asciiTheme="minorHAnsi" w:eastAsiaTheme="minorHAnsi" w:hAnsiTheme="minorHAnsi" w:cstheme="minorHAnsi"/>
                <w:sz w:val="24"/>
                <w:szCs w:val="24"/>
                <w:lang w:val="es-MX"/>
              </w:rPr>
              <w:t>Fast</w:t>
            </w:r>
            <w:proofErr w:type="spellEnd"/>
            <w:r w:rsidR="00EF4439" w:rsidRPr="00EF4439">
              <w:rPr>
                <w:rFonts w:asciiTheme="minorHAnsi" w:eastAsiaTheme="minorHAnsi" w:hAnsiTheme="minorHAnsi" w:cstheme="minorHAnsi"/>
                <w:sz w:val="24"/>
                <w:szCs w:val="24"/>
                <w:lang w:val="es-MX"/>
              </w:rPr>
              <w:t xml:space="preserve"> Ethernet, 2 ranuras EIO abiertas</w:t>
            </w:r>
          </w:p>
          <w:p w:rsidR="00EF4439" w:rsidRPr="00EF4439" w:rsidRDefault="00F40E44" w:rsidP="00EF4439">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Tamaños de material admitidos</w:t>
            </w:r>
            <w:r>
              <w:rPr>
                <w:rFonts w:asciiTheme="minorHAnsi" w:eastAsiaTheme="minorHAnsi" w:hAnsiTheme="minorHAnsi" w:cstheme="minorHAnsi"/>
                <w:sz w:val="24"/>
                <w:szCs w:val="24"/>
                <w:lang w:val="es-MX"/>
              </w:rPr>
              <w:t xml:space="preserve">: </w:t>
            </w:r>
            <w:r w:rsidR="00EF4439" w:rsidRPr="00EF4439">
              <w:rPr>
                <w:rFonts w:asciiTheme="minorHAnsi" w:eastAsiaTheme="minorHAnsi" w:hAnsiTheme="minorHAnsi" w:cstheme="minorHAnsi"/>
                <w:sz w:val="24"/>
                <w:szCs w:val="24"/>
                <w:lang w:val="es-MX"/>
              </w:rPr>
              <w:t>ISO A3, ISO A4, ISO A5, JIS B4, J</w:t>
            </w:r>
            <w:r>
              <w:rPr>
                <w:rFonts w:asciiTheme="minorHAnsi" w:eastAsiaTheme="minorHAnsi" w:hAnsiTheme="minorHAnsi" w:cstheme="minorHAnsi"/>
                <w:sz w:val="24"/>
                <w:szCs w:val="24"/>
                <w:lang w:val="es-MX"/>
              </w:rPr>
              <w:t>IS B5, JIS B6, JIS</w:t>
            </w:r>
            <w:r w:rsidR="00EF4439" w:rsidRPr="00EF4439">
              <w:rPr>
                <w:rFonts w:asciiTheme="minorHAnsi" w:eastAsiaTheme="minorHAnsi" w:hAnsiTheme="minorHAnsi" w:cstheme="minorHAnsi"/>
                <w:sz w:val="24"/>
                <w:szCs w:val="24"/>
                <w:lang w:val="es-MX"/>
              </w:rPr>
              <w:t xml:space="preserve"> ejecutivo</w:t>
            </w:r>
          </w:p>
          <w:p w:rsidR="00EF4439" w:rsidRPr="00EF4439" w:rsidRDefault="00F40E44" w:rsidP="00EF4439">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Bandejas de papel estándar</w:t>
            </w:r>
            <w:r>
              <w:rPr>
                <w:rFonts w:asciiTheme="minorHAnsi" w:eastAsiaTheme="minorHAnsi" w:hAnsiTheme="minorHAnsi" w:cstheme="minorHAnsi"/>
                <w:sz w:val="24"/>
                <w:szCs w:val="24"/>
                <w:lang w:val="es-MX"/>
              </w:rPr>
              <w:t xml:space="preserve">: </w:t>
            </w:r>
            <w:r w:rsidR="00EF4439" w:rsidRPr="00EF4439">
              <w:rPr>
                <w:rFonts w:asciiTheme="minorHAnsi" w:eastAsiaTheme="minorHAnsi" w:hAnsiTheme="minorHAnsi" w:cstheme="minorHAnsi"/>
                <w:sz w:val="24"/>
                <w:szCs w:val="24"/>
                <w:lang w:val="es-MX"/>
              </w:rPr>
              <w:t>3</w:t>
            </w:r>
          </w:p>
          <w:p w:rsidR="00F40E44" w:rsidRDefault="00F40E44" w:rsidP="00EF4439">
            <w:pPr>
              <w:jc w:val="both"/>
              <w:rPr>
                <w:rFonts w:asciiTheme="minorHAnsi" w:eastAsiaTheme="minorHAnsi" w:hAnsiTheme="minorHAnsi" w:cstheme="minorHAnsi"/>
                <w:sz w:val="24"/>
                <w:szCs w:val="24"/>
                <w:lang w:val="es-ES"/>
              </w:rPr>
            </w:pPr>
            <w:r>
              <w:rPr>
                <w:rFonts w:asciiTheme="minorHAnsi" w:eastAsiaTheme="minorHAnsi" w:hAnsiTheme="minorHAnsi" w:cstheme="minorHAnsi"/>
                <w:sz w:val="24"/>
                <w:szCs w:val="24"/>
                <w:lang w:val="es-ES"/>
              </w:rPr>
              <w:t>*</w:t>
            </w:r>
            <w:r w:rsidR="00EF4439" w:rsidRPr="00EF4439">
              <w:rPr>
                <w:rFonts w:asciiTheme="minorHAnsi" w:eastAsiaTheme="minorHAnsi" w:hAnsiTheme="minorHAnsi" w:cstheme="minorHAnsi"/>
                <w:sz w:val="24"/>
                <w:szCs w:val="24"/>
                <w:lang w:val="es-ES"/>
              </w:rPr>
              <w:t>Manejo de papel estándar/entrada</w:t>
            </w:r>
            <w:r>
              <w:rPr>
                <w:rFonts w:asciiTheme="minorHAnsi" w:eastAsiaTheme="minorHAnsi" w:hAnsiTheme="minorHAnsi" w:cstheme="minorHAnsi"/>
                <w:sz w:val="24"/>
                <w:szCs w:val="24"/>
                <w:lang w:val="es-ES"/>
              </w:rPr>
              <w:t>:</w:t>
            </w:r>
          </w:p>
          <w:p w:rsidR="00F40E44" w:rsidRDefault="00EF4439" w:rsidP="00EF4439">
            <w:pPr>
              <w:jc w:val="both"/>
              <w:rPr>
                <w:rFonts w:asciiTheme="minorHAnsi" w:eastAsiaTheme="minorHAnsi" w:hAnsiTheme="minorHAnsi" w:cstheme="minorHAnsi"/>
                <w:sz w:val="24"/>
                <w:szCs w:val="24"/>
              </w:rPr>
            </w:pPr>
            <w:r w:rsidRPr="00EF4439">
              <w:rPr>
                <w:rFonts w:asciiTheme="minorHAnsi" w:eastAsiaTheme="minorHAnsi" w:hAnsiTheme="minorHAnsi" w:cstheme="minorHAnsi"/>
                <w:sz w:val="24"/>
                <w:szCs w:val="24"/>
                <w:lang w:val="es-MX"/>
              </w:rPr>
              <w:t>Bandeja multipropósito de 100 hojas, dos bandejas de entrada de 500 hojas, dispositivo de impresión automática a doble cara</w:t>
            </w:r>
          </w:p>
          <w:p w:rsidR="00EF4439" w:rsidRPr="00EF4439" w:rsidRDefault="00F40E44" w:rsidP="00EF4439">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w:t>
            </w:r>
            <w:r w:rsidR="00EF4439" w:rsidRPr="00EF4439">
              <w:rPr>
                <w:rFonts w:asciiTheme="minorHAnsi" w:eastAsiaTheme="minorHAnsi" w:hAnsiTheme="minorHAnsi" w:cstheme="minorHAnsi"/>
                <w:sz w:val="24"/>
                <w:szCs w:val="24"/>
              </w:rPr>
              <w:t>Manejo de papel estándar salida</w:t>
            </w:r>
            <w:r>
              <w:rPr>
                <w:rFonts w:asciiTheme="minorHAnsi" w:eastAsiaTheme="minorHAnsi" w:hAnsiTheme="minorHAnsi" w:cstheme="minorHAnsi"/>
                <w:sz w:val="24"/>
                <w:szCs w:val="24"/>
              </w:rPr>
              <w:t>:</w:t>
            </w:r>
            <w:r w:rsidR="00EF4439" w:rsidRPr="00EF4439">
              <w:rPr>
                <w:rFonts w:asciiTheme="minorHAnsi" w:eastAsiaTheme="minorHAnsi" w:hAnsiTheme="minorHAnsi" w:cstheme="minorHAnsi"/>
                <w:sz w:val="24"/>
                <w:szCs w:val="24"/>
              </w:rPr>
              <w:tab/>
            </w:r>
            <w:r w:rsidR="00EF4439" w:rsidRPr="00EF4439">
              <w:rPr>
                <w:rFonts w:asciiTheme="minorHAnsi" w:eastAsiaTheme="minorHAnsi" w:hAnsiTheme="minorHAnsi" w:cstheme="minorHAnsi"/>
                <w:sz w:val="24"/>
                <w:szCs w:val="24"/>
              </w:rPr>
              <w:tab/>
            </w:r>
            <w:r w:rsidR="00EF4439" w:rsidRPr="00EF4439">
              <w:rPr>
                <w:rFonts w:asciiTheme="minorHAnsi" w:eastAsiaTheme="minorHAnsi" w:hAnsiTheme="minorHAnsi" w:cstheme="minorHAnsi"/>
                <w:sz w:val="24"/>
                <w:szCs w:val="24"/>
              </w:rPr>
              <w:tab/>
              <w:t xml:space="preserve">  </w:t>
            </w:r>
            <w:r w:rsidR="00EF4439" w:rsidRPr="00EF4439">
              <w:rPr>
                <w:rFonts w:asciiTheme="minorHAnsi" w:eastAsiaTheme="minorHAnsi" w:hAnsiTheme="minorHAnsi" w:cstheme="minorHAnsi"/>
                <w:sz w:val="24"/>
                <w:szCs w:val="24"/>
                <w:lang w:val="es-MX"/>
              </w:rPr>
              <w:t>Bandeja salida de 600 hojas.</w:t>
            </w:r>
          </w:p>
          <w:p w:rsidR="00EF4439" w:rsidRPr="00EF4439" w:rsidRDefault="00F40E44" w:rsidP="00EF4439">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w:t>
            </w:r>
            <w:r w:rsidR="00EF4439" w:rsidRPr="00EF4439">
              <w:rPr>
                <w:rFonts w:asciiTheme="minorHAnsi" w:eastAsiaTheme="minorHAnsi" w:hAnsiTheme="minorHAnsi" w:cstheme="minorHAnsi"/>
                <w:sz w:val="24"/>
                <w:szCs w:val="24"/>
                <w:lang w:val="es-MX"/>
              </w:rPr>
              <w:t>Opciones de impresión a doble cara</w:t>
            </w: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ab/>
            </w:r>
            <w:r w:rsidR="00EF4439" w:rsidRPr="00EF4439">
              <w:rPr>
                <w:rFonts w:asciiTheme="minorHAnsi" w:eastAsiaTheme="minorHAnsi" w:hAnsiTheme="minorHAnsi" w:cstheme="minorHAnsi"/>
                <w:sz w:val="24"/>
                <w:szCs w:val="24"/>
              </w:rPr>
              <w:tab/>
              <w:t xml:space="preserve"> </w:t>
            </w:r>
            <w:r w:rsidR="00EF4439" w:rsidRPr="00EF4439">
              <w:rPr>
                <w:rFonts w:asciiTheme="minorHAnsi" w:eastAsiaTheme="minorHAnsi" w:hAnsiTheme="minorHAnsi" w:cstheme="minorHAnsi"/>
                <w:sz w:val="24"/>
                <w:szCs w:val="24"/>
                <w:lang w:val="es-MX"/>
              </w:rPr>
              <w:t>Automática (estándar)</w:t>
            </w:r>
          </w:p>
          <w:p w:rsidR="00F40E44" w:rsidRDefault="00F40E44" w:rsidP="00EF4439">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rPr>
              <w:t>*</w:t>
            </w:r>
            <w:r w:rsidR="00EF4439" w:rsidRPr="00EF4439">
              <w:rPr>
                <w:rFonts w:asciiTheme="minorHAnsi" w:eastAsiaTheme="minorHAnsi" w:hAnsiTheme="minorHAnsi" w:cstheme="minorHAnsi"/>
                <w:sz w:val="24"/>
                <w:szCs w:val="24"/>
                <w:lang w:val="es-MX"/>
              </w:rPr>
              <w:t>Tipos de soporte admitidos</w:t>
            </w: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ab/>
            </w:r>
            <w:r>
              <w:rPr>
                <w:rFonts w:asciiTheme="minorHAnsi" w:eastAsiaTheme="minorHAnsi" w:hAnsiTheme="minorHAnsi" w:cstheme="minorHAnsi"/>
                <w:sz w:val="24"/>
                <w:szCs w:val="24"/>
                <w:lang w:val="es-MX"/>
              </w:rPr>
              <w:t xml:space="preserve">Papel (bond, </w:t>
            </w:r>
            <w:r w:rsidR="00EF4439" w:rsidRPr="00EF4439">
              <w:rPr>
                <w:rFonts w:asciiTheme="minorHAnsi" w:eastAsiaTheme="minorHAnsi" w:hAnsiTheme="minorHAnsi" w:cstheme="minorHAnsi"/>
                <w:sz w:val="24"/>
                <w:szCs w:val="24"/>
                <w:lang w:val="es-MX"/>
              </w:rPr>
              <w:t>ligero, pesado, normal, reciclado, rugoso), sobres, etiquetas, cartulina, transparencias, soportes de alto gramaje</w:t>
            </w:r>
          </w:p>
          <w:p w:rsidR="00EF4439" w:rsidRPr="00EF4439" w:rsidRDefault="00F40E44" w:rsidP="00EF4439">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lang w:val="es-MX"/>
              </w:rPr>
              <w:t>Manipulación de los medios de salida acabados</w:t>
            </w:r>
            <w:r>
              <w:rPr>
                <w:rFonts w:asciiTheme="minorHAnsi" w:eastAsiaTheme="minorHAnsi" w:hAnsiTheme="minorHAnsi" w:cstheme="minorHAnsi"/>
                <w:sz w:val="24"/>
                <w:szCs w:val="24"/>
                <w:lang w:val="es-MX"/>
              </w:rPr>
              <w:t>:</w:t>
            </w:r>
            <w:r w:rsidR="00D64C30">
              <w:rPr>
                <w:rFonts w:asciiTheme="minorHAnsi" w:eastAsiaTheme="minorHAnsi" w:hAnsiTheme="minorHAnsi" w:cstheme="minorHAnsi"/>
                <w:sz w:val="24"/>
                <w:szCs w:val="24"/>
                <w:lang w:val="es-MX"/>
              </w:rPr>
              <w:t xml:space="preserve"> </w:t>
            </w:r>
            <w:r w:rsidR="00EF4439" w:rsidRPr="00EF4439">
              <w:rPr>
                <w:rFonts w:asciiTheme="minorHAnsi" w:eastAsiaTheme="minorHAnsi" w:hAnsiTheme="minorHAnsi" w:cstheme="minorHAnsi"/>
                <w:sz w:val="24"/>
                <w:szCs w:val="24"/>
                <w:lang w:val="es-MX"/>
              </w:rPr>
              <w:t>Dispositivo dúplex automático, alimentación manual, alimentación hojas, recorrido recto del papel</w:t>
            </w:r>
          </w:p>
          <w:p w:rsidR="00EF4439" w:rsidRDefault="00D64C30" w:rsidP="00EF4439">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00EF4439" w:rsidRPr="00EF4439">
              <w:rPr>
                <w:rFonts w:asciiTheme="minorHAnsi" w:eastAsiaTheme="minorHAnsi" w:hAnsiTheme="minorHAnsi" w:cstheme="minorHAnsi"/>
                <w:sz w:val="24"/>
                <w:szCs w:val="24"/>
              </w:rPr>
              <w:t>Tipos de soporte admitidos</w:t>
            </w:r>
            <w:r>
              <w:rPr>
                <w:rFonts w:asciiTheme="minorHAnsi" w:eastAsiaTheme="minorHAnsi" w:hAnsiTheme="minorHAnsi" w:cstheme="minorHAnsi"/>
                <w:sz w:val="24"/>
                <w:szCs w:val="24"/>
              </w:rPr>
              <w:t>:</w:t>
            </w:r>
            <w:r w:rsidR="00EF4439" w:rsidRPr="00EF4439">
              <w:rPr>
                <w:rFonts w:asciiTheme="minorHAnsi" w:eastAsiaTheme="minorHAnsi" w:hAnsiTheme="minorHAnsi" w:cstheme="minorHAnsi"/>
                <w:sz w:val="24"/>
                <w:szCs w:val="24"/>
              </w:rPr>
              <w:tab/>
            </w:r>
            <w:r>
              <w:rPr>
                <w:rFonts w:asciiTheme="minorHAnsi" w:eastAsiaTheme="minorHAnsi" w:hAnsiTheme="minorHAnsi" w:cstheme="minorHAnsi"/>
                <w:sz w:val="24"/>
                <w:szCs w:val="24"/>
                <w:lang w:val="es-MX"/>
              </w:rPr>
              <w:t xml:space="preserve">Papel </w:t>
            </w:r>
            <w:r w:rsidR="00EF4439" w:rsidRPr="00EF4439">
              <w:rPr>
                <w:rFonts w:asciiTheme="minorHAnsi" w:eastAsiaTheme="minorHAnsi" w:hAnsiTheme="minorHAnsi" w:cstheme="minorHAnsi"/>
                <w:sz w:val="24"/>
                <w:szCs w:val="24"/>
                <w:lang w:val="es-MX"/>
              </w:rPr>
              <w:t>(normal, ya impreso, con membrete, ya        perforado, bond, color, reciclado, rugoso), transparencias, etiquetas, cartulina.</w:t>
            </w:r>
          </w:p>
          <w:p w:rsidR="00522466" w:rsidRPr="00EF4439" w:rsidRDefault="00522466" w:rsidP="00EF4439">
            <w:pPr>
              <w:jc w:val="both"/>
              <w:rPr>
                <w:rFonts w:asciiTheme="minorHAnsi" w:eastAsiaTheme="minorHAnsi" w:hAnsiTheme="minorHAnsi" w:cstheme="minorHAnsi"/>
                <w:sz w:val="24"/>
                <w:szCs w:val="24"/>
              </w:rPr>
            </w:pPr>
          </w:p>
          <w:p w:rsidR="00601349" w:rsidRPr="00DA546C" w:rsidRDefault="00DA546C" w:rsidP="00601349">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INCLUIR</w:t>
            </w:r>
          </w:p>
          <w:p w:rsidR="00DA546C" w:rsidRDefault="00DA546C" w:rsidP="002D79B9">
            <w:pPr>
              <w:ind w:left="34"/>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Cable de alimentación AC, cable USB de 6ft, software de instalación y documentación en CD/DVD-ROM.</w:t>
            </w:r>
          </w:p>
          <w:p w:rsidR="00B87E92" w:rsidRDefault="00B87E92" w:rsidP="00DA546C">
            <w:pPr>
              <w:ind w:left="176"/>
              <w:jc w:val="both"/>
              <w:rPr>
                <w:rFonts w:asciiTheme="minorHAnsi" w:eastAsiaTheme="minorHAnsi" w:hAnsiTheme="minorHAnsi" w:cstheme="minorHAnsi"/>
                <w:sz w:val="24"/>
                <w:szCs w:val="24"/>
              </w:rPr>
            </w:pPr>
          </w:p>
          <w:p w:rsidR="00B87E92" w:rsidRPr="0092034D" w:rsidRDefault="00B87E92" w:rsidP="00B87E92">
            <w:pPr>
              <w:jc w:val="both"/>
              <w:rPr>
                <w:rFonts w:asciiTheme="minorHAnsi" w:eastAsiaTheme="minorHAnsi" w:hAnsiTheme="minorHAnsi" w:cstheme="minorHAnsi"/>
                <w:b/>
                <w:sz w:val="24"/>
                <w:szCs w:val="24"/>
              </w:rPr>
            </w:pPr>
            <w:r w:rsidRPr="0092034D">
              <w:rPr>
                <w:rFonts w:asciiTheme="minorHAnsi" w:eastAsiaTheme="minorHAnsi" w:hAnsiTheme="minorHAnsi" w:cstheme="minorHAnsi"/>
                <w:b/>
                <w:sz w:val="24"/>
                <w:szCs w:val="24"/>
              </w:rPr>
              <w:t>G</w:t>
            </w:r>
            <w:r>
              <w:rPr>
                <w:rFonts w:asciiTheme="minorHAnsi" w:eastAsiaTheme="minorHAnsi" w:hAnsiTheme="minorHAnsi" w:cstheme="minorHAnsi"/>
                <w:b/>
                <w:sz w:val="24"/>
                <w:szCs w:val="24"/>
              </w:rPr>
              <w:t>ARANTÍ</w:t>
            </w:r>
            <w:r w:rsidRPr="0092034D">
              <w:rPr>
                <w:rFonts w:asciiTheme="minorHAnsi" w:eastAsiaTheme="minorHAnsi" w:hAnsiTheme="minorHAnsi" w:cstheme="minorHAnsi"/>
                <w:b/>
                <w:sz w:val="24"/>
                <w:szCs w:val="24"/>
              </w:rPr>
              <w:t>A</w:t>
            </w:r>
          </w:p>
          <w:p w:rsidR="00B87E92" w:rsidRPr="007C5302" w:rsidRDefault="00B87E92" w:rsidP="002D79B9">
            <w:pPr>
              <w:ind w:firstLine="34"/>
              <w:rPr>
                <w:rFonts w:ascii="Helvetica" w:hAnsi="Helvetica" w:cs="Helvetica"/>
              </w:rPr>
            </w:pPr>
            <w:r w:rsidRPr="007C5302">
              <w:rPr>
                <w:rFonts w:asciiTheme="minorHAnsi" w:eastAsiaTheme="minorHAnsi" w:hAnsiTheme="minorHAnsi" w:cstheme="minorHAnsi"/>
                <w:sz w:val="24"/>
                <w:szCs w:val="24"/>
              </w:rPr>
              <w:t>1 año por parte del fabricante.</w:t>
            </w:r>
          </w:p>
          <w:p w:rsidR="00B87E92" w:rsidRPr="007C5302" w:rsidRDefault="00B87E92" w:rsidP="00B87E92">
            <w:pPr>
              <w:tabs>
                <w:tab w:val="num" w:pos="720"/>
              </w:tabs>
              <w:jc w:val="both"/>
              <w:rPr>
                <w:rFonts w:ascii="Helvetica" w:hAnsi="Helvetica" w:cs="Tahoma"/>
                <w:b/>
                <w:bCs/>
              </w:rPr>
            </w:pPr>
          </w:p>
          <w:p w:rsidR="00B87E92" w:rsidRPr="007C5302" w:rsidRDefault="00B87E92" w:rsidP="00B87E92">
            <w:pPr>
              <w:tabs>
                <w:tab w:val="num" w:pos="1440"/>
              </w:tabs>
              <w:jc w:val="both"/>
              <w:rPr>
                <w:rFonts w:asciiTheme="minorHAnsi" w:eastAsiaTheme="minorHAnsi" w:hAnsiTheme="minorHAnsi" w:cstheme="minorHAnsi"/>
                <w:b/>
                <w:sz w:val="24"/>
                <w:szCs w:val="24"/>
              </w:rPr>
            </w:pPr>
            <w:r w:rsidRPr="007C5302">
              <w:rPr>
                <w:rFonts w:asciiTheme="minorHAnsi" w:eastAsiaTheme="minorHAnsi" w:hAnsiTheme="minorHAnsi" w:cstheme="minorHAnsi"/>
                <w:b/>
                <w:sz w:val="24"/>
                <w:szCs w:val="24"/>
              </w:rPr>
              <w:t xml:space="preserve">CARTAS </w:t>
            </w:r>
            <w:r w:rsidR="00C10C0A" w:rsidRPr="007C5302">
              <w:rPr>
                <w:rFonts w:asciiTheme="minorHAnsi" w:eastAsiaTheme="minorHAnsi" w:hAnsiTheme="minorHAnsi" w:cstheme="minorHAnsi"/>
                <w:b/>
                <w:sz w:val="24"/>
                <w:szCs w:val="24"/>
                <w:lang w:val="es-MX"/>
              </w:rPr>
              <w:t>SOLICITADAS</w:t>
            </w:r>
          </w:p>
          <w:p w:rsidR="00B87E92" w:rsidRPr="007C5302" w:rsidRDefault="00B87E92" w:rsidP="00B87E92">
            <w:pPr>
              <w:tabs>
                <w:tab w:val="num" w:pos="1440"/>
              </w:tabs>
              <w:jc w:val="both"/>
              <w:rPr>
                <w:rFonts w:ascii="Tahoma" w:hAnsi="Tahoma" w:cs="Tahoma"/>
                <w:caps/>
                <w:sz w:val="18"/>
                <w:szCs w:val="18"/>
              </w:rPr>
            </w:pPr>
          </w:p>
          <w:p w:rsidR="0092034D" w:rsidRPr="007C5302" w:rsidRDefault="00B87E92" w:rsidP="007C5302">
            <w:pPr>
              <w:pStyle w:val="Prrafodelista"/>
              <w:numPr>
                <w:ilvl w:val="0"/>
                <w:numId w:val="31"/>
              </w:numPr>
              <w:ind w:left="459" w:hanging="283"/>
              <w:jc w:val="both"/>
              <w:rPr>
                <w:rFonts w:asciiTheme="minorHAnsi" w:eastAsiaTheme="minorHAnsi" w:hAnsiTheme="minorHAnsi" w:cstheme="minorHAnsi"/>
                <w:sz w:val="24"/>
                <w:szCs w:val="24"/>
              </w:rPr>
            </w:pPr>
            <w:r w:rsidRPr="007C5302">
              <w:rPr>
                <w:rFonts w:asciiTheme="minorHAnsi" w:eastAsiaTheme="minorHAnsi" w:hAnsiTheme="minorHAnsi" w:cstheme="minorHAnsi"/>
                <w:sz w:val="24"/>
                <w:szCs w:val="24"/>
              </w:rPr>
              <w:t>Se deberá de presentar carta original del fabricante en México, donde certifique al proveedor como distribuidor autorizado de la marca propuesta.</w:t>
            </w:r>
          </w:p>
        </w:tc>
        <w:tc>
          <w:tcPr>
            <w:tcW w:w="1317" w:type="dxa"/>
            <w:tcBorders>
              <w:top w:val="single" w:sz="6" w:space="0" w:color="auto"/>
              <w:left w:val="single" w:sz="6" w:space="0" w:color="auto"/>
              <w:bottom w:val="single" w:sz="6" w:space="0" w:color="auto"/>
              <w:right w:val="single" w:sz="6" w:space="0" w:color="auto"/>
            </w:tcBorders>
            <w:vAlign w:val="center"/>
          </w:tcPr>
          <w:p w:rsidR="0092034D" w:rsidRPr="00601349" w:rsidRDefault="00601349" w:rsidP="007D6418">
            <w:pPr>
              <w:jc w:val="center"/>
              <w:rPr>
                <w:rFonts w:ascii="Calibri" w:hAnsi="Calibri" w:cs="Arial"/>
                <w:b/>
                <w:sz w:val="28"/>
                <w:szCs w:val="28"/>
              </w:rPr>
            </w:pPr>
            <w:r w:rsidRPr="00601349">
              <w:rPr>
                <w:rFonts w:ascii="Calibri" w:hAnsi="Calibri" w:cs="Arial"/>
                <w:b/>
                <w:sz w:val="28"/>
                <w:szCs w:val="28"/>
              </w:rPr>
              <w:lastRenderedPageBreak/>
              <w:t>2</w:t>
            </w:r>
          </w:p>
        </w:tc>
        <w:tc>
          <w:tcPr>
            <w:tcW w:w="3119" w:type="dxa"/>
            <w:tcBorders>
              <w:top w:val="single" w:sz="6" w:space="0" w:color="auto"/>
              <w:left w:val="single" w:sz="6" w:space="0" w:color="auto"/>
              <w:bottom w:val="single" w:sz="6" w:space="0" w:color="auto"/>
              <w:right w:val="single" w:sz="6" w:space="0" w:color="auto"/>
            </w:tcBorders>
            <w:vAlign w:val="center"/>
          </w:tcPr>
          <w:p w:rsidR="00601349" w:rsidRPr="00510F11" w:rsidRDefault="00D41CFB" w:rsidP="00510F11">
            <w:pPr>
              <w:ind w:hanging="108"/>
              <w:jc w:val="center"/>
              <w:rPr>
                <w:rFonts w:asciiTheme="minorHAnsi" w:hAnsiTheme="minorHAnsi" w:cstheme="minorHAnsi"/>
                <w:sz w:val="24"/>
                <w:szCs w:val="24"/>
                <w:lang w:val="en-US"/>
              </w:rPr>
            </w:pPr>
            <w:r w:rsidRPr="00510F11">
              <w:rPr>
                <w:rFonts w:asciiTheme="minorHAnsi" w:hAnsiTheme="minorHAnsi" w:cstheme="minorHAnsi"/>
                <w:sz w:val="24"/>
                <w:szCs w:val="24"/>
                <w:lang w:val="en-US"/>
              </w:rPr>
              <w:t>HEWLETT-PACKARD</w:t>
            </w:r>
          </w:p>
          <w:p w:rsidR="00601349" w:rsidRPr="00510F11" w:rsidRDefault="00D41CFB" w:rsidP="00510F11">
            <w:pPr>
              <w:jc w:val="center"/>
              <w:rPr>
                <w:rFonts w:asciiTheme="minorHAnsi" w:hAnsiTheme="minorHAnsi" w:cstheme="minorHAnsi"/>
                <w:sz w:val="24"/>
                <w:szCs w:val="24"/>
                <w:lang w:val="en-US"/>
              </w:rPr>
            </w:pPr>
            <w:r w:rsidRPr="00510F11">
              <w:rPr>
                <w:rFonts w:asciiTheme="minorHAnsi" w:hAnsiTheme="minorHAnsi" w:cstheme="minorHAnsi"/>
                <w:sz w:val="24"/>
                <w:szCs w:val="24"/>
                <w:lang w:val="en-US"/>
              </w:rPr>
              <w:t>MODELO LASERJET 9050DN</w:t>
            </w:r>
          </w:p>
          <w:p w:rsidR="0092034D" w:rsidRPr="00540935" w:rsidRDefault="0092034D" w:rsidP="00B54319">
            <w:pPr>
              <w:jc w:val="center"/>
              <w:rPr>
                <w:rFonts w:ascii="Calibri" w:hAnsi="Calibri" w:cs="Arial"/>
                <w:sz w:val="24"/>
                <w:szCs w:val="24"/>
                <w:lang w:val="en-US"/>
              </w:rPr>
            </w:pPr>
          </w:p>
        </w:tc>
      </w:tr>
      <w:tr w:rsidR="0092034D" w:rsidRPr="00EF1838" w:rsidTr="0092034D">
        <w:trPr>
          <w:trHeight w:val="1025"/>
        </w:trPr>
        <w:tc>
          <w:tcPr>
            <w:tcW w:w="1242" w:type="dxa"/>
            <w:tcBorders>
              <w:top w:val="single" w:sz="6" w:space="0" w:color="auto"/>
              <w:left w:val="single" w:sz="6" w:space="0" w:color="auto"/>
              <w:bottom w:val="single" w:sz="4" w:space="0" w:color="auto"/>
              <w:right w:val="single" w:sz="6" w:space="0" w:color="auto"/>
            </w:tcBorders>
            <w:vAlign w:val="center"/>
          </w:tcPr>
          <w:p w:rsidR="0092034D" w:rsidRDefault="0092034D" w:rsidP="0029760B">
            <w:pPr>
              <w:jc w:val="center"/>
              <w:rPr>
                <w:rFonts w:ascii="Calibri" w:hAnsi="Calibri"/>
                <w:b/>
                <w:sz w:val="28"/>
                <w:szCs w:val="28"/>
              </w:rPr>
            </w:pPr>
            <w:r>
              <w:rPr>
                <w:rFonts w:ascii="Calibri" w:hAnsi="Calibri"/>
                <w:b/>
                <w:sz w:val="28"/>
                <w:szCs w:val="28"/>
              </w:rPr>
              <w:lastRenderedPageBreak/>
              <w:t>3</w:t>
            </w:r>
          </w:p>
        </w:tc>
        <w:tc>
          <w:tcPr>
            <w:tcW w:w="5487" w:type="dxa"/>
            <w:tcBorders>
              <w:top w:val="single" w:sz="6" w:space="0" w:color="auto"/>
              <w:left w:val="single" w:sz="6" w:space="0" w:color="auto"/>
              <w:bottom w:val="single" w:sz="4" w:space="0" w:color="auto"/>
              <w:right w:val="single" w:sz="6" w:space="0" w:color="auto"/>
            </w:tcBorders>
            <w:vAlign w:val="center"/>
          </w:tcPr>
          <w:p w:rsidR="002F37C3" w:rsidRDefault="002F37C3" w:rsidP="002F37C3">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COMPUTADORA PERSONAL</w:t>
            </w:r>
          </w:p>
          <w:p w:rsidR="002F37C3" w:rsidRDefault="002F37C3" w:rsidP="002F37C3">
            <w:pPr>
              <w:jc w:val="both"/>
              <w:rPr>
                <w:rFonts w:asciiTheme="minorHAnsi" w:eastAsiaTheme="minorHAnsi" w:hAnsiTheme="minorHAnsi" w:cstheme="minorHAnsi"/>
                <w:b/>
                <w:color w:val="1F497D" w:themeColor="text2"/>
                <w:sz w:val="24"/>
                <w:szCs w:val="24"/>
                <w:u w:val="single"/>
              </w:rPr>
            </w:pPr>
          </w:p>
          <w:p w:rsidR="00270A03" w:rsidRPr="00486132" w:rsidRDefault="00270A03" w:rsidP="00270A03">
            <w:pPr>
              <w:jc w:val="both"/>
              <w:rPr>
                <w:rFonts w:asciiTheme="minorHAnsi" w:eastAsiaTheme="minorHAnsi" w:hAnsiTheme="minorHAnsi" w:cstheme="minorHAnsi"/>
                <w:b/>
                <w:sz w:val="24"/>
                <w:szCs w:val="24"/>
              </w:rPr>
            </w:pPr>
            <w:r w:rsidRPr="00486132">
              <w:rPr>
                <w:rFonts w:asciiTheme="minorHAnsi" w:eastAsiaTheme="minorHAnsi" w:hAnsiTheme="minorHAnsi" w:cstheme="minorHAnsi"/>
                <w:b/>
                <w:sz w:val="24"/>
                <w:szCs w:val="24"/>
              </w:rPr>
              <w:t>PROCESADOR</w:t>
            </w:r>
          </w:p>
          <w:p w:rsidR="00270A03" w:rsidRPr="00486132" w:rsidRDefault="00270A03" w:rsidP="002D79B9">
            <w:pPr>
              <w:ind w:left="90" w:hanging="56"/>
              <w:jc w:val="both"/>
              <w:rPr>
                <w:rFonts w:asciiTheme="minorHAnsi" w:eastAsiaTheme="minorHAnsi" w:hAnsiTheme="minorHAnsi" w:cstheme="minorHAnsi"/>
                <w:sz w:val="24"/>
                <w:szCs w:val="24"/>
              </w:rPr>
            </w:pPr>
            <w:r w:rsidRPr="00486132">
              <w:rPr>
                <w:rFonts w:asciiTheme="minorHAnsi" w:eastAsiaTheme="minorHAnsi" w:hAnsiTheme="minorHAnsi" w:cstheme="minorHAnsi"/>
                <w:sz w:val="24"/>
                <w:szCs w:val="24"/>
              </w:rPr>
              <w:t xml:space="preserve">Microprocesador Intel </w:t>
            </w:r>
            <w:r w:rsidR="002D6899">
              <w:rPr>
                <w:rFonts w:asciiTheme="minorHAnsi" w:eastAsiaTheme="minorHAnsi" w:hAnsiTheme="minorHAnsi" w:cstheme="minorHAnsi"/>
                <w:sz w:val="24"/>
                <w:szCs w:val="24"/>
              </w:rPr>
              <w:t>Core I</w:t>
            </w:r>
            <w:r w:rsidRPr="00486132">
              <w:rPr>
                <w:rFonts w:asciiTheme="minorHAnsi" w:eastAsiaTheme="minorHAnsi" w:hAnsiTheme="minorHAnsi" w:cstheme="minorHAnsi"/>
                <w:sz w:val="24"/>
                <w:szCs w:val="24"/>
              </w:rPr>
              <w:t>3 2100 (3.1 GHZ)</w:t>
            </w:r>
          </w:p>
          <w:p w:rsidR="00270A03" w:rsidRPr="00F825D8" w:rsidRDefault="00270A03" w:rsidP="002D79B9">
            <w:pPr>
              <w:ind w:left="90" w:hanging="56"/>
              <w:jc w:val="both"/>
              <w:rPr>
                <w:rFonts w:asciiTheme="minorHAnsi" w:eastAsiaTheme="minorHAnsi" w:hAnsiTheme="minorHAnsi" w:cstheme="minorHAnsi"/>
                <w:sz w:val="24"/>
                <w:szCs w:val="24"/>
                <w:lang w:val="en-US"/>
              </w:rPr>
            </w:pPr>
            <w:r w:rsidRPr="00F825D8">
              <w:rPr>
                <w:rFonts w:asciiTheme="minorHAnsi" w:eastAsiaTheme="minorHAnsi" w:hAnsiTheme="minorHAnsi" w:cstheme="minorHAnsi"/>
                <w:sz w:val="24"/>
                <w:szCs w:val="24"/>
                <w:lang w:val="en-US"/>
              </w:rPr>
              <w:t>Front Side Bus de 1333 MHz</w:t>
            </w:r>
          </w:p>
          <w:p w:rsidR="00270A03" w:rsidRPr="00F825D8" w:rsidRDefault="00270A03" w:rsidP="002D79B9">
            <w:pPr>
              <w:ind w:left="90" w:hanging="56"/>
              <w:jc w:val="both"/>
              <w:rPr>
                <w:rFonts w:asciiTheme="minorHAnsi" w:eastAsiaTheme="minorHAnsi" w:hAnsiTheme="minorHAnsi" w:cstheme="minorHAnsi"/>
                <w:sz w:val="24"/>
                <w:szCs w:val="24"/>
                <w:lang w:val="en-US"/>
              </w:rPr>
            </w:pPr>
            <w:r w:rsidRPr="00F825D8">
              <w:rPr>
                <w:rFonts w:asciiTheme="minorHAnsi" w:eastAsiaTheme="minorHAnsi" w:hAnsiTheme="minorHAnsi" w:cstheme="minorHAnsi"/>
                <w:sz w:val="24"/>
                <w:szCs w:val="24"/>
                <w:lang w:val="en-US"/>
              </w:rPr>
              <w:t>Memoria Cache 3Mb</w:t>
            </w:r>
          </w:p>
          <w:p w:rsidR="00270A03" w:rsidRPr="00DD6037" w:rsidRDefault="00270A03" w:rsidP="00270A03">
            <w:pPr>
              <w:ind w:firstLine="720"/>
              <w:jc w:val="both"/>
              <w:rPr>
                <w:rFonts w:ascii="Helvetica" w:hAnsi="Helvetica" w:cs="Arial"/>
                <w:iCs/>
                <w:lang w:val="en-US"/>
              </w:rPr>
            </w:pPr>
          </w:p>
          <w:p w:rsidR="00270A03" w:rsidRPr="00486132" w:rsidRDefault="00270A03" w:rsidP="00270A03">
            <w:pPr>
              <w:jc w:val="both"/>
              <w:rPr>
                <w:rFonts w:asciiTheme="minorHAnsi" w:eastAsiaTheme="minorHAnsi" w:hAnsiTheme="minorHAnsi" w:cstheme="minorHAnsi"/>
                <w:b/>
                <w:sz w:val="24"/>
                <w:szCs w:val="24"/>
              </w:rPr>
            </w:pPr>
            <w:r w:rsidRPr="00486132">
              <w:rPr>
                <w:rFonts w:asciiTheme="minorHAnsi" w:eastAsiaTheme="minorHAnsi" w:hAnsiTheme="minorHAnsi" w:cstheme="minorHAnsi"/>
                <w:b/>
                <w:sz w:val="24"/>
                <w:szCs w:val="24"/>
              </w:rPr>
              <w:t>SUBSISTEMA DE MEMORIA</w:t>
            </w:r>
          </w:p>
          <w:p w:rsidR="00270A03" w:rsidRPr="00486132" w:rsidRDefault="00270A03" w:rsidP="002D79B9">
            <w:pPr>
              <w:ind w:left="34"/>
              <w:jc w:val="both"/>
              <w:rPr>
                <w:rFonts w:asciiTheme="minorHAnsi" w:eastAsiaTheme="minorHAnsi" w:hAnsiTheme="minorHAnsi" w:cstheme="minorHAnsi"/>
                <w:sz w:val="24"/>
                <w:szCs w:val="24"/>
              </w:rPr>
            </w:pPr>
            <w:r w:rsidRPr="00486132">
              <w:rPr>
                <w:rFonts w:asciiTheme="minorHAnsi" w:eastAsiaTheme="minorHAnsi" w:hAnsiTheme="minorHAnsi" w:cstheme="minorHAnsi"/>
                <w:sz w:val="24"/>
                <w:szCs w:val="24"/>
              </w:rPr>
              <w:lastRenderedPageBreak/>
              <w:t>4 GB de Memoria RAM (2x2GB dimms) Tipo DDR3 de 1333MHZ con crecimiento a 16 GB.</w:t>
            </w:r>
          </w:p>
          <w:p w:rsidR="00397968" w:rsidRPr="00DD6037" w:rsidRDefault="00397968" w:rsidP="00270A03">
            <w:pPr>
              <w:jc w:val="both"/>
              <w:rPr>
                <w:rFonts w:ascii="Helvetica" w:hAnsi="Helvetica" w:cs="Arial"/>
                <w:b/>
              </w:rPr>
            </w:pPr>
          </w:p>
          <w:p w:rsidR="00270A03" w:rsidRPr="00F825D8" w:rsidRDefault="00270A03" w:rsidP="00270A03">
            <w:pPr>
              <w:jc w:val="both"/>
              <w:rPr>
                <w:rFonts w:asciiTheme="minorHAnsi" w:eastAsiaTheme="minorHAnsi" w:hAnsiTheme="minorHAnsi" w:cstheme="minorHAnsi"/>
                <w:b/>
                <w:sz w:val="24"/>
                <w:szCs w:val="24"/>
                <w:lang w:val="en-US"/>
              </w:rPr>
            </w:pPr>
            <w:r w:rsidRPr="00F825D8">
              <w:rPr>
                <w:rFonts w:asciiTheme="minorHAnsi" w:eastAsiaTheme="minorHAnsi" w:hAnsiTheme="minorHAnsi" w:cstheme="minorHAnsi"/>
                <w:b/>
                <w:sz w:val="24"/>
                <w:szCs w:val="24"/>
                <w:lang w:val="en-US"/>
              </w:rPr>
              <w:t>SUBSISTEMA DE I/O</w:t>
            </w:r>
          </w:p>
          <w:p w:rsidR="00270A03" w:rsidRPr="00F825D8" w:rsidRDefault="00270A03" w:rsidP="002D79B9">
            <w:pPr>
              <w:ind w:left="34"/>
              <w:jc w:val="both"/>
              <w:rPr>
                <w:rFonts w:asciiTheme="minorHAnsi" w:eastAsiaTheme="minorHAnsi" w:hAnsiTheme="minorHAnsi" w:cstheme="minorHAnsi"/>
                <w:sz w:val="24"/>
                <w:szCs w:val="24"/>
                <w:lang w:val="en-US"/>
              </w:rPr>
            </w:pPr>
            <w:r w:rsidRPr="00F825D8">
              <w:rPr>
                <w:rFonts w:asciiTheme="minorHAnsi" w:eastAsiaTheme="minorHAnsi" w:hAnsiTheme="minorHAnsi" w:cstheme="minorHAnsi"/>
                <w:sz w:val="24"/>
                <w:szCs w:val="24"/>
                <w:lang w:val="en-US"/>
              </w:rPr>
              <w:t xml:space="preserve">2 Slots Bus PCI </w:t>
            </w:r>
          </w:p>
          <w:p w:rsidR="00270A03" w:rsidRPr="00F825D8" w:rsidRDefault="00270A03" w:rsidP="002D79B9">
            <w:pPr>
              <w:ind w:left="34"/>
              <w:jc w:val="both"/>
              <w:rPr>
                <w:rFonts w:asciiTheme="minorHAnsi" w:eastAsiaTheme="minorHAnsi" w:hAnsiTheme="minorHAnsi" w:cstheme="minorHAnsi"/>
                <w:sz w:val="24"/>
                <w:szCs w:val="24"/>
                <w:lang w:val="en-US"/>
              </w:rPr>
            </w:pPr>
            <w:r w:rsidRPr="00F825D8">
              <w:rPr>
                <w:rFonts w:asciiTheme="minorHAnsi" w:eastAsiaTheme="minorHAnsi" w:hAnsiTheme="minorHAnsi" w:cstheme="minorHAnsi"/>
                <w:sz w:val="24"/>
                <w:szCs w:val="24"/>
                <w:lang w:val="en-US"/>
              </w:rPr>
              <w:t>1 Slot Bus PCI-Express x1</w:t>
            </w:r>
          </w:p>
          <w:p w:rsidR="00270A03" w:rsidRPr="00486132" w:rsidRDefault="00270A03" w:rsidP="002D79B9">
            <w:pPr>
              <w:ind w:left="34"/>
              <w:jc w:val="both"/>
              <w:rPr>
                <w:rFonts w:asciiTheme="minorHAnsi" w:eastAsiaTheme="minorHAnsi" w:hAnsiTheme="minorHAnsi" w:cstheme="minorHAnsi"/>
                <w:sz w:val="24"/>
                <w:szCs w:val="24"/>
              </w:rPr>
            </w:pPr>
            <w:r w:rsidRPr="00486132">
              <w:rPr>
                <w:rFonts w:asciiTheme="minorHAnsi" w:eastAsiaTheme="minorHAnsi" w:hAnsiTheme="minorHAnsi" w:cstheme="minorHAnsi"/>
                <w:sz w:val="24"/>
                <w:szCs w:val="24"/>
              </w:rPr>
              <w:t xml:space="preserve">1 Slot Bus PCI-Express x16 </w:t>
            </w:r>
          </w:p>
          <w:p w:rsidR="00270A03" w:rsidRPr="00486132" w:rsidRDefault="00270A03" w:rsidP="002D79B9">
            <w:pPr>
              <w:ind w:left="34"/>
              <w:jc w:val="both"/>
              <w:rPr>
                <w:rFonts w:asciiTheme="minorHAnsi" w:eastAsiaTheme="minorHAnsi" w:hAnsiTheme="minorHAnsi" w:cstheme="minorHAnsi"/>
                <w:sz w:val="24"/>
                <w:szCs w:val="24"/>
              </w:rPr>
            </w:pPr>
            <w:r w:rsidRPr="00486132">
              <w:rPr>
                <w:rFonts w:asciiTheme="minorHAnsi" w:eastAsiaTheme="minorHAnsi" w:hAnsiTheme="minorHAnsi" w:cstheme="minorHAnsi"/>
                <w:sz w:val="24"/>
                <w:szCs w:val="24"/>
              </w:rPr>
              <w:t>Puertos: 1 Puerto Video VGA, 1 Display Port ó HDMI, 1 RJ45,  1 Salida Audífonos/Salida Bocinas, 1 Entrada Micrófono, 9 Puertos USB 2.0 (2 Frontales Exteriores, 6 Posteriores Exteriores y 1 Interno)</w:t>
            </w:r>
          </w:p>
          <w:p w:rsidR="00270A03" w:rsidRPr="00486132" w:rsidRDefault="00270A03" w:rsidP="002D79B9">
            <w:pPr>
              <w:ind w:left="34"/>
              <w:jc w:val="both"/>
              <w:rPr>
                <w:rFonts w:asciiTheme="minorHAnsi" w:eastAsiaTheme="minorHAnsi" w:hAnsiTheme="minorHAnsi" w:cstheme="minorHAnsi"/>
                <w:sz w:val="24"/>
                <w:szCs w:val="24"/>
              </w:rPr>
            </w:pPr>
            <w:r w:rsidRPr="00486132">
              <w:rPr>
                <w:rFonts w:asciiTheme="minorHAnsi" w:eastAsiaTheme="minorHAnsi" w:hAnsiTheme="minorHAnsi" w:cstheme="minorHAnsi"/>
                <w:sz w:val="24"/>
                <w:szCs w:val="24"/>
              </w:rPr>
              <w:t>Tarjeta de sonido integrada en Motherboard propia del fabricante.</w:t>
            </w:r>
          </w:p>
          <w:p w:rsidR="00270A03" w:rsidRPr="00486132" w:rsidRDefault="00270A03" w:rsidP="002D79B9">
            <w:pPr>
              <w:ind w:left="34"/>
              <w:jc w:val="both"/>
              <w:rPr>
                <w:rFonts w:asciiTheme="minorHAnsi" w:eastAsiaTheme="minorHAnsi" w:hAnsiTheme="minorHAnsi" w:cstheme="minorHAnsi"/>
                <w:sz w:val="24"/>
                <w:szCs w:val="24"/>
              </w:rPr>
            </w:pPr>
            <w:r w:rsidRPr="00486132">
              <w:rPr>
                <w:rFonts w:asciiTheme="minorHAnsi" w:eastAsiaTheme="minorHAnsi" w:hAnsiTheme="minorHAnsi" w:cstheme="minorHAnsi"/>
                <w:sz w:val="24"/>
                <w:szCs w:val="24"/>
              </w:rPr>
              <w:t xml:space="preserve">Tarjeta de video Integrada al </w:t>
            </w:r>
            <w:proofErr w:type="spellStart"/>
            <w:r w:rsidRPr="00486132">
              <w:rPr>
                <w:rFonts w:asciiTheme="minorHAnsi" w:eastAsiaTheme="minorHAnsi" w:hAnsiTheme="minorHAnsi" w:cstheme="minorHAnsi"/>
                <w:sz w:val="24"/>
                <w:szCs w:val="24"/>
              </w:rPr>
              <w:t>MotherBoard</w:t>
            </w:r>
            <w:proofErr w:type="spellEnd"/>
            <w:r w:rsidRPr="00486132">
              <w:rPr>
                <w:rFonts w:asciiTheme="minorHAnsi" w:eastAsiaTheme="minorHAnsi" w:hAnsiTheme="minorHAnsi" w:cstheme="minorHAnsi"/>
                <w:sz w:val="24"/>
                <w:szCs w:val="24"/>
              </w:rPr>
              <w:t xml:space="preserve"> Intel Graphics Media Accelerator, Nvidia o ATI. </w:t>
            </w:r>
          </w:p>
          <w:p w:rsidR="00270A03" w:rsidRPr="00DD6037" w:rsidRDefault="00270A03" w:rsidP="00270A03">
            <w:pPr>
              <w:tabs>
                <w:tab w:val="num" w:pos="720"/>
              </w:tabs>
              <w:jc w:val="both"/>
              <w:rPr>
                <w:rFonts w:ascii="Helvetica" w:hAnsi="Helvetica" w:cs="Arial"/>
              </w:rPr>
            </w:pPr>
            <w:r w:rsidRPr="00DD6037">
              <w:rPr>
                <w:rFonts w:ascii="Helvetica" w:hAnsi="Helvetica" w:cs="Arial"/>
              </w:rPr>
              <w:tab/>
            </w:r>
          </w:p>
          <w:p w:rsidR="00270A03" w:rsidRPr="00486132" w:rsidRDefault="00270A03" w:rsidP="00270A03">
            <w:pPr>
              <w:jc w:val="both"/>
              <w:rPr>
                <w:rFonts w:asciiTheme="minorHAnsi" w:eastAsiaTheme="minorHAnsi" w:hAnsiTheme="minorHAnsi" w:cstheme="minorHAnsi"/>
                <w:b/>
                <w:sz w:val="24"/>
                <w:szCs w:val="24"/>
              </w:rPr>
            </w:pPr>
            <w:r w:rsidRPr="00486132">
              <w:rPr>
                <w:rFonts w:asciiTheme="minorHAnsi" w:eastAsiaTheme="minorHAnsi" w:hAnsiTheme="minorHAnsi" w:cstheme="minorHAnsi"/>
                <w:b/>
                <w:sz w:val="24"/>
                <w:szCs w:val="24"/>
              </w:rPr>
              <w:t>SUBSISTEMA DE ALMACENAMIENTO</w:t>
            </w:r>
          </w:p>
          <w:p w:rsidR="00270A03" w:rsidRPr="00300899" w:rsidRDefault="00270A03" w:rsidP="002D79B9">
            <w:pPr>
              <w:ind w:left="34"/>
              <w:jc w:val="both"/>
              <w:rPr>
                <w:rFonts w:asciiTheme="minorHAnsi" w:eastAsiaTheme="minorHAnsi" w:hAnsiTheme="minorHAnsi" w:cstheme="minorHAnsi"/>
                <w:sz w:val="24"/>
                <w:szCs w:val="24"/>
              </w:rPr>
            </w:pPr>
            <w:r w:rsidRPr="00300899">
              <w:rPr>
                <w:rFonts w:asciiTheme="minorHAnsi" w:eastAsiaTheme="minorHAnsi" w:hAnsiTheme="minorHAnsi" w:cstheme="minorHAnsi"/>
                <w:sz w:val="24"/>
                <w:szCs w:val="24"/>
              </w:rPr>
              <w:t>Disco Duro de 500 GB Serial ATA de 7200 RPM a 3.0 Gb/s.</w:t>
            </w:r>
          </w:p>
          <w:p w:rsidR="00270A03" w:rsidRPr="00300899" w:rsidRDefault="00270A03" w:rsidP="002D79B9">
            <w:pPr>
              <w:ind w:left="34"/>
              <w:jc w:val="both"/>
              <w:rPr>
                <w:rFonts w:asciiTheme="minorHAnsi" w:eastAsiaTheme="minorHAnsi" w:hAnsiTheme="minorHAnsi" w:cstheme="minorHAnsi"/>
                <w:sz w:val="24"/>
                <w:szCs w:val="24"/>
              </w:rPr>
            </w:pPr>
            <w:r w:rsidRPr="00300899">
              <w:rPr>
                <w:rFonts w:asciiTheme="minorHAnsi" w:eastAsiaTheme="minorHAnsi" w:hAnsiTheme="minorHAnsi" w:cstheme="minorHAnsi"/>
                <w:sz w:val="24"/>
                <w:szCs w:val="24"/>
              </w:rPr>
              <w:t>Drive Óptico 16x DVD+/-RW SATA.</w:t>
            </w:r>
          </w:p>
          <w:p w:rsidR="00270A03" w:rsidRPr="00DD6037" w:rsidRDefault="00270A03" w:rsidP="00270A03">
            <w:pPr>
              <w:tabs>
                <w:tab w:val="num" w:pos="720"/>
              </w:tabs>
              <w:jc w:val="both"/>
              <w:rPr>
                <w:rFonts w:ascii="Helvetica" w:hAnsi="Helvetica" w:cs="Arial"/>
              </w:rPr>
            </w:pPr>
          </w:p>
          <w:p w:rsidR="00270A03" w:rsidRPr="00486132" w:rsidRDefault="00270A03" w:rsidP="00270A03">
            <w:pPr>
              <w:jc w:val="both"/>
              <w:rPr>
                <w:rFonts w:asciiTheme="minorHAnsi" w:eastAsiaTheme="minorHAnsi" w:hAnsiTheme="minorHAnsi" w:cstheme="minorHAnsi"/>
                <w:b/>
                <w:sz w:val="24"/>
                <w:szCs w:val="24"/>
              </w:rPr>
            </w:pPr>
            <w:r w:rsidRPr="00486132">
              <w:rPr>
                <w:rFonts w:asciiTheme="minorHAnsi" w:eastAsiaTheme="minorHAnsi" w:hAnsiTheme="minorHAnsi" w:cstheme="minorHAnsi"/>
                <w:b/>
                <w:sz w:val="24"/>
                <w:szCs w:val="24"/>
              </w:rPr>
              <w:t>SUBSISTEMA DE RED</w:t>
            </w:r>
          </w:p>
          <w:p w:rsidR="00270A03" w:rsidRPr="00300899" w:rsidRDefault="00270A03" w:rsidP="002D79B9">
            <w:pPr>
              <w:ind w:left="34"/>
              <w:jc w:val="both"/>
              <w:rPr>
                <w:rFonts w:asciiTheme="minorHAnsi" w:eastAsiaTheme="minorHAnsi" w:hAnsiTheme="minorHAnsi" w:cstheme="minorHAnsi"/>
                <w:sz w:val="24"/>
                <w:szCs w:val="24"/>
              </w:rPr>
            </w:pPr>
            <w:r w:rsidRPr="00300899">
              <w:rPr>
                <w:rFonts w:asciiTheme="minorHAnsi" w:eastAsiaTheme="minorHAnsi" w:hAnsiTheme="minorHAnsi" w:cstheme="minorHAnsi"/>
                <w:sz w:val="24"/>
                <w:szCs w:val="24"/>
              </w:rPr>
              <w:t xml:space="preserve">Tarjeta de red  10/100/1000 BASE-T (Integrada en </w:t>
            </w:r>
            <w:r w:rsidR="002D6899" w:rsidRPr="00300899">
              <w:rPr>
                <w:rFonts w:asciiTheme="minorHAnsi" w:eastAsiaTheme="minorHAnsi" w:hAnsiTheme="minorHAnsi" w:cstheme="minorHAnsi"/>
                <w:sz w:val="24"/>
                <w:szCs w:val="24"/>
              </w:rPr>
              <w:t>Motherboard</w:t>
            </w:r>
            <w:r w:rsidRPr="00300899">
              <w:rPr>
                <w:rFonts w:asciiTheme="minorHAnsi" w:eastAsiaTheme="minorHAnsi" w:hAnsiTheme="minorHAnsi" w:cstheme="minorHAnsi"/>
                <w:sz w:val="24"/>
                <w:szCs w:val="24"/>
              </w:rPr>
              <w:t xml:space="preserve"> conector RJ-45)</w:t>
            </w:r>
          </w:p>
          <w:p w:rsidR="00270A03" w:rsidRPr="00DD6037" w:rsidRDefault="00270A03" w:rsidP="00270A03">
            <w:pPr>
              <w:jc w:val="both"/>
              <w:rPr>
                <w:rFonts w:ascii="Helvetica" w:hAnsi="Helvetica" w:cs="Arial"/>
                <w:b/>
              </w:rPr>
            </w:pPr>
          </w:p>
          <w:p w:rsidR="00270A03" w:rsidRPr="00486132" w:rsidRDefault="00270A03" w:rsidP="00270A03">
            <w:pPr>
              <w:jc w:val="both"/>
              <w:rPr>
                <w:rFonts w:asciiTheme="minorHAnsi" w:eastAsiaTheme="minorHAnsi" w:hAnsiTheme="minorHAnsi" w:cstheme="minorHAnsi"/>
                <w:b/>
                <w:sz w:val="24"/>
                <w:szCs w:val="24"/>
              </w:rPr>
            </w:pPr>
            <w:r w:rsidRPr="00486132">
              <w:rPr>
                <w:rFonts w:asciiTheme="minorHAnsi" w:eastAsiaTheme="minorHAnsi" w:hAnsiTheme="minorHAnsi" w:cstheme="minorHAnsi"/>
                <w:b/>
                <w:sz w:val="24"/>
                <w:szCs w:val="24"/>
              </w:rPr>
              <w:t>CONSOLA</w:t>
            </w:r>
          </w:p>
          <w:p w:rsidR="00270A03" w:rsidRPr="00F825D8" w:rsidRDefault="00270A03" w:rsidP="002D79B9">
            <w:pPr>
              <w:ind w:left="34"/>
              <w:jc w:val="both"/>
              <w:rPr>
                <w:rFonts w:asciiTheme="minorHAnsi" w:eastAsiaTheme="minorHAnsi" w:hAnsiTheme="minorHAnsi" w:cstheme="minorHAnsi"/>
                <w:sz w:val="24"/>
                <w:szCs w:val="24"/>
                <w:lang w:val="es-MX"/>
              </w:rPr>
            </w:pPr>
            <w:r w:rsidRPr="00F825D8">
              <w:rPr>
                <w:rFonts w:asciiTheme="minorHAnsi" w:eastAsiaTheme="minorHAnsi" w:hAnsiTheme="minorHAnsi" w:cstheme="minorHAnsi"/>
                <w:sz w:val="24"/>
                <w:szCs w:val="24"/>
                <w:lang w:val="es-MX"/>
              </w:rPr>
              <w:t>Monitor LCD de 17” Flat Panel NO WideScreen</w:t>
            </w:r>
          </w:p>
          <w:p w:rsidR="00270A03" w:rsidRPr="00300899" w:rsidRDefault="00270A03" w:rsidP="002D79B9">
            <w:pPr>
              <w:ind w:left="34"/>
              <w:jc w:val="both"/>
              <w:rPr>
                <w:rFonts w:asciiTheme="minorHAnsi" w:eastAsiaTheme="minorHAnsi" w:hAnsiTheme="minorHAnsi" w:cstheme="minorHAnsi"/>
                <w:sz w:val="24"/>
                <w:szCs w:val="24"/>
              </w:rPr>
            </w:pPr>
            <w:r w:rsidRPr="00300899">
              <w:rPr>
                <w:rFonts w:asciiTheme="minorHAnsi" w:eastAsiaTheme="minorHAnsi" w:hAnsiTheme="minorHAnsi" w:cstheme="minorHAnsi"/>
                <w:sz w:val="24"/>
                <w:szCs w:val="24"/>
              </w:rPr>
              <w:t>Mouse de dos botones con scroll Óptico USB, incluir Mouse Pad</w:t>
            </w:r>
          </w:p>
          <w:p w:rsidR="00270A03" w:rsidRPr="00300899" w:rsidRDefault="00270A03" w:rsidP="002D79B9">
            <w:pPr>
              <w:ind w:left="34"/>
              <w:jc w:val="both"/>
              <w:rPr>
                <w:rFonts w:asciiTheme="minorHAnsi" w:eastAsiaTheme="minorHAnsi" w:hAnsiTheme="minorHAnsi" w:cstheme="minorHAnsi"/>
                <w:sz w:val="24"/>
                <w:szCs w:val="24"/>
              </w:rPr>
            </w:pPr>
            <w:r w:rsidRPr="00300899">
              <w:rPr>
                <w:rFonts w:asciiTheme="minorHAnsi" w:eastAsiaTheme="minorHAnsi" w:hAnsiTheme="minorHAnsi" w:cstheme="minorHAnsi"/>
                <w:sz w:val="24"/>
                <w:szCs w:val="24"/>
              </w:rPr>
              <w:t xml:space="preserve">Teclado con interface USB </w:t>
            </w:r>
            <w:r w:rsidR="00F5074B">
              <w:rPr>
                <w:rFonts w:asciiTheme="minorHAnsi" w:eastAsiaTheme="minorHAnsi" w:hAnsiTheme="minorHAnsi" w:cstheme="minorHAnsi"/>
                <w:sz w:val="24"/>
                <w:szCs w:val="24"/>
              </w:rPr>
              <w:t xml:space="preserve">en </w:t>
            </w:r>
            <w:r w:rsidR="00792FDA">
              <w:rPr>
                <w:rFonts w:asciiTheme="minorHAnsi" w:eastAsiaTheme="minorHAnsi" w:hAnsiTheme="minorHAnsi" w:cstheme="minorHAnsi"/>
                <w:sz w:val="24"/>
                <w:szCs w:val="24"/>
              </w:rPr>
              <w:t>idioma español</w:t>
            </w:r>
          </w:p>
          <w:p w:rsidR="00270A03" w:rsidRPr="00300899" w:rsidRDefault="00270A03" w:rsidP="002D79B9">
            <w:pPr>
              <w:ind w:left="34"/>
              <w:jc w:val="both"/>
              <w:rPr>
                <w:rFonts w:asciiTheme="minorHAnsi" w:eastAsiaTheme="minorHAnsi" w:hAnsiTheme="minorHAnsi" w:cstheme="minorHAnsi"/>
                <w:sz w:val="24"/>
                <w:szCs w:val="24"/>
              </w:rPr>
            </w:pPr>
            <w:r w:rsidRPr="00300899">
              <w:rPr>
                <w:rFonts w:asciiTheme="minorHAnsi" w:eastAsiaTheme="minorHAnsi" w:hAnsiTheme="minorHAnsi" w:cstheme="minorHAnsi"/>
                <w:sz w:val="24"/>
                <w:szCs w:val="24"/>
              </w:rPr>
              <w:t>Estos componentes deberán ser de la misma marca del equipo de cómputo</w:t>
            </w:r>
          </w:p>
          <w:p w:rsidR="00270A03" w:rsidRPr="00DD6037" w:rsidRDefault="00270A03" w:rsidP="00270A03">
            <w:pPr>
              <w:ind w:firstLine="720"/>
              <w:jc w:val="both"/>
              <w:rPr>
                <w:rFonts w:ascii="Helvetica" w:hAnsi="Helvetica" w:cs="Arial"/>
                <w:bCs/>
                <w:iCs/>
              </w:rPr>
            </w:pPr>
          </w:p>
          <w:p w:rsidR="00270A03" w:rsidRPr="00486132" w:rsidRDefault="00270A03" w:rsidP="00270A03">
            <w:pPr>
              <w:jc w:val="both"/>
              <w:rPr>
                <w:rFonts w:asciiTheme="minorHAnsi" w:eastAsiaTheme="minorHAnsi" w:hAnsiTheme="minorHAnsi" w:cstheme="minorHAnsi"/>
                <w:b/>
                <w:sz w:val="24"/>
                <w:szCs w:val="24"/>
              </w:rPr>
            </w:pPr>
            <w:r w:rsidRPr="00486132">
              <w:rPr>
                <w:rFonts w:asciiTheme="minorHAnsi" w:eastAsiaTheme="minorHAnsi" w:hAnsiTheme="minorHAnsi" w:cstheme="minorHAnsi"/>
                <w:b/>
                <w:sz w:val="24"/>
                <w:szCs w:val="24"/>
              </w:rPr>
              <w:t>FACTORES FÍSICOS</w:t>
            </w:r>
          </w:p>
          <w:p w:rsidR="00270A03" w:rsidRPr="00DD6037" w:rsidRDefault="00270A03" w:rsidP="002D79B9">
            <w:pPr>
              <w:ind w:left="176" w:hanging="142"/>
              <w:jc w:val="both"/>
              <w:rPr>
                <w:rFonts w:ascii="Helvetica" w:hAnsi="Helvetica" w:cs="Arial"/>
              </w:rPr>
            </w:pPr>
            <w:r w:rsidRPr="00300899">
              <w:rPr>
                <w:rFonts w:asciiTheme="minorHAnsi" w:eastAsiaTheme="minorHAnsi" w:hAnsiTheme="minorHAnsi" w:cstheme="minorHAnsi"/>
                <w:sz w:val="24"/>
                <w:szCs w:val="24"/>
              </w:rPr>
              <w:t>Gabinete Factor de Forma Reducida</w:t>
            </w:r>
          </w:p>
          <w:p w:rsidR="00270A03" w:rsidRPr="00DD6037" w:rsidRDefault="00270A03" w:rsidP="00270A03">
            <w:pPr>
              <w:tabs>
                <w:tab w:val="num" w:pos="720"/>
              </w:tabs>
              <w:jc w:val="both"/>
              <w:rPr>
                <w:rFonts w:ascii="Helvetica" w:hAnsi="Helvetica" w:cs="Arial"/>
                <w:b/>
              </w:rPr>
            </w:pPr>
          </w:p>
          <w:p w:rsidR="00270A03" w:rsidRPr="00486132" w:rsidRDefault="00270A03" w:rsidP="00270A03">
            <w:pPr>
              <w:jc w:val="both"/>
              <w:rPr>
                <w:rFonts w:asciiTheme="minorHAnsi" w:eastAsiaTheme="minorHAnsi" w:hAnsiTheme="minorHAnsi" w:cstheme="minorHAnsi"/>
                <w:b/>
                <w:sz w:val="24"/>
                <w:szCs w:val="24"/>
              </w:rPr>
            </w:pPr>
            <w:r w:rsidRPr="00486132">
              <w:rPr>
                <w:rFonts w:asciiTheme="minorHAnsi" w:eastAsiaTheme="minorHAnsi" w:hAnsiTheme="minorHAnsi" w:cstheme="minorHAnsi"/>
                <w:b/>
                <w:sz w:val="24"/>
                <w:szCs w:val="24"/>
              </w:rPr>
              <w:t>INCLUIR</w:t>
            </w:r>
          </w:p>
          <w:p w:rsidR="00270A03" w:rsidRPr="00300899" w:rsidRDefault="00270A03" w:rsidP="002D79B9">
            <w:pPr>
              <w:ind w:left="34"/>
              <w:jc w:val="both"/>
              <w:rPr>
                <w:rFonts w:asciiTheme="minorHAnsi" w:eastAsiaTheme="minorHAnsi" w:hAnsiTheme="minorHAnsi" w:cstheme="minorHAnsi"/>
                <w:sz w:val="24"/>
                <w:szCs w:val="24"/>
              </w:rPr>
            </w:pPr>
            <w:r w:rsidRPr="00300899">
              <w:rPr>
                <w:rFonts w:asciiTheme="minorHAnsi" w:eastAsiaTheme="minorHAnsi" w:hAnsiTheme="minorHAnsi" w:cstheme="minorHAnsi"/>
                <w:sz w:val="24"/>
                <w:szCs w:val="24"/>
              </w:rPr>
              <w:t xml:space="preserve">Sistema Operativo Microsoft Windows 7 Profesional en idioma Ingles, última versión de Service Pack disponible y licencia de uso. </w:t>
            </w:r>
          </w:p>
          <w:p w:rsidR="00270A03" w:rsidRPr="00300899" w:rsidRDefault="00270A03" w:rsidP="002D79B9">
            <w:pPr>
              <w:ind w:left="34"/>
              <w:jc w:val="both"/>
              <w:rPr>
                <w:rFonts w:asciiTheme="minorHAnsi" w:eastAsiaTheme="minorHAnsi" w:hAnsiTheme="minorHAnsi" w:cstheme="minorHAnsi"/>
                <w:sz w:val="24"/>
                <w:szCs w:val="24"/>
              </w:rPr>
            </w:pPr>
            <w:r w:rsidRPr="00300899">
              <w:rPr>
                <w:rFonts w:asciiTheme="minorHAnsi" w:eastAsiaTheme="minorHAnsi" w:hAnsiTheme="minorHAnsi" w:cstheme="minorHAnsi"/>
                <w:sz w:val="24"/>
                <w:szCs w:val="24"/>
              </w:rPr>
              <w:t>Software de diagnóstico, recuperación y documentación técnica del equipo.</w:t>
            </w:r>
          </w:p>
          <w:p w:rsidR="00270A03" w:rsidRPr="00300899" w:rsidRDefault="00270A03" w:rsidP="002D79B9">
            <w:pPr>
              <w:ind w:left="34"/>
              <w:jc w:val="both"/>
              <w:rPr>
                <w:rFonts w:asciiTheme="minorHAnsi" w:eastAsiaTheme="minorHAnsi" w:hAnsiTheme="minorHAnsi" w:cstheme="minorHAnsi"/>
                <w:sz w:val="24"/>
                <w:szCs w:val="24"/>
              </w:rPr>
            </w:pPr>
            <w:r w:rsidRPr="00300899">
              <w:rPr>
                <w:rFonts w:asciiTheme="minorHAnsi" w:eastAsiaTheme="minorHAnsi" w:hAnsiTheme="minorHAnsi" w:cstheme="minorHAnsi"/>
                <w:sz w:val="24"/>
                <w:szCs w:val="24"/>
              </w:rPr>
              <w:t>Manuales completos del sistema.</w:t>
            </w:r>
          </w:p>
          <w:p w:rsidR="00270A03" w:rsidRPr="00DD6037" w:rsidRDefault="00270A03" w:rsidP="00270A03">
            <w:pPr>
              <w:tabs>
                <w:tab w:val="num" w:pos="720"/>
              </w:tabs>
              <w:jc w:val="both"/>
              <w:rPr>
                <w:rFonts w:ascii="Helvetica" w:hAnsi="Helvetica" w:cs="Arial"/>
              </w:rPr>
            </w:pPr>
          </w:p>
          <w:p w:rsidR="00270A03" w:rsidRPr="00486132" w:rsidRDefault="00486132" w:rsidP="00486132">
            <w:pPr>
              <w:jc w:val="both"/>
              <w:rPr>
                <w:rFonts w:asciiTheme="minorHAnsi" w:eastAsiaTheme="minorHAnsi" w:hAnsiTheme="minorHAnsi" w:cstheme="minorHAnsi"/>
                <w:b/>
                <w:sz w:val="24"/>
                <w:szCs w:val="24"/>
              </w:rPr>
            </w:pPr>
            <w:r w:rsidRPr="00486132">
              <w:rPr>
                <w:rFonts w:asciiTheme="minorHAnsi" w:eastAsiaTheme="minorHAnsi" w:hAnsiTheme="minorHAnsi" w:cstheme="minorHAnsi"/>
                <w:b/>
                <w:sz w:val="24"/>
                <w:szCs w:val="24"/>
              </w:rPr>
              <w:t>GARANTÍA</w:t>
            </w:r>
          </w:p>
          <w:p w:rsidR="00270A03" w:rsidRPr="007B7BFB" w:rsidRDefault="00270A03" w:rsidP="002D79B9">
            <w:pPr>
              <w:ind w:left="34"/>
              <w:jc w:val="both"/>
              <w:rPr>
                <w:rFonts w:asciiTheme="minorHAnsi" w:eastAsiaTheme="minorHAnsi" w:hAnsiTheme="minorHAnsi" w:cstheme="minorHAnsi"/>
                <w:sz w:val="24"/>
                <w:szCs w:val="24"/>
              </w:rPr>
            </w:pPr>
            <w:r w:rsidRPr="007B7BFB">
              <w:rPr>
                <w:rFonts w:asciiTheme="minorHAnsi" w:eastAsiaTheme="minorHAnsi" w:hAnsiTheme="minorHAnsi" w:cstheme="minorHAnsi"/>
                <w:sz w:val="24"/>
                <w:szCs w:val="24"/>
              </w:rPr>
              <w:t xml:space="preserve">3 años por parte del fabricante, en mano de obra, refacciones y en sitio con respuesta al siguiente día laborable. La garantía se deberá llevar a cabo por el </w:t>
            </w:r>
            <w:r w:rsidRPr="007B7BFB">
              <w:rPr>
                <w:rFonts w:asciiTheme="minorHAnsi" w:eastAsiaTheme="minorHAnsi" w:hAnsiTheme="minorHAnsi" w:cstheme="minorHAnsi"/>
                <w:sz w:val="24"/>
                <w:szCs w:val="24"/>
              </w:rPr>
              <w:lastRenderedPageBreak/>
              <w:t>proveedor, quien tendrá que acudir a sitio para la revisión del equipo y gestión ante el fabricante para su reparación.</w:t>
            </w:r>
          </w:p>
          <w:p w:rsidR="00270A03" w:rsidRDefault="00270A03" w:rsidP="00486132">
            <w:pPr>
              <w:tabs>
                <w:tab w:val="num" w:pos="1440"/>
              </w:tabs>
              <w:jc w:val="both"/>
              <w:rPr>
                <w:rFonts w:ascii="Tahoma" w:hAnsi="Tahoma" w:cs="Tahoma"/>
                <w:b/>
                <w:caps/>
                <w:sz w:val="18"/>
                <w:szCs w:val="18"/>
              </w:rPr>
            </w:pPr>
          </w:p>
          <w:p w:rsidR="00270A03" w:rsidRPr="00486132" w:rsidRDefault="007B7BFB" w:rsidP="00486132">
            <w:pPr>
              <w:jc w:val="both"/>
              <w:rPr>
                <w:rFonts w:asciiTheme="minorHAnsi" w:eastAsiaTheme="minorHAnsi" w:hAnsiTheme="minorHAnsi" w:cstheme="minorHAnsi"/>
                <w:b/>
                <w:sz w:val="24"/>
                <w:szCs w:val="24"/>
              </w:rPr>
            </w:pPr>
            <w:r>
              <w:rPr>
                <w:rFonts w:asciiTheme="minorHAnsi" w:eastAsiaTheme="minorHAnsi" w:hAnsiTheme="minorHAnsi" w:cstheme="minorHAnsi"/>
                <w:b/>
                <w:sz w:val="24"/>
                <w:szCs w:val="24"/>
              </w:rPr>
              <w:t xml:space="preserve">CARTAS </w:t>
            </w:r>
            <w:r w:rsidR="00C10C0A">
              <w:rPr>
                <w:rFonts w:asciiTheme="minorHAnsi" w:eastAsiaTheme="minorHAnsi" w:hAnsiTheme="minorHAnsi" w:cstheme="minorHAnsi"/>
                <w:b/>
                <w:sz w:val="24"/>
                <w:szCs w:val="24"/>
                <w:lang w:val="es-MX"/>
              </w:rPr>
              <w:t>SOLICITADAS</w:t>
            </w:r>
          </w:p>
          <w:p w:rsidR="00270A03" w:rsidRPr="007B7BFB" w:rsidRDefault="007B7BFB" w:rsidP="007B7BFB">
            <w:pPr>
              <w:pStyle w:val="Prrafodelista"/>
              <w:numPr>
                <w:ilvl w:val="0"/>
                <w:numId w:val="32"/>
              </w:numPr>
              <w:tabs>
                <w:tab w:val="num" w:pos="1440"/>
              </w:tabs>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S</w:t>
            </w:r>
            <w:r w:rsidR="00270A03" w:rsidRPr="007B7BFB">
              <w:rPr>
                <w:rFonts w:asciiTheme="minorHAnsi" w:eastAsiaTheme="minorHAnsi" w:hAnsiTheme="minorHAnsi" w:cstheme="minorHAnsi"/>
                <w:sz w:val="24"/>
                <w:szCs w:val="24"/>
              </w:rPr>
              <w:t>e deberá de presentar carta original del fabricante en México, donde certifique al proveedor como distribuidor autorizado de la marca propuesta.</w:t>
            </w:r>
          </w:p>
          <w:p w:rsidR="00270A03" w:rsidRPr="007B7BFB" w:rsidRDefault="00270A03" w:rsidP="00270A03">
            <w:pPr>
              <w:tabs>
                <w:tab w:val="num" w:pos="1440"/>
              </w:tabs>
              <w:ind w:left="90"/>
              <w:jc w:val="both"/>
              <w:rPr>
                <w:rFonts w:asciiTheme="minorHAnsi" w:eastAsiaTheme="minorHAnsi" w:hAnsiTheme="minorHAnsi" w:cstheme="minorHAnsi"/>
                <w:sz w:val="24"/>
                <w:szCs w:val="24"/>
              </w:rPr>
            </w:pPr>
          </w:p>
          <w:p w:rsidR="0092034D" w:rsidRPr="00AC64E9" w:rsidRDefault="007B7BFB" w:rsidP="00AC64E9">
            <w:pPr>
              <w:pStyle w:val="Prrafodelista"/>
              <w:numPr>
                <w:ilvl w:val="0"/>
                <w:numId w:val="32"/>
              </w:num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S</w:t>
            </w:r>
            <w:r w:rsidR="00270A03" w:rsidRPr="007B7BFB">
              <w:rPr>
                <w:rFonts w:asciiTheme="minorHAnsi" w:eastAsiaTheme="minorHAnsi" w:hAnsiTheme="minorHAnsi" w:cstheme="minorHAnsi"/>
                <w:sz w:val="24"/>
                <w:szCs w:val="24"/>
              </w:rPr>
              <w:t xml:space="preserve">e deberá </w:t>
            </w:r>
            <w:r w:rsidRPr="007B7BFB">
              <w:rPr>
                <w:rFonts w:asciiTheme="minorHAnsi" w:eastAsiaTheme="minorHAnsi" w:hAnsiTheme="minorHAnsi" w:cstheme="minorHAnsi"/>
                <w:sz w:val="24"/>
                <w:szCs w:val="24"/>
              </w:rPr>
              <w:t>presentar</w:t>
            </w:r>
            <w:r w:rsidR="00270A03" w:rsidRPr="007B7BFB">
              <w:rPr>
                <w:rFonts w:asciiTheme="minorHAnsi" w:eastAsiaTheme="minorHAnsi" w:hAnsiTheme="minorHAnsi" w:cstheme="minorHAnsi"/>
                <w:sz w:val="24"/>
                <w:szCs w:val="24"/>
              </w:rPr>
              <w:t xml:space="preserve"> carta original del fabricante en México que certifique que la garantía será atendida en sitio mediante el previo reporte generado al 01800 para atención en México o Latinoamérica, sin que esto exime de su responsabilidad al licitante ganador en caso de que los equipos presenten vicios ocultos.</w:t>
            </w:r>
          </w:p>
        </w:tc>
        <w:tc>
          <w:tcPr>
            <w:tcW w:w="1317" w:type="dxa"/>
            <w:tcBorders>
              <w:top w:val="single" w:sz="6" w:space="0" w:color="auto"/>
              <w:left w:val="single" w:sz="6" w:space="0" w:color="auto"/>
              <w:bottom w:val="single" w:sz="4" w:space="0" w:color="auto"/>
              <w:right w:val="single" w:sz="6" w:space="0" w:color="auto"/>
            </w:tcBorders>
            <w:vAlign w:val="center"/>
          </w:tcPr>
          <w:p w:rsidR="002F37C3" w:rsidRPr="002F37C3" w:rsidRDefault="002F37C3" w:rsidP="002F37C3">
            <w:pPr>
              <w:jc w:val="center"/>
              <w:rPr>
                <w:rFonts w:ascii="Calibri" w:hAnsi="Calibri" w:cs="Arial"/>
                <w:b/>
                <w:sz w:val="28"/>
                <w:szCs w:val="28"/>
              </w:rPr>
            </w:pPr>
            <w:r w:rsidRPr="002F37C3">
              <w:rPr>
                <w:rFonts w:ascii="Calibri" w:hAnsi="Calibri" w:cs="Arial"/>
                <w:b/>
                <w:sz w:val="28"/>
                <w:szCs w:val="28"/>
              </w:rPr>
              <w:lastRenderedPageBreak/>
              <w:t>12</w:t>
            </w:r>
          </w:p>
        </w:tc>
        <w:tc>
          <w:tcPr>
            <w:tcW w:w="3119" w:type="dxa"/>
            <w:tcBorders>
              <w:top w:val="single" w:sz="6" w:space="0" w:color="auto"/>
              <w:left w:val="single" w:sz="6" w:space="0" w:color="auto"/>
              <w:bottom w:val="single" w:sz="4" w:space="0" w:color="auto"/>
              <w:right w:val="single" w:sz="6" w:space="0" w:color="auto"/>
            </w:tcBorders>
            <w:vAlign w:val="center"/>
          </w:tcPr>
          <w:p w:rsidR="002F37C3" w:rsidRDefault="002F37C3" w:rsidP="002F37C3">
            <w:pPr>
              <w:ind w:hanging="108"/>
              <w:jc w:val="center"/>
              <w:rPr>
                <w:rFonts w:asciiTheme="minorHAnsi" w:hAnsiTheme="minorHAnsi" w:cstheme="minorHAnsi"/>
                <w:sz w:val="24"/>
                <w:szCs w:val="24"/>
              </w:rPr>
            </w:pPr>
          </w:p>
          <w:p w:rsidR="002F37C3" w:rsidRPr="002F37C3" w:rsidRDefault="002F37C3" w:rsidP="002F37C3">
            <w:pPr>
              <w:ind w:hanging="108"/>
              <w:jc w:val="center"/>
              <w:rPr>
                <w:rFonts w:asciiTheme="minorHAnsi" w:hAnsiTheme="minorHAnsi" w:cstheme="minorHAnsi"/>
                <w:sz w:val="24"/>
                <w:szCs w:val="24"/>
              </w:rPr>
            </w:pPr>
            <w:r w:rsidRPr="002F37C3">
              <w:rPr>
                <w:rFonts w:asciiTheme="minorHAnsi" w:hAnsiTheme="minorHAnsi" w:cstheme="minorHAnsi"/>
                <w:sz w:val="24"/>
                <w:szCs w:val="24"/>
              </w:rPr>
              <w:t>DELL, HP, LENOVO, LANIX</w:t>
            </w:r>
          </w:p>
          <w:p w:rsidR="0092034D" w:rsidRPr="00540935" w:rsidRDefault="0092034D" w:rsidP="00FE2176">
            <w:pPr>
              <w:jc w:val="center"/>
              <w:rPr>
                <w:rFonts w:ascii="Calibri" w:hAnsi="Calibri" w:cs="Arial"/>
                <w:sz w:val="24"/>
                <w:szCs w:val="24"/>
                <w:lang w:val="en-US"/>
              </w:rPr>
            </w:pPr>
          </w:p>
        </w:tc>
      </w:tr>
      <w:tr w:rsidR="0092034D" w:rsidRPr="004D3B59" w:rsidTr="0092034D">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92034D" w:rsidRDefault="0092034D" w:rsidP="00C15379">
            <w:pPr>
              <w:jc w:val="center"/>
              <w:rPr>
                <w:rFonts w:ascii="Calibri" w:hAnsi="Calibri"/>
                <w:b/>
                <w:sz w:val="28"/>
                <w:szCs w:val="28"/>
              </w:rPr>
            </w:pPr>
            <w:r>
              <w:rPr>
                <w:rFonts w:ascii="Calibri" w:hAnsi="Calibri"/>
                <w:b/>
                <w:sz w:val="28"/>
                <w:szCs w:val="28"/>
              </w:rPr>
              <w:lastRenderedPageBreak/>
              <w:t>4</w:t>
            </w:r>
          </w:p>
        </w:tc>
        <w:tc>
          <w:tcPr>
            <w:tcW w:w="5487" w:type="dxa"/>
            <w:tcBorders>
              <w:top w:val="single" w:sz="6" w:space="0" w:color="auto"/>
              <w:left w:val="single" w:sz="6" w:space="0" w:color="auto"/>
              <w:bottom w:val="single" w:sz="6" w:space="0" w:color="auto"/>
              <w:right w:val="single" w:sz="6" w:space="0" w:color="auto"/>
            </w:tcBorders>
            <w:vAlign w:val="center"/>
          </w:tcPr>
          <w:p w:rsidR="00A24C08" w:rsidRDefault="00A24C08" w:rsidP="00A24C08">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ESCANER</w:t>
            </w:r>
          </w:p>
          <w:p w:rsidR="00A24C08" w:rsidRDefault="00A24C08" w:rsidP="00A24C08">
            <w:pPr>
              <w:jc w:val="both"/>
              <w:rPr>
                <w:rFonts w:asciiTheme="minorHAnsi" w:eastAsiaTheme="minorHAnsi" w:hAnsiTheme="minorHAnsi" w:cstheme="minorHAnsi"/>
                <w:b/>
                <w:color w:val="1F497D" w:themeColor="text2"/>
                <w:sz w:val="24"/>
                <w:szCs w:val="24"/>
                <w:u w:val="single"/>
              </w:rPr>
            </w:pPr>
          </w:p>
          <w:p w:rsidR="0032708D" w:rsidRDefault="002D79B9" w:rsidP="002D79B9">
            <w:pPr>
              <w:tabs>
                <w:tab w:val="num" w:pos="1440"/>
              </w:tabs>
              <w:jc w:val="both"/>
              <w:rPr>
                <w:rFonts w:asciiTheme="minorHAnsi" w:eastAsiaTheme="minorHAnsi" w:hAnsiTheme="minorHAnsi" w:cstheme="minorHAnsi"/>
                <w:b/>
                <w:sz w:val="24"/>
                <w:szCs w:val="24"/>
              </w:rPr>
            </w:pPr>
            <w:r>
              <w:rPr>
                <w:rFonts w:asciiTheme="minorHAnsi" w:eastAsiaTheme="minorHAnsi" w:hAnsiTheme="minorHAnsi" w:cstheme="minorHAnsi"/>
                <w:b/>
                <w:sz w:val="24"/>
                <w:szCs w:val="24"/>
              </w:rPr>
              <w:t xml:space="preserve"> </w:t>
            </w:r>
            <w:r w:rsidR="0032708D" w:rsidRPr="0032708D">
              <w:rPr>
                <w:rFonts w:asciiTheme="minorHAnsi" w:eastAsiaTheme="minorHAnsi" w:hAnsiTheme="minorHAnsi" w:cstheme="minorHAnsi"/>
                <w:b/>
                <w:sz w:val="24"/>
                <w:szCs w:val="24"/>
              </w:rPr>
              <w:t>CARACTERÍSTICAS</w:t>
            </w:r>
          </w:p>
          <w:p w:rsidR="0032708D" w:rsidRDefault="0032708D" w:rsidP="0032708D">
            <w:pPr>
              <w:tabs>
                <w:tab w:val="num" w:pos="1440"/>
              </w:tabs>
              <w:ind w:left="90" w:hanging="56"/>
              <w:jc w:val="both"/>
              <w:rPr>
                <w:rFonts w:asciiTheme="minorHAnsi" w:eastAsiaTheme="minorHAnsi" w:hAnsiTheme="minorHAnsi" w:cstheme="minorHAnsi"/>
                <w:sz w:val="24"/>
                <w:szCs w:val="24"/>
                <w:lang w:val="es-MX"/>
              </w:rPr>
            </w:pPr>
            <w:r>
              <w:rPr>
                <w:rFonts w:asciiTheme="minorHAnsi" w:eastAsiaTheme="minorHAnsi" w:hAnsiTheme="minorHAnsi" w:cstheme="minorHAnsi"/>
                <w:b/>
                <w:sz w:val="24"/>
                <w:szCs w:val="24"/>
              </w:rPr>
              <w:t>*</w:t>
            </w:r>
            <w:r>
              <w:rPr>
                <w:rFonts w:asciiTheme="minorHAnsi" w:eastAsiaTheme="minorHAnsi" w:hAnsiTheme="minorHAnsi" w:cstheme="minorHAnsi"/>
                <w:sz w:val="24"/>
                <w:szCs w:val="24"/>
                <w:lang w:val="es-MX"/>
              </w:rPr>
              <w:t>Volumen diario recomendado:</w:t>
            </w:r>
            <w:r>
              <w:rPr>
                <w:rFonts w:asciiTheme="minorHAnsi" w:eastAsiaTheme="minorHAnsi" w:hAnsiTheme="minorHAnsi" w:cstheme="minorHAnsi"/>
                <w:sz w:val="24"/>
                <w:szCs w:val="24"/>
                <w:lang w:val="es-MX"/>
              </w:rPr>
              <w:tab/>
            </w:r>
            <w:r>
              <w:rPr>
                <w:rFonts w:asciiTheme="minorHAnsi" w:eastAsiaTheme="minorHAnsi" w:hAnsiTheme="minorHAnsi" w:cstheme="minorHAnsi"/>
                <w:sz w:val="24"/>
                <w:szCs w:val="24"/>
                <w:lang w:val="es-MX"/>
              </w:rPr>
              <w:tab/>
            </w:r>
          </w:p>
          <w:p w:rsidR="0032708D" w:rsidRPr="0032708D" w:rsidRDefault="0032708D" w:rsidP="0032708D">
            <w:pPr>
              <w:tabs>
                <w:tab w:val="num" w:pos="1440"/>
              </w:tabs>
              <w:ind w:left="90" w:hanging="56"/>
              <w:jc w:val="both"/>
              <w:rPr>
                <w:rFonts w:asciiTheme="minorHAnsi" w:eastAsiaTheme="minorHAnsi" w:hAnsiTheme="minorHAnsi" w:cstheme="minorHAnsi"/>
                <w:b/>
                <w:sz w:val="24"/>
                <w:szCs w:val="24"/>
              </w:rPr>
            </w:pPr>
            <w:r w:rsidRPr="0032708D">
              <w:rPr>
                <w:rFonts w:asciiTheme="minorHAnsi" w:eastAsiaTheme="minorHAnsi" w:hAnsiTheme="minorHAnsi" w:cstheme="minorHAnsi"/>
                <w:sz w:val="24"/>
                <w:szCs w:val="24"/>
                <w:lang w:val="es-MX"/>
              </w:rPr>
              <w:t>Hasta 3000 páginas al día</w:t>
            </w:r>
          </w:p>
          <w:p w:rsidR="0032708D" w:rsidRDefault="0032708D" w:rsidP="0032708D">
            <w:pPr>
              <w:jc w:val="both"/>
              <w:rPr>
                <w:rFonts w:asciiTheme="minorHAnsi" w:eastAsiaTheme="minorHAnsi" w:hAnsiTheme="minorHAnsi" w:cstheme="minorHAnsi"/>
                <w:sz w:val="24"/>
                <w:szCs w:val="24"/>
                <w:lang w:val="es-MX"/>
              </w:rPr>
            </w:pPr>
            <w:r w:rsidRPr="0032708D">
              <w:rPr>
                <w:rFonts w:asciiTheme="minorHAnsi" w:eastAsiaTheme="minorHAnsi" w:hAnsiTheme="minorHAnsi" w:cstheme="minorHAnsi"/>
                <w:sz w:val="24"/>
                <w:szCs w:val="24"/>
                <w:lang w:val="es-MX"/>
              </w:rPr>
              <w:t>*Tecnología de digitalización:</w:t>
            </w:r>
            <w:r w:rsidRPr="0032708D">
              <w:rPr>
                <w:rFonts w:asciiTheme="minorHAnsi" w:eastAsiaTheme="minorHAnsi" w:hAnsiTheme="minorHAnsi" w:cstheme="minorHAnsi"/>
                <w:sz w:val="24"/>
                <w:szCs w:val="24"/>
                <w:lang w:val="es-MX"/>
              </w:rPr>
              <w:tab/>
            </w:r>
            <w:r w:rsidRPr="0032708D">
              <w:rPr>
                <w:rFonts w:asciiTheme="minorHAnsi" w:eastAsiaTheme="minorHAnsi" w:hAnsiTheme="minorHAnsi" w:cstheme="minorHAnsi"/>
                <w:sz w:val="24"/>
                <w:szCs w:val="24"/>
                <w:lang w:val="es-MX"/>
              </w:rPr>
              <w:tab/>
            </w:r>
          </w:p>
          <w:p w:rsidR="0032708D" w:rsidRPr="0032708D" w:rsidRDefault="0032708D" w:rsidP="0032708D">
            <w:pPr>
              <w:jc w:val="both"/>
              <w:rPr>
                <w:rFonts w:asciiTheme="minorHAnsi" w:eastAsiaTheme="minorHAnsi" w:hAnsiTheme="minorHAnsi" w:cstheme="minorHAnsi"/>
                <w:sz w:val="24"/>
                <w:szCs w:val="24"/>
                <w:lang w:val="es-MX"/>
              </w:rPr>
            </w:pPr>
            <w:r w:rsidRPr="0032708D">
              <w:rPr>
                <w:rFonts w:asciiTheme="minorHAnsi" w:eastAsiaTheme="minorHAnsi" w:hAnsiTheme="minorHAnsi" w:cstheme="minorHAnsi"/>
                <w:sz w:val="24"/>
                <w:szCs w:val="24"/>
                <w:lang w:val="es-MX"/>
              </w:rPr>
              <w:t>CCD dual; Profundidad de escala de grises de 256 niveles (8 bits); Profundidad de captura a color de 48 bits; Profundidad de salida de color de 24 bits.</w:t>
            </w:r>
          </w:p>
          <w:p w:rsidR="0032708D" w:rsidRPr="00F825D8" w:rsidRDefault="0032708D" w:rsidP="0032708D">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F825D8">
              <w:rPr>
                <w:rFonts w:asciiTheme="minorHAnsi" w:eastAsiaTheme="minorHAnsi" w:hAnsiTheme="minorHAnsi" w:cstheme="minorHAnsi"/>
                <w:sz w:val="24"/>
                <w:szCs w:val="24"/>
                <w:lang w:val="es-MX"/>
              </w:rPr>
              <w:t>Resolución Óptica:</w:t>
            </w:r>
            <w:r w:rsidRPr="00F825D8">
              <w:rPr>
                <w:rFonts w:asciiTheme="minorHAnsi" w:eastAsiaTheme="minorHAnsi" w:hAnsiTheme="minorHAnsi" w:cstheme="minorHAnsi"/>
                <w:sz w:val="24"/>
                <w:szCs w:val="24"/>
                <w:lang w:val="es-MX"/>
              </w:rPr>
              <w:tab/>
            </w:r>
            <w:r w:rsidRPr="00F825D8">
              <w:rPr>
                <w:rFonts w:asciiTheme="minorHAnsi" w:eastAsiaTheme="minorHAnsi" w:hAnsiTheme="minorHAnsi" w:cstheme="minorHAnsi"/>
                <w:sz w:val="24"/>
                <w:szCs w:val="24"/>
                <w:lang w:val="es-MX"/>
              </w:rPr>
              <w:tab/>
            </w:r>
            <w:r w:rsidRPr="00F825D8">
              <w:rPr>
                <w:rFonts w:asciiTheme="minorHAnsi" w:eastAsiaTheme="minorHAnsi" w:hAnsiTheme="minorHAnsi" w:cstheme="minorHAnsi"/>
                <w:sz w:val="24"/>
                <w:szCs w:val="24"/>
                <w:lang w:val="es-MX"/>
              </w:rPr>
              <w:tab/>
            </w:r>
            <w:r w:rsidRPr="00F825D8">
              <w:rPr>
                <w:rFonts w:asciiTheme="minorHAnsi" w:eastAsiaTheme="minorHAnsi" w:hAnsiTheme="minorHAnsi" w:cstheme="minorHAnsi"/>
                <w:sz w:val="24"/>
                <w:szCs w:val="24"/>
                <w:lang w:val="es-MX"/>
              </w:rPr>
              <w:tab/>
            </w:r>
          </w:p>
          <w:p w:rsidR="0032708D" w:rsidRDefault="0032708D" w:rsidP="0032708D">
            <w:pPr>
              <w:jc w:val="both"/>
              <w:rPr>
                <w:rFonts w:asciiTheme="minorHAnsi" w:eastAsiaTheme="minorHAnsi" w:hAnsiTheme="minorHAnsi" w:cstheme="minorHAnsi"/>
                <w:sz w:val="24"/>
                <w:szCs w:val="24"/>
                <w:lang w:val="es-MX"/>
              </w:rPr>
            </w:pPr>
            <w:r w:rsidRPr="0032708D">
              <w:rPr>
                <w:rFonts w:asciiTheme="minorHAnsi" w:eastAsiaTheme="minorHAnsi" w:hAnsiTheme="minorHAnsi" w:cstheme="minorHAnsi"/>
                <w:sz w:val="24"/>
                <w:szCs w:val="24"/>
                <w:lang w:val="es-MX"/>
              </w:rPr>
              <w:t>600 dpi óptico</w:t>
            </w:r>
          </w:p>
          <w:p w:rsidR="0032708D" w:rsidRDefault="0032708D" w:rsidP="0032708D">
            <w:pPr>
              <w:jc w:val="both"/>
              <w:rPr>
                <w:rFonts w:asciiTheme="minorHAnsi" w:eastAsiaTheme="minorHAnsi" w:hAnsiTheme="minorHAnsi" w:cstheme="minorHAnsi"/>
                <w:sz w:val="24"/>
                <w:szCs w:val="24"/>
                <w:lang w:val="es-MX"/>
              </w:rPr>
            </w:pPr>
            <w:r w:rsidRPr="0032708D">
              <w:rPr>
                <w:rFonts w:asciiTheme="minorHAnsi" w:eastAsiaTheme="minorHAnsi" w:hAnsiTheme="minorHAnsi" w:cstheme="minorHAnsi"/>
                <w:sz w:val="24"/>
                <w:szCs w:val="24"/>
                <w:lang w:val="es-MX"/>
              </w:rPr>
              <w:t>*</w:t>
            </w:r>
            <w:r>
              <w:rPr>
                <w:rFonts w:asciiTheme="minorHAnsi" w:eastAsiaTheme="minorHAnsi" w:hAnsiTheme="minorHAnsi" w:cstheme="minorHAnsi"/>
                <w:sz w:val="24"/>
                <w:szCs w:val="24"/>
                <w:lang w:val="es-MX"/>
              </w:rPr>
              <w:t>Resolución de Salida:</w:t>
            </w:r>
            <w:r>
              <w:rPr>
                <w:rFonts w:asciiTheme="minorHAnsi" w:eastAsiaTheme="minorHAnsi" w:hAnsiTheme="minorHAnsi" w:cstheme="minorHAnsi"/>
                <w:sz w:val="24"/>
                <w:szCs w:val="24"/>
                <w:lang w:val="es-MX"/>
              </w:rPr>
              <w:tab/>
            </w:r>
            <w:r>
              <w:rPr>
                <w:rFonts w:asciiTheme="minorHAnsi" w:eastAsiaTheme="minorHAnsi" w:hAnsiTheme="minorHAnsi" w:cstheme="minorHAnsi"/>
                <w:sz w:val="24"/>
                <w:szCs w:val="24"/>
                <w:lang w:val="es-MX"/>
              </w:rPr>
              <w:tab/>
            </w:r>
            <w:r>
              <w:rPr>
                <w:rFonts w:asciiTheme="minorHAnsi" w:eastAsiaTheme="minorHAnsi" w:hAnsiTheme="minorHAnsi" w:cstheme="minorHAnsi"/>
                <w:sz w:val="24"/>
                <w:szCs w:val="24"/>
                <w:lang w:val="es-MX"/>
              </w:rPr>
              <w:tab/>
            </w:r>
          </w:p>
          <w:p w:rsidR="0032708D" w:rsidRPr="0032708D" w:rsidRDefault="0032708D" w:rsidP="0032708D">
            <w:pPr>
              <w:jc w:val="both"/>
              <w:rPr>
                <w:rFonts w:asciiTheme="minorHAnsi" w:eastAsiaTheme="minorHAnsi" w:hAnsiTheme="minorHAnsi" w:cstheme="minorHAnsi"/>
                <w:sz w:val="24"/>
                <w:szCs w:val="24"/>
                <w:lang w:val="es-MX"/>
              </w:rPr>
            </w:pPr>
            <w:r w:rsidRPr="0032708D">
              <w:rPr>
                <w:rFonts w:asciiTheme="minorHAnsi" w:eastAsiaTheme="minorHAnsi" w:hAnsiTheme="minorHAnsi" w:cstheme="minorHAnsi"/>
                <w:sz w:val="24"/>
                <w:szCs w:val="24"/>
                <w:lang w:val="es-MX"/>
              </w:rPr>
              <w:t>75, 100, 150, 200, 240, 300, 400, 600 y 1200 dpi</w:t>
            </w:r>
          </w:p>
          <w:p w:rsidR="0032708D" w:rsidRDefault="0032708D" w:rsidP="0032708D">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*Iluminación:</w:t>
            </w:r>
            <w:r>
              <w:rPr>
                <w:rFonts w:asciiTheme="minorHAnsi" w:eastAsiaTheme="minorHAnsi" w:hAnsiTheme="minorHAnsi" w:cstheme="minorHAnsi"/>
                <w:sz w:val="24"/>
                <w:szCs w:val="24"/>
                <w:lang w:val="es-MX"/>
              </w:rPr>
              <w:tab/>
            </w:r>
            <w:r>
              <w:rPr>
                <w:rFonts w:asciiTheme="minorHAnsi" w:eastAsiaTheme="minorHAnsi" w:hAnsiTheme="minorHAnsi" w:cstheme="minorHAnsi"/>
                <w:sz w:val="24"/>
                <w:szCs w:val="24"/>
                <w:lang w:val="es-MX"/>
              </w:rPr>
              <w:tab/>
            </w:r>
            <w:r>
              <w:rPr>
                <w:rFonts w:asciiTheme="minorHAnsi" w:eastAsiaTheme="minorHAnsi" w:hAnsiTheme="minorHAnsi" w:cstheme="minorHAnsi"/>
                <w:sz w:val="24"/>
                <w:szCs w:val="24"/>
                <w:lang w:val="es-MX"/>
              </w:rPr>
              <w:tab/>
            </w:r>
            <w:r>
              <w:rPr>
                <w:rFonts w:asciiTheme="minorHAnsi" w:eastAsiaTheme="minorHAnsi" w:hAnsiTheme="minorHAnsi" w:cstheme="minorHAnsi"/>
                <w:sz w:val="24"/>
                <w:szCs w:val="24"/>
                <w:lang w:val="es-MX"/>
              </w:rPr>
              <w:tab/>
            </w:r>
          </w:p>
          <w:p w:rsidR="0032708D" w:rsidRPr="0032708D" w:rsidRDefault="0032708D" w:rsidP="0032708D">
            <w:pPr>
              <w:jc w:val="both"/>
              <w:rPr>
                <w:rFonts w:asciiTheme="minorHAnsi" w:eastAsiaTheme="minorHAnsi" w:hAnsiTheme="minorHAnsi" w:cstheme="minorHAnsi"/>
                <w:sz w:val="24"/>
                <w:szCs w:val="24"/>
                <w:lang w:val="es-MX"/>
              </w:rPr>
            </w:pPr>
            <w:r w:rsidRPr="0032708D">
              <w:rPr>
                <w:rFonts w:asciiTheme="minorHAnsi" w:eastAsiaTheme="minorHAnsi" w:hAnsiTheme="minorHAnsi" w:cstheme="minorHAnsi"/>
                <w:sz w:val="24"/>
                <w:szCs w:val="24"/>
                <w:lang w:val="es-MX"/>
              </w:rPr>
              <w:t>Fluorescente doble (cátodo frio)</w:t>
            </w:r>
          </w:p>
          <w:p w:rsidR="0032708D" w:rsidRDefault="0032708D" w:rsidP="0032708D">
            <w:pPr>
              <w:jc w:val="both"/>
              <w:rPr>
                <w:rFonts w:asciiTheme="minorHAnsi" w:eastAsiaTheme="minorHAnsi" w:hAnsiTheme="minorHAnsi" w:cstheme="minorHAnsi"/>
                <w:sz w:val="24"/>
                <w:szCs w:val="24"/>
                <w:lang w:val="es-MX"/>
              </w:rPr>
            </w:pPr>
            <w:r w:rsidRPr="0032708D">
              <w:rPr>
                <w:rFonts w:asciiTheme="minorHAnsi" w:eastAsiaTheme="minorHAnsi" w:hAnsiTheme="minorHAnsi" w:cstheme="minorHAnsi"/>
                <w:sz w:val="24"/>
                <w:szCs w:val="24"/>
                <w:lang w:val="es-MX"/>
              </w:rPr>
              <w:t>*Velocidad de Producción:</w:t>
            </w:r>
            <w:r w:rsidRPr="0032708D">
              <w:rPr>
                <w:rFonts w:asciiTheme="minorHAnsi" w:eastAsiaTheme="minorHAnsi" w:hAnsiTheme="minorHAnsi" w:cstheme="minorHAnsi"/>
                <w:sz w:val="24"/>
                <w:szCs w:val="24"/>
                <w:lang w:val="es-MX"/>
              </w:rPr>
              <w:tab/>
            </w:r>
          </w:p>
          <w:p w:rsidR="0032708D" w:rsidRPr="0032708D" w:rsidRDefault="0032708D" w:rsidP="0032708D">
            <w:pPr>
              <w:jc w:val="both"/>
              <w:rPr>
                <w:rFonts w:asciiTheme="minorHAnsi" w:eastAsiaTheme="minorHAnsi" w:hAnsiTheme="minorHAnsi" w:cstheme="minorHAnsi"/>
                <w:sz w:val="24"/>
                <w:szCs w:val="24"/>
                <w:lang w:val="es-MX"/>
              </w:rPr>
            </w:pPr>
            <w:r w:rsidRPr="0032708D">
              <w:rPr>
                <w:rFonts w:asciiTheme="minorHAnsi" w:eastAsiaTheme="minorHAnsi" w:hAnsiTheme="minorHAnsi" w:cstheme="minorHAnsi"/>
                <w:sz w:val="24"/>
                <w:szCs w:val="24"/>
                <w:lang w:val="es-MX"/>
              </w:rPr>
              <w:t>Bitonal/escala de grises: hasta 45PPM a 200 dpi, Color: Hasta 30 PPM a 200 y 300 dpi.</w:t>
            </w:r>
            <w:r w:rsidRPr="0032708D">
              <w:rPr>
                <w:rFonts w:asciiTheme="minorHAnsi" w:eastAsiaTheme="minorHAnsi" w:hAnsiTheme="minorHAnsi" w:cstheme="minorHAnsi"/>
                <w:sz w:val="24"/>
                <w:szCs w:val="24"/>
                <w:lang w:val="es-MX"/>
              </w:rPr>
              <w:tab/>
              <w:t xml:space="preserve">   </w:t>
            </w:r>
          </w:p>
          <w:p w:rsidR="0032708D" w:rsidRPr="0032708D" w:rsidRDefault="0032708D" w:rsidP="0032708D">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w:t>
            </w:r>
            <w:r w:rsidRPr="0032708D">
              <w:rPr>
                <w:rFonts w:asciiTheme="minorHAnsi" w:eastAsiaTheme="minorHAnsi" w:hAnsiTheme="minorHAnsi" w:cstheme="minorHAnsi"/>
                <w:sz w:val="24"/>
                <w:szCs w:val="24"/>
              </w:rPr>
              <w:t>Alimentador automático de hojas:</w:t>
            </w:r>
            <w:r w:rsidRPr="0032708D">
              <w:rPr>
                <w:rFonts w:asciiTheme="minorHAnsi" w:eastAsiaTheme="minorHAnsi" w:hAnsiTheme="minorHAnsi" w:cstheme="minorHAnsi"/>
                <w:sz w:val="24"/>
                <w:szCs w:val="24"/>
              </w:rPr>
              <w:tab/>
              <w:t>ADF (75 hojas)</w:t>
            </w:r>
          </w:p>
          <w:p w:rsidR="0032708D" w:rsidRDefault="0032708D" w:rsidP="0032708D">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w:t>
            </w:r>
            <w:r w:rsidRPr="0032708D">
              <w:rPr>
                <w:rFonts w:asciiTheme="minorHAnsi" w:eastAsiaTheme="minorHAnsi" w:hAnsiTheme="minorHAnsi" w:cstheme="minorHAnsi"/>
                <w:sz w:val="24"/>
                <w:szCs w:val="24"/>
              </w:rPr>
              <w:t>Formato de archivos de salida:</w:t>
            </w:r>
            <w:r w:rsidRPr="0032708D">
              <w:rPr>
                <w:rFonts w:asciiTheme="minorHAnsi" w:eastAsiaTheme="minorHAnsi" w:hAnsiTheme="minorHAnsi" w:cstheme="minorHAnsi"/>
                <w:sz w:val="24"/>
                <w:szCs w:val="24"/>
              </w:rPr>
              <w:tab/>
            </w:r>
            <w:r w:rsidRPr="0032708D">
              <w:rPr>
                <w:rFonts w:asciiTheme="minorHAnsi" w:eastAsiaTheme="minorHAnsi" w:hAnsiTheme="minorHAnsi" w:cstheme="minorHAnsi"/>
                <w:sz w:val="24"/>
                <w:szCs w:val="24"/>
              </w:rPr>
              <w:tab/>
            </w:r>
          </w:p>
          <w:p w:rsidR="0032708D" w:rsidRPr="0032708D" w:rsidRDefault="0032708D" w:rsidP="0032708D">
            <w:pPr>
              <w:jc w:val="both"/>
              <w:rPr>
                <w:rFonts w:asciiTheme="minorHAnsi" w:eastAsiaTheme="minorHAnsi" w:hAnsiTheme="minorHAnsi" w:cstheme="minorHAnsi"/>
                <w:sz w:val="24"/>
                <w:szCs w:val="24"/>
              </w:rPr>
            </w:pPr>
            <w:r w:rsidRPr="0032708D">
              <w:rPr>
                <w:rFonts w:asciiTheme="minorHAnsi" w:eastAsiaTheme="minorHAnsi" w:hAnsiTheme="minorHAnsi" w:cstheme="minorHAnsi"/>
                <w:sz w:val="24"/>
                <w:szCs w:val="24"/>
              </w:rPr>
              <w:t>TIFF de una sola página y de múltiples páginas, JPEG, RTF, PDF, PDF con capacidad de búsqueda.</w:t>
            </w:r>
          </w:p>
          <w:p w:rsidR="0032708D" w:rsidRDefault="0032708D" w:rsidP="0032708D">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w:t>
            </w:r>
            <w:r w:rsidRPr="0032708D">
              <w:rPr>
                <w:rFonts w:asciiTheme="minorHAnsi" w:eastAsiaTheme="minorHAnsi" w:hAnsiTheme="minorHAnsi" w:cstheme="minorHAnsi"/>
                <w:sz w:val="24"/>
                <w:szCs w:val="24"/>
              </w:rPr>
              <w:t>Detección de Alimentación múltiple:</w:t>
            </w:r>
            <w:r w:rsidRPr="0032708D">
              <w:rPr>
                <w:rFonts w:asciiTheme="minorHAnsi" w:eastAsiaTheme="minorHAnsi" w:hAnsiTheme="minorHAnsi" w:cstheme="minorHAnsi"/>
                <w:sz w:val="24"/>
                <w:szCs w:val="24"/>
              </w:rPr>
              <w:tab/>
            </w:r>
          </w:p>
          <w:p w:rsidR="0032708D" w:rsidRPr="0032708D" w:rsidRDefault="0032708D" w:rsidP="0032708D">
            <w:pPr>
              <w:jc w:val="both"/>
              <w:rPr>
                <w:rFonts w:asciiTheme="minorHAnsi" w:eastAsiaTheme="minorHAnsi" w:hAnsiTheme="minorHAnsi" w:cstheme="minorHAnsi"/>
                <w:sz w:val="24"/>
                <w:szCs w:val="24"/>
              </w:rPr>
            </w:pPr>
            <w:r w:rsidRPr="0032708D">
              <w:rPr>
                <w:rFonts w:asciiTheme="minorHAnsi" w:eastAsiaTheme="minorHAnsi" w:hAnsiTheme="minorHAnsi" w:cstheme="minorHAnsi"/>
                <w:sz w:val="24"/>
                <w:szCs w:val="24"/>
              </w:rPr>
              <w:t>Con tecnología ultrasónica.</w:t>
            </w:r>
          </w:p>
          <w:p w:rsidR="0032708D" w:rsidRPr="0032708D" w:rsidRDefault="0032708D" w:rsidP="0032708D">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*Conectividad: </w:t>
            </w:r>
            <w:r w:rsidRPr="0032708D">
              <w:rPr>
                <w:rFonts w:asciiTheme="minorHAnsi" w:eastAsiaTheme="minorHAnsi" w:hAnsiTheme="minorHAnsi" w:cstheme="minorHAnsi"/>
                <w:sz w:val="24"/>
                <w:szCs w:val="24"/>
              </w:rPr>
              <w:t>USB 2.0</w:t>
            </w:r>
          </w:p>
          <w:p w:rsidR="0032708D" w:rsidRPr="0032708D" w:rsidRDefault="0032708D" w:rsidP="0032708D">
            <w:pPr>
              <w:jc w:val="both"/>
              <w:rPr>
                <w:rFonts w:asciiTheme="minorHAnsi" w:eastAsiaTheme="minorHAnsi" w:hAnsiTheme="minorHAnsi" w:cstheme="minorHAnsi"/>
                <w:sz w:val="24"/>
                <w:szCs w:val="24"/>
              </w:rPr>
            </w:pPr>
          </w:p>
          <w:p w:rsidR="0032708D" w:rsidRPr="0032708D" w:rsidRDefault="0032708D" w:rsidP="002D79B9">
            <w:pPr>
              <w:tabs>
                <w:tab w:val="num" w:pos="1440"/>
              </w:tabs>
              <w:ind w:firstLine="34"/>
              <w:jc w:val="both"/>
              <w:rPr>
                <w:rFonts w:asciiTheme="minorHAnsi" w:eastAsiaTheme="minorHAnsi" w:hAnsiTheme="minorHAnsi" w:cstheme="minorHAnsi"/>
                <w:b/>
                <w:sz w:val="24"/>
                <w:szCs w:val="24"/>
              </w:rPr>
            </w:pPr>
            <w:r w:rsidRPr="0032708D">
              <w:rPr>
                <w:rFonts w:asciiTheme="minorHAnsi" w:eastAsiaTheme="minorHAnsi" w:hAnsiTheme="minorHAnsi" w:cstheme="minorHAnsi"/>
                <w:b/>
                <w:sz w:val="24"/>
                <w:szCs w:val="24"/>
              </w:rPr>
              <w:t>INCLUIR</w:t>
            </w:r>
          </w:p>
          <w:p w:rsidR="0032708D" w:rsidRPr="0032708D" w:rsidRDefault="0032708D" w:rsidP="002D79B9">
            <w:pPr>
              <w:ind w:left="34"/>
              <w:jc w:val="both"/>
              <w:rPr>
                <w:rFonts w:asciiTheme="minorHAnsi" w:eastAsiaTheme="minorHAnsi" w:hAnsiTheme="minorHAnsi" w:cstheme="minorHAnsi"/>
                <w:sz w:val="24"/>
                <w:szCs w:val="24"/>
              </w:rPr>
            </w:pPr>
            <w:r w:rsidRPr="0032708D">
              <w:rPr>
                <w:rFonts w:asciiTheme="minorHAnsi" w:eastAsiaTheme="minorHAnsi" w:hAnsiTheme="minorHAnsi" w:cstheme="minorHAnsi"/>
                <w:sz w:val="24"/>
                <w:szCs w:val="24"/>
              </w:rPr>
              <w:t>Manuales completos</w:t>
            </w:r>
          </w:p>
          <w:p w:rsidR="0032708D" w:rsidRPr="0032708D" w:rsidRDefault="0032708D" w:rsidP="002D79B9">
            <w:pPr>
              <w:ind w:left="34"/>
              <w:jc w:val="both"/>
              <w:rPr>
                <w:rFonts w:asciiTheme="minorHAnsi" w:eastAsiaTheme="minorHAnsi" w:hAnsiTheme="minorHAnsi" w:cstheme="minorHAnsi"/>
                <w:sz w:val="24"/>
                <w:szCs w:val="24"/>
              </w:rPr>
            </w:pPr>
            <w:r w:rsidRPr="0032708D">
              <w:rPr>
                <w:rFonts w:asciiTheme="minorHAnsi" w:eastAsiaTheme="minorHAnsi" w:hAnsiTheme="minorHAnsi" w:cstheme="minorHAnsi"/>
                <w:sz w:val="24"/>
                <w:szCs w:val="24"/>
              </w:rPr>
              <w:t>Cable USB de 6 ft</w:t>
            </w:r>
          </w:p>
          <w:p w:rsidR="0032708D" w:rsidRPr="0032708D" w:rsidRDefault="0032708D" w:rsidP="002D79B9">
            <w:pPr>
              <w:ind w:left="34"/>
              <w:jc w:val="both"/>
              <w:rPr>
                <w:rFonts w:asciiTheme="minorHAnsi" w:eastAsiaTheme="minorHAnsi" w:hAnsiTheme="minorHAnsi" w:cstheme="minorHAnsi"/>
                <w:sz w:val="24"/>
                <w:szCs w:val="24"/>
              </w:rPr>
            </w:pPr>
            <w:r w:rsidRPr="0032708D">
              <w:rPr>
                <w:rFonts w:asciiTheme="minorHAnsi" w:eastAsiaTheme="minorHAnsi" w:hAnsiTheme="minorHAnsi" w:cstheme="minorHAnsi"/>
                <w:sz w:val="24"/>
                <w:szCs w:val="24"/>
              </w:rPr>
              <w:lastRenderedPageBreak/>
              <w:t xml:space="preserve">Software controlador de procesamiento de </w:t>
            </w:r>
            <w:r w:rsidR="00211E8D">
              <w:rPr>
                <w:rFonts w:asciiTheme="minorHAnsi" w:eastAsiaTheme="minorHAnsi" w:hAnsiTheme="minorHAnsi" w:cstheme="minorHAnsi"/>
                <w:sz w:val="24"/>
                <w:szCs w:val="24"/>
              </w:rPr>
              <w:t xml:space="preserve">    </w:t>
            </w:r>
            <w:r w:rsidRPr="0032708D">
              <w:rPr>
                <w:rFonts w:asciiTheme="minorHAnsi" w:eastAsiaTheme="minorHAnsi" w:hAnsiTheme="minorHAnsi" w:cstheme="minorHAnsi"/>
                <w:sz w:val="24"/>
                <w:szCs w:val="24"/>
              </w:rPr>
              <w:t>imágenes TWAIN, Isis y Windows</w:t>
            </w:r>
          </w:p>
          <w:p w:rsidR="0032708D" w:rsidRPr="0032708D" w:rsidRDefault="0032708D" w:rsidP="002D79B9">
            <w:pPr>
              <w:ind w:left="34"/>
              <w:jc w:val="both"/>
              <w:rPr>
                <w:rFonts w:asciiTheme="minorHAnsi" w:eastAsiaTheme="minorHAnsi" w:hAnsiTheme="minorHAnsi" w:cstheme="minorHAnsi"/>
                <w:sz w:val="24"/>
                <w:szCs w:val="24"/>
              </w:rPr>
            </w:pPr>
            <w:r w:rsidRPr="0032708D">
              <w:rPr>
                <w:rFonts w:asciiTheme="minorHAnsi" w:eastAsiaTheme="minorHAnsi" w:hAnsiTheme="minorHAnsi" w:cstheme="minorHAnsi"/>
                <w:sz w:val="24"/>
                <w:szCs w:val="24"/>
              </w:rPr>
              <w:t>Software de captura lite de kodak.</w:t>
            </w:r>
          </w:p>
          <w:p w:rsidR="0032708D" w:rsidRPr="0032708D" w:rsidRDefault="0032708D" w:rsidP="0032708D">
            <w:pPr>
              <w:tabs>
                <w:tab w:val="num" w:pos="1440"/>
              </w:tabs>
              <w:ind w:left="90"/>
              <w:jc w:val="both"/>
              <w:rPr>
                <w:rFonts w:asciiTheme="minorHAnsi" w:eastAsiaTheme="minorHAnsi" w:hAnsiTheme="minorHAnsi" w:cstheme="minorHAnsi"/>
                <w:b/>
                <w:sz w:val="24"/>
                <w:szCs w:val="24"/>
              </w:rPr>
            </w:pPr>
            <w:r w:rsidRPr="0032708D">
              <w:rPr>
                <w:rFonts w:asciiTheme="minorHAnsi" w:eastAsiaTheme="minorHAnsi" w:hAnsiTheme="minorHAnsi" w:cstheme="minorHAnsi"/>
                <w:b/>
                <w:sz w:val="24"/>
                <w:szCs w:val="24"/>
              </w:rPr>
              <w:t xml:space="preserve">GARANTÍA </w:t>
            </w:r>
          </w:p>
          <w:p w:rsidR="0032708D" w:rsidRPr="007C5302" w:rsidRDefault="002D79B9" w:rsidP="002D79B9">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  </w:t>
            </w:r>
            <w:r w:rsidR="0032708D" w:rsidRPr="007C5302">
              <w:rPr>
                <w:rFonts w:asciiTheme="minorHAnsi" w:eastAsiaTheme="minorHAnsi" w:hAnsiTheme="minorHAnsi" w:cstheme="minorHAnsi"/>
                <w:sz w:val="24"/>
                <w:szCs w:val="24"/>
              </w:rPr>
              <w:t>1 año por parte del fabricante</w:t>
            </w:r>
          </w:p>
          <w:p w:rsidR="0032708D" w:rsidRPr="007C5302" w:rsidRDefault="0032708D" w:rsidP="00211E8D">
            <w:pPr>
              <w:ind w:firstLine="176"/>
              <w:jc w:val="both"/>
              <w:rPr>
                <w:rFonts w:asciiTheme="minorHAnsi" w:eastAsiaTheme="minorHAnsi" w:hAnsiTheme="minorHAnsi" w:cstheme="minorHAnsi"/>
                <w:sz w:val="24"/>
                <w:szCs w:val="24"/>
              </w:rPr>
            </w:pPr>
          </w:p>
          <w:p w:rsidR="00211E8D" w:rsidRPr="007C5302" w:rsidRDefault="00211E8D" w:rsidP="00211E8D">
            <w:pPr>
              <w:ind w:firstLine="34"/>
              <w:jc w:val="both"/>
              <w:rPr>
                <w:rFonts w:asciiTheme="minorHAnsi" w:eastAsiaTheme="minorHAnsi" w:hAnsiTheme="minorHAnsi" w:cstheme="minorHAnsi"/>
                <w:b/>
                <w:sz w:val="24"/>
                <w:szCs w:val="24"/>
              </w:rPr>
            </w:pPr>
            <w:r w:rsidRPr="007C5302">
              <w:rPr>
                <w:rFonts w:asciiTheme="minorHAnsi" w:eastAsiaTheme="minorHAnsi" w:hAnsiTheme="minorHAnsi" w:cstheme="minorHAnsi"/>
                <w:b/>
                <w:sz w:val="24"/>
                <w:szCs w:val="24"/>
              </w:rPr>
              <w:t xml:space="preserve"> CARTAS </w:t>
            </w:r>
            <w:r w:rsidR="00C10C0A" w:rsidRPr="007C5302">
              <w:rPr>
                <w:rFonts w:asciiTheme="minorHAnsi" w:eastAsiaTheme="minorHAnsi" w:hAnsiTheme="minorHAnsi" w:cstheme="minorHAnsi"/>
                <w:b/>
                <w:sz w:val="24"/>
                <w:szCs w:val="24"/>
                <w:lang w:val="es-MX"/>
              </w:rPr>
              <w:t>SOLICITADAS</w:t>
            </w:r>
          </w:p>
          <w:p w:rsidR="00A24C08" w:rsidRPr="00AC64E9" w:rsidRDefault="00211E8D" w:rsidP="00AC64E9">
            <w:pPr>
              <w:pStyle w:val="Prrafodelista"/>
              <w:numPr>
                <w:ilvl w:val="0"/>
                <w:numId w:val="33"/>
              </w:numPr>
              <w:ind w:left="318" w:hanging="284"/>
              <w:jc w:val="both"/>
              <w:rPr>
                <w:rFonts w:asciiTheme="minorHAnsi" w:eastAsiaTheme="minorHAnsi" w:hAnsiTheme="minorHAnsi" w:cstheme="minorHAnsi"/>
                <w:sz w:val="24"/>
                <w:szCs w:val="24"/>
              </w:rPr>
            </w:pPr>
            <w:r w:rsidRPr="007C5302">
              <w:rPr>
                <w:rFonts w:asciiTheme="minorHAnsi" w:eastAsiaTheme="minorHAnsi" w:hAnsiTheme="minorHAnsi" w:cstheme="minorHAnsi"/>
                <w:sz w:val="24"/>
                <w:szCs w:val="24"/>
              </w:rPr>
              <w:t>Se deberá presentar carta por parte del fabricante en México, en la que certifique que el licitante participante es distribuidor autorizado de la marca kodak, en el entendido de que de no presentar este documento con la información solicitada, la propuesta será desechada.</w:t>
            </w:r>
          </w:p>
        </w:tc>
        <w:tc>
          <w:tcPr>
            <w:tcW w:w="1317" w:type="dxa"/>
            <w:tcBorders>
              <w:top w:val="single" w:sz="6" w:space="0" w:color="auto"/>
              <w:left w:val="single" w:sz="6" w:space="0" w:color="auto"/>
              <w:bottom w:val="single" w:sz="6" w:space="0" w:color="auto"/>
              <w:right w:val="single" w:sz="6" w:space="0" w:color="auto"/>
            </w:tcBorders>
            <w:vAlign w:val="center"/>
          </w:tcPr>
          <w:p w:rsidR="0092034D" w:rsidRPr="0027306F" w:rsidRDefault="0027306F" w:rsidP="00C15379">
            <w:pPr>
              <w:jc w:val="center"/>
              <w:rPr>
                <w:rFonts w:ascii="Calibri" w:hAnsi="Calibri" w:cs="Arial"/>
                <w:b/>
                <w:sz w:val="28"/>
                <w:szCs w:val="28"/>
              </w:rPr>
            </w:pPr>
            <w:r w:rsidRPr="0027306F">
              <w:rPr>
                <w:rFonts w:ascii="Calibri" w:hAnsi="Calibri" w:cs="Arial"/>
                <w:b/>
                <w:sz w:val="28"/>
                <w:szCs w:val="28"/>
              </w:rPr>
              <w:lastRenderedPageBreak/>
              <w:t>2</w:t>
            </w:r>
          </w:p>
        </w:tc>
        <w:tc>
          <w:tcPr>
            <w:tcW w:w="3119" w:type="dxa"/>
            <w:tcBorders>
              <w:top w:val="single" w:sz="6" w:space="0" w:color="auto"/>
              <w:left w:val="single" w:sz="6" w:space="0" w:color="auto"/>
              <w:bottom w:val="single" w:sz="6" w:space="0" w:color="auto"/>
              <w:right w:val="single" w:sz="6" w:space="0" w:color="auto"/>
            </w:tcBorders>
            <w:vAlign w:val="center"/>
          </w:tcPr>
          <w:p w:rsidR="00A24C08" w:rsidRDefault="00A24C08" w:rsidP="00A24C08">
            <w:pPr>
              <w:pStyle w:val="Subttulo"/>
              <w:ind w:hanging="108"/>
              <w:jc w:val="center"/>
              <w:rPr>
                <w:rFonts w:asciiTheme="minorHAnsi" w:hAnsiTheme="minorHAnsi" w:cstheme="minorHAnsi"/>
                <w:b w:val="0"/>
                <w:sz w:val="24"/>
                <w:szCs w:val="24"/>
                <w:lang w:val="en-US"/>
              </w:rPr>
            </w:pPr>
            <w:r w:rsidRPr="00A24C08">
              <w:rPr>
                <w:rFonts w:asciiTheme="minorHAnsi" w:hAnsiTheme="minorHAnsi" w:cstheme="minorHAnsi"/>
                <w:b w:val="0"/>
                <w:sz w:val="24"/>
                <w:szCs w:val="24"/>
                <w:lang w:val="en-US"/>
              </w:rPr>
              <w:t>KODAK</w:t>
            </w:r>
          </w:p>
          <w:p w:rsidR="00A24C08" w:rsidRPr="00A24C08" w:rsidRDefault="00A24C08" w:rsidP="00A24C08">
            <w:pPr>
              <w:pStyle w:val="Subttulo"/>
              <w:ind w:hanging="108"/>
              <w:jc w:val="center"/>
              <w:rPr>
                <w:rFonts w:asciiTheme="minorHAnsi" w:hAnsiTheme="minorHAnsi" w:cstheme="minorHAnsi"/>
                <w:b w:val="0"/>
                <w:sz w:val="24"/>
                <w:szCs w:val="24"/>
                <w:lang w:eastAsia="es-ES"/>
              </w:rPr>
            </w:pPr>
            <w:r w:rsidRPr="00A24C08">
              <w:rPr>
                <w:rFonts w:asciiTheme="minorHAnsi" w:hAnsiTheme="minorHAnsi" w:cstheme="minorHAnsi"/>
                <w:b w:val="0"/>
                <w:sz w:val="24"/>
                <w:szCs w:val="24"/>
                <w:lang w:val="en-US"/>
              </w:rPr>
              <w:t xml:space="preserve"> MODELO </w:t>
            </w:r>
            <w:r w:rsidRPr="00A24C08">
              <w:rPr>
                <w:rFonts w:asciiTheme="minorHAnsi" w:hAnsiTheme="minorHAnsi" w:cstheme="minorHAnsi"/>
                <w:b w:val="0"/>
                <w:sz w:val="24"/>
                <w:szCs w:val="24"/>
                <w:lang w:eastAsia="es-ES"/>
              </w:rPr>
              <w:t>I1220</w:t>
            </w:r>
          </w:p>
          <w:p w:rsidR="0092034D" w:rsidRPr="00540935" w:rsidRDefault="0092034D" w:rsidP="00C15379">
            <w:pPr>
              <w:jc w:val="center"/>
              <w:rPr>
                <w:rFonts w:ascii="Calibri" w:hAnsi="Calibri" w:cs="Arial"/>
                <w:sz w:val="24"/>
                <w:szCs w:val="24"/>
                <w:lang w:val="en-US"/>
              </w:rPr>
            </w:pPr>
          </w:p>
        </w:tc>
      </w:tr>
      <w:tr w:rsidR="0092034D" w:rsidRPr="00E65D7A" w:rsidTr="0092034D">
        <w:trPr>
          <w:trHeight w:val="1025"/>
        </w:trPr>
        <w:tc>
          <w:tcPr>
            <w:tcW w:w="1242" w:type="dxa"/>
            <w:tcBorders>
              <w:top w:val="single" w:sz="6" w:space="0" w:color="auto"/>
              <w:left w:val="single" w:sz="6" w:space="0" w:color="auto"/>
              <w:bottom w:val="single" w:sz="4" w:space="0" w:color="auto"/>
              <w:right w:val="single" w:sz="6" w:space="0" w:color="auto"/>
            </w:tcBorders>
            <w:vAlign w:val="center"/>
          </w:tcPr>
          <w:p w:rsidR="0092034D" w:rsidRDefault="0092034D" w:rsidP="00C15379">
            <w:pPr>
              <w:jc w:val="center"/>
              <w:rPr>
                <w:rFonts w:ascii="Calibri" w:hAnsi="Calibri"/>
                <w:b/>
                <w:sz w:val="28"/>
                <w:szCs w:val="28"/>
              </w:rPr>
            </w:pPr>
            <w:r>
              <w:rPr>
                <w:rFonts w:ascii="Calibri" w:hAnsi="Calibri"/>
                <w:b/>
                <w:sz w:val="28"/>
                <w:szCs w:val="28"/>
              </w:rPr>
              <w:lastRenderedPageBreak/>
              <w:t>5</w:t>
            </w:r>
          </w:p>
        </w:tc>
        <w:tc>
          <w:tcPr>
            <w:tcW w:w="5487" w:type="dxa"/>
            <w:tcBorders>
              <w:top w:val="single" w:sz="6" w:space="0" w:color="auto"/>
              <w:left w:val="single" w:sz="6" w:space="0" w:color="auto"/>
              <w:bottom w:val="single" w:sz="4" w:space="0" w:color="auto"/>
              <w:right w:val="single" w:sz="6" w:space="0" w:color="auto"/>
            </w:tcBorders>
            <w:vAlign w:val="center"/>
          </w:tcPr>
          <w:p w:rsidR="00024E85" w:rsidRDefault="00024E85" w:rsidP="00024E85">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IMPRESOR LASER DEPARTAMENTAL</w:t>
            </w:r>
          </w:p>
          <w:p w:rsidR="00024E85" w:rsidRDefault="00024E85" w:rsidP="00024E85">
            <w:pPr>
              <w:jc w:val="both"/>
              <w:rPr>
                <w:rFonts w:asciiTheme="minorHAnsi" w:eastAsiaTheme="minorHAnsi" w:hAnsiTheme="minorHAnsi" w:cstheme="minorHAnsi"/>
                <w:b/>
                <w:color w:val="1F497D" w:themeColor="text2"/>
                <w:sz w:val="24"/>
                <w:szCs w:val="24"/>
                <w:u w:val="single"/>
              </w:rPr>
            </w:pPr>
          </w:p>
          <w:p w:rsidR="00FE65C4" w:rsidRPr="00FE65C4" w:rsidRDefault="00FE65C4" w:rsidP="00FE65C4">
            <w:pPr>
              <w:jc w:val="both"/>
              <w:rPr>
                <w:rFonts w:asciiTheme="minorHAnsi" w:eastAsiaTheme="minorHAnsi" w:hAnsiTheme="minorHAnsi" w:cstheme="minorHAnsi"/>
                <w:b/>
                <w:sz w:val="24"/>
                <w:szCs w:val="24"/>
                <w:lang w:val="es-MX"/>
              </w:rPr>
            </w:pPr>
            <w:r w:rsidRPr="00FE65C4">
              <w:rPr>
                <w:rFonts w:asciiTheme="minorHAnsi" w:eastAsiaTheme="minorHAnsi" w:hAnsiTheme="minorHAnsi" w:cstheme="minorHAnsi"/>
                <w:b/>
                <w:sz w:val="24"/>
                <w:szCs w:val="24"/>
                <w:lang w:val="es-MX"/>
              </w:rPr>
              <w:t>CARACTERÍSTICAS</w:t>
            </w:r>
          </w:p>
          <w:p w:rsidR="00FE65C4" w:rsidRPr="00FE65C4" w:rsidRDefault="00FE65C4"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Velocidad de impresión en negro (normal, A4)</w:t>
            </w: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ab/>
              <w:t xml:space="preserve"> Hasta 52 ppm</w:t>
            </w:r>
          </w:p>
          <w:p w:rsidR="00FE65C4" w:rsidRPr="00FE65C4" w:rsidRDefault="00FE65C4"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Calidad de impresión en negro (óptima)</w:t>
            </w: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ab/>
            </w:r>
            <w:r w:rsidRPr="00FE65C4">
              <w:rPr>
                <w:rFonts w:asciiTheme="minorHAnsi" w:eastAsiaTheme="minorHAnsi" w:hAnsiTheme="minorHAnsi" w:cstheme="minorHAnsi"/>
                <w:sz w:val="24"/>
                <w:szCs w:val="24"/>
                <w:lang w:val="es-MX"/>
              </w:rPr>
              <w:tab/>
              <w:t xml:space="preserve"> Hasta 1200 x 1200 ppp</w:t>
            </w:r>
          </w:p>
          <w:p w:rsidR="00FE65C4" w:rsidRDefault="00FE65C4"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Tecnología de impresión</w:t>
            </w:r>
            <w:r>
              <w:rPr>
                <w:rFonts w:asciiTheme="minorHAnsi" w:eastAsiaTheme="minorHAnsi" w:hAnsiTheme="minorHAnsi" w:cstheme="minorHAnsi"/>
                <w:sz w:val="24"/>
                <w:szCs w:val="24"/>
                <w:lang w:val="es-MX"/>
              </w:rPr>
              <w:t>:</w:t>
            </w:r>
          </w:p>
          <w:p w:rsidR="00FE65C4" w:rsidRPr="00FE65C4" w:rsidRDefault="00FE65C4" w:rsidP="00FE65C4">
            <w:pPr>
              <w:jc w:val="both"/>
              <w:rPr>
                <w:rFonts w:asciiTheme="minorHAnsi" w:eastAsiaTheme="minorHAnsi" w:hAnsiTheme="minorHAnsi" w:cstheme="minorHAnsi"/>
                <w:sz w:val="24"/>
                <w:szCs w:val="24"/>
                <w:lang w:val="es-MX"/>
              </w:rPr>
            </w:pPr>
            <w:r w:rsidRPr="00FE65C4">
              <w:rPr>
                <w:rFonts w:asciiTheme="minorHAnsi" w:eastAsiaTheme="minorHAnsi" w:hAnsiTheme="minorHAnsi" w:cstheme="minorHAnsi"/>
                <w:sz w:val="24"/>
                <w:szCs w:val="24"/>
                <w:lang w:val="es-MX"/>
              </w:rPr>
              <w:t>Láser monocromo</w:t>
            </w:r>
          </w:p>
          <w:p w:rsidR="00FE65C4" w:rsidRPr="00FE65C4" w:rsidRDefault="00FE65C4" w:rsidP="00FE65C4">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w:t>
            </w:r>
            <w:r w:rsidRPr="00FE65C4">
              <w:rPr>
                <w:rFonts w:asciiTheme="minorHAnsi" w:eastAsiaTheme="minorHAnsi" w:hAnsiTheme="minorHAnsi" w:cstheme="minorHAnsi"/>
                <w:sz w:val="24"/>
                <w:szCs w:val="24"/>
                <w:lang w:val="es-MX"/>
              </w:rPr>
              <w:t>Primera página impresa en negro (A4, lista)</w:t>
            </w: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ab/>
              <w:t xml:space="preserve"> 8,5 segundos</w:t>
            </w:r>
          </w:p>
          <w:p w:rsidR="00FE65C4" w:rsidRDefault="00FE65C4"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Ciclo de trabajo (mensual)</w:t>
            </w:r>
            <w:r>
              <w:rPr>
                <w:rFonts w:asciiTheme="minorHAnsi" w:eastAsiaTheme="minorHAnsi" w:hAnsiTheme="minorHAnsi" w:cstheme="minorHAnsi"/>
                <w:sz w:val="24"/>
                <w:szCs w:val="24"/>
                <w:lang w:val="es-MX"/>
              </w:rPr>
              <w:t>:</w:t>
            </w:r>
          </w:p>
          <w:p w:rsidR="00FE65C4" w:rsidRPr="00FE65C4" w:rsidRDefault="00FE65C4" w:rsidP="00FE65C4">
            <w:pPr>
              <w:jc w:val="both"/>
              <w:rPr>
                <w:rFonts w:asciiTheme="minorHAnsi" w:eastAsiaTheme="minorHAnsi" w:hAnsiTheme="minorHAnsi" w:cstheme="minorHAnsi"/>
                <w:sz w:val="24"/>
                <w:szCs w:val="24"/>
                <w:lang w:val="es-MX"/>
              </w:rPr>
            </w:pPr>
            <w:r w:rsidRPr="00FE65C4">
              <w:rPr>
                <w:rFonts w:asciiTheme="minorHAnsi" w:eastAsiaTheme="minorHAnsi" w:hAnsiTheme="minorHAnsi" w:cstheme="minorHAnsi"/>
                <w:sz w:val="24"/>
                <w:szCs w:val="24"/>
                <w:lang w:val="es-MX"/>
              </w:rPr>
              <w:t>Hasta 225</w:t>
            </w: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000 páginas</w:t>
            </w:r>
          </w:p>
          <w:p w:rsidR="00FE65C4" w:rsidRPr="00FE65C4" w:rsidRDefault="00FE65C4"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Volumen de páginas mensuales recomendado</w:t>
            </w: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ab/>
              <w:t xml:space="preserve"> 3</w:t>
            </w: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000 a 15</w:t>
            </w: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000</w:t>
            </w:r>
          </w:p>
          <w:p w:rsidR="00FE65C4" w:rsidRPr="00FE65C4" w:rsidRDefault="00FE65C4"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Memoria de serie</w:t>
            </w:r>
            <w:r>
              <w:rPr>
                <w:rFonts w:asciiTheme="minorHAnsi" w:eastAsiaTheme="minorHAnsi" w:hAnsiTheme="minorHAnsi" w:cstheme="minorHAnsi"/>
                <w:sz w:val="24"/>
                <w:szCs w:val="24"/>
                <w:lang w:val="es-MX"/>
              </w:rPr>
              <w:t xml:space="preserve">: </w:t>
            </w:r>
            <w:r w:rsidRPr="00FE65C4">
              <w:rPr>
                <w:rFonts w:asciiTheme="minorHAnsi" w:eastAsiaTheme="minorHAnsi" w:hAnsiTheme="minorHAnsi" w:cstheme="minorHAnsi"/>
                <w:sz w:val="24"/>
                <w:szCs w:val="24"/>
                <w:lang w:val="es-MX"/>
              </w:rPr>
              <w:t>128 MB</w:t>
            </w:r>
          </w:p>
          <w:p w:rsidR="00FE65C4" w:rsidRPr="00FE65C4" w:rsidRDefault="00FE65C4"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 xml:space="preserve">*Memoria máxima: </w:t>
            </w:r>
            <w:r w:rsidRPr="00FE65C4">
              <w:rPr>
                <w:rFonts w:asciiTheme="minorHAnsi" w:eastAsiaTheme="minorHAnsi" w:hAnsiTheme="minorHAnsi" w:cstheme="minorHAnsi"/>
                <w:sz w:val="24"/>
                <w:szCs w:val="24"/>
                <w:lang w:val="es-MX"/>
              </w:rPr>
              <w:t>640 MB</w:t>
            </w:r>
          </w:p>
          <w:p w:rsidR="00FE65C4" w:rsidRPr="00FE65C4" w:rsidRDefault="00FE65C4"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Velocidad del procesador</w:t>
            </w:r>
            <w:r>
              <w:rPr>
                <w:rFonts w:asciiTheme="minorHAnsi" w:eastAsiaTheme="minorHAnsi" w:hAnsiTheme="minorHAnsi" w:cstheme="minorHAnsi"/>
                <w:sz w:val="24"/>
                <w:szCs w:val="24"/>
                <w:lang w:val="es-MX"/>
              </w:rPr>
              <w:t xml:space="preserve">: </w:t>
            </w:r>
            <w:r w:rsidRPr="00FE65C4">
              <w:rPr>
                <w:rFonts w:asciiTheme="minorHAnsi" w:eastAsiaTheme="minorHAnsi" w:hAnsiTheme="minorHAnsi" w:cstheme="minorHAnsi"/>
                <w:sz w:val="24"/>
                <w:szCs w:val="24"/>
                <w:lang w:val="es-MX"/>
              </w:rPr>
              <w:t>540 MHz</w:t>
            </w:r>
          </w:p>
          <w:p w:rsidR="00FE65C4" w:rsidRPr="00FE65C4" w:rsidRDefault="00C6369B"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00FE65C4" w:rsidRPr="00FE65C4">
              <w:rPr>
                <w:rFonts w:asciiTheme="minorHAnsi" w:eastAsiaTheme="minorHAnsi" w:hAnsiTheme="minorHAnsi" w:cstheme="minorHAnsi"/>
                <w:sz w:val="24"/>
                <w:szCs w:val="24"/>
                <w:lang w:val="es-MX"/>
              </w:rPr>
              <w:t>Idiomas estándar de la impresora</w:t>
            </w:r>
            <w:r>
              <w:rPr>
                <w:rFonts w:asciiTheme="minorHAnsi" w:eastAsiaTheme="minorHAnsi" w:hAnsiTheme="minorHAnsi" w:cstheme="minorHAnsi"/>
                <w:sz w:val="24"/>
                <w:szCs w:val="24"/>
                <w:lang w:val="es-MX"/>
              </w:rPr>
              <w:t xml:space="preserve">: </w:t>
            </w:r>
            <w:r w:rsidR="00FE65C4" w:rsidRPr="00FE65C4">
              <w:rPr>
                <w:rFonts w:asciiTheme="minorHAnsi" w:eastAsiaTheme="minorHAnsi" w:hAnsiTheme="minorHAnsi" w:cstheme="minorHAnsi"/>
                <w:sz w:val="24"/>
                <w:szCs w:val="24"/>
                <w:lang w:val="es-MX"/>
              </w:rPr>
              <w:t xml:space="preserve">HP PCL 6, HP PCL 5e, emulación de HP del nivel 3 de </w:t>
            </w:r>
            <w:r w:rsidR="00FE7191" w:rsidRPr="00FE65C4">
              <w:rPr>
                <w:rFonts w:asciiTheme="minorHAnsi" w:eastAsiaTheme="minorHAnsi" w:hAnsiTheme="minorHAnsi" w:cstheme="minorHAnsi"/>
                <w:sz w:val="24"/>
                <w:szCs w:val="24"/>
                <w:lang w:val="es-MX"/>
              </w:rPr>
              <w:t>PostScript</w:t>
            </w:r>
            <w:r w:rsidR="00FE65C4" w:rsidRPr="00FE65C4">
              <w:rPr>
                <w:rFonts w:asciiTheme="minorHAnsi" w:eastAsiaTheme="minorHAnsi" w:hAnsiTheme="minorHAnsi" w:cstheme="minorHAnsi"/>
                <w:sz w:val="24"/>
                <w:szCs w:val="24"/>
                <w:lang w:val="es-MX"/>
              </w:rPr>
              <w:t xml:space="preserve">, impresión directa en PDF (v 1.4) </w:t>
            </w:r>
          </w:p>
          <w:p w:rsidR="00FE65C4" w:rsidRPr="00FE65C4" w:rsidRDefault="00C6369B"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00FE65C4" w:rsidRPr="00FE65C4">
              <w:rPr>
                <w:rFonts w:asciiTheme="minorHAnsi" w:eastAsiaTheme="minorHAnsi" w:hAnsiTheme="minorHAnsi" w:cstheme="minorHAnsi"/>
                <w:sz w:val="24"/>
                <w:szCs w:val="24"/>
                <w:lang w:val="es-MX"/>
              </w:rPr>
              <w:t>Conectividad estándar</w:t>
            </w:r>
            <w:r>
              <w:rPr>
                <w:rFonts w:asciiTheme="minorHAnsi" w:eastAsiaTheme="minorHAnsi" w:hAnsiTheme="minorHAnsi" w:cstheme="minorHAnsi"/>
                <w:sz w:val="24"/>
                <w:szCs w:val="24"/>
                <w:lang w:val="es-MX"/>
              </w:rPr>
              <w:t xml:space="preserve">: </w:t>
            </w:r>
            <w:r w:rsidR="00FE65C4" w:rsidRPr="00FE65C4">
              <w:rPr>
                <w:rFonts w:asciiTheme="minorHAnsi" w:eastAsiaTheme="minorHAnsi" w:hAnsiTheme="minorHAnsi" w:cstheme="minorHAnsi"/>
                <w:sz w:val="24"/>
                <w:szCs w:val="24"/>
                <w:lang w:val="es-MX"/>
              </w:rPr>
              <w:t>Servidor de impresión Jetdirect (Gigabit Ethernet) incorporado, 1 USB 2.0 de alta velocidad, 1 ranura EIO, 1 puerto externo y 2 internos de tipo USB 2.0 para conexiones de dispositivos de otros fabricantes.</w:t>
            </w:r>
          </w:p>
          <w:p w:rsidR="00FE65C4" w:rsidRPr="00FE65C4" w:rsidRDefault="00C6369B"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00FE65C4" w:rsidRPr="00FE65C4">
              <w:rPr>
                <w:rFonts w:asciiTheme="minorHAnsi" w:eastAsiaTheme="minorHAnsi" w:hAnsiTheme="minorHAnsi" w:cstheme="minorHAnsi"/>
                <w:sz w:val="24"/>
                <w:szCs w:val="24"/>
                <w:lang w:val="es-MX"/>
              </w:rPr>
              <w:t>Bandejas de papel estándar</w:t>
            </w:r>
            <w:r>
              <w:rPr>
                <w:rFonts w:asciiTheme="minorHAnsi" w:eastAsiaTheme="minorHAnsi" w:hAnsiTheme="minorHAnsi" w:cstheme="minorHAnsi"/>
                <w:sz w:val="24"/>
                <w:szCs w:val="24"/>
                <w:lang w:val="es-MX"/>
              </w:rPr>
              <w:t xml:space="preserve">: </w:t>
            </w:r>
            <w:r w:rsidR="00FE65C4" w:rsidRPr="00FE65C4">
              <w:rPr>
                <w:rFonts w:asciiTheme="minorHAnsi" w:eastAsiaTheme="minorHAnsi" w:hAnsiTheme="minorHAnsi" w:cstheme="minorHAnsi"/>
                <w:sz w:val="24"/>
                <w:szCs w:val="24"/>
                <w:lang w:val="es-MX"/>
              </w:rPr>
              <w:t>3</w:t>
            </w:r>
          </w:p>
          <w:p w:rsidR="00FE65C4" w:rsidRPr="00FE65C4" w:rsidRDefault="00C6369B"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00FE65C4" w:rsidRPr="00FE65C4">
              <w:rPr>
                <w:rFonts w:asciiTheme="minorHAnsi" w:eastAsiaTheme="minorHAnsi" w:hAnsiTheme="minorHAnsi" w:cstheme="minorHAnsi"/>
                <w:sz w:val="24"/>
                <w:szCs w:val="24"/>
                <w:lang w:val="es-MX"/>
              </w:rPr>
              <w:t>Máximo de bandejas de papel</w:t>
            </w:r>
            <w:r>
              <w:rPr>
                <w:rFonts w:asciiTheme="minorHAnsi" w:eastAsiaTheme="minorHAnsi" w:hAnsiTheme="minorHAnsi" w:cstheme="minorHAnsi"/>
                <w:sz w:val="24"/>
                <w:szCs w:val="24"/>
                <w:lang w:val="es-MX"/>
              </w:rPr>
              <w:t xml:space="preserve">: </w:t>
            </w:r>
            <w:r w:rsidR="00FE65C4" w:rsidRPr="00FE65C4">
              <w:rPr>
                <w:rFonts w:asciiTheme="minorHAnsi" w:eastAsiaTheme="minorHAnsi" w:hAnsiTheme="minorHAnsi" w:cstheme="minorHAnsi"/>
                <w:sz w:val="24"/>
                <w:szCs w:val="24"/>
                <w:lang w:val="es-MX"/>
              </w:rPr>
              <w:t>6</w:t>
            </w:r>
          </w:p>
          <w:p w:rsidR="00C6369B" w:rsidRDefault="00C6369B" w:rsidP="00FE65C4">
            <w:pPr>
              <w:jc w:val="both"/>
              <w:rPr>
                <w:rFonts w:asciiTheme="minorHAnsi" w:eastAsiaTheme="minorHAnsi" w:hAnsiTheme="minorHAnsi" w:cstheme="minorHAnsi"/>
                <w:sz w:val="24"/>
                <w:szCs w:val="24"/>
                <w:lang w:val="es-ES"/>
              </w:rPr>
            </w:pPr>
            <w:r>
              <w:rPr>
                <w:rFonts w:asciiTheme="minorHAnsi" w:eastAsiaTheme="minorHAnsi" w:hAnsiTheme="minorHAnsi" w:cstheme="minorHAnsi"/>
                <w:sz w:val="24"/>
                <w:szCs w:val="24"/>
                <w:lang w:val="es-MX"/>
              </w:rPr>
              <w:t>*</w:t>
            </w:r>
            <w:r w:rsidR="00FE65C4" w:rsidRPr="00FE65C4">
              <w:rPr>
                <w:rFonts w:asciiTheme="minorHAnsi" w:eastAsiaTheme="minorHAnsi" w:hAnsiTheme="minorHAnsi" w:cstheme="minorHAnsi"/>
                <w:sz w:val="24"/>
                <w:szCs w:val="24"/>
                <w:lang w:val="es-ES"/>
              </w:rPr>
              <w:t>Manejo de papel estándar/entrada</w:t>
            </w:r>
            <w:r>
              <w:rPr>
                <w:rFonts w:asciiTheme="minorHAnsi" w:eastAsiaTheme="minorHAnsi" w:hAnsiTheme="minorHAnsi" w:cstheme="minorHAnsi"/>
                <w:sz w:val="24"/>
                <w:szCs w:val="24"/>
                <w:lang w:val="es-ES"/>
              </w:rPr>
              <w:t>:</w:t>
            </w:r>
          </w:p>
          <w:p w:rsidR="00FE65C4" w:rsidRPr="00FE65C4" w:rsidRDefault="00FE65C4" w:rsidP="00FE65C4">
            <w:pPr>
              <w:jc w:val="both"/>
              <w:rPr>
                <w:rFonts w:asciiTheme="minorHAnsi" w:eastAsiaTheme="minorHAnsi" w:hAnsiTheme="minorHAnsi" w:cstheme="minorHAnsi"/>
                <w:sz w:val="24"/>
                <w:szCs w:val="24"/>
              </w:rPr>
            </w:pPr>
            <w:r w:rsidRPr="00FE65C4">
              <w:rPr>
                <w:rFonts w:asciiTheme="minorHAnsi" w:eastAsiaTheme="minorHAnsi" w:hAnsiTheme="minorHAnsi" w:cstheme="minorHAnsi"/>
                <w:sz w:val="24"/>
                <w:szCs w:val="24"/>
                <w:lang w:val="es-MX"/>
              </w:rPr>
              <w:t xml:space="preserve">Bandeja multipropósito de 100 hojas, dos bandejas de entrada de 500 </w:t>
            </w:r>
          </w:p>
          <w:p w:rsidR="00931181" w:rsidRDefault="00931181" w:rsidP="00FE65C4">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w:t>
            </w:r>
            <w:r w:rsidR="00FE65C4" w:rsidRPr="00FE65C4">
              <w:rPr>
                <w:rFonts w:asciiTheme="minorHAnsi" w:eastAsiaTheme="minorHAnsi" w:hAnsiTheme="minorHAnsi" w:cstheme="minorHAnsi"/>
                <w:sz w:val="24"/>
                <w:szCs w:val="24"/>
              </w:rPr>
              <w:t>Manejo de papel estándar salida</w:t>
            </w:r>
            <w:r>
              <w:rPr>
                <w:rFonts w:asciiTheme="minorHAnsi" w:eastAsiaTheme="minorHAnsi" w:hAnsiTheme="minorHAnsi" w:cstheme="minorHAnsi"/>
                <w:sz w:val="24"/>
                <w:szCs w:val="24"/>
              </w:rPr>
              <w:t>:</w:t>
            </w:r>
          </w:p>
          <w:p w:rsidR="00FE65C4" w:rsidRPr="00FE65C4" w:rsidRDefault="00FE65C4" w:rsidP="00FE65C4">
            <w:pPr>
              <w:jc w:val="both"/>
              <w:rPr>
                <w:rFonts w:asciiTheme="minorHAnsi" w:eastAsiaTheme="minorHAnsi" w:hAnsiTheme="minorHAnsi" w:cstheme="minorHAnsi"/>
                <w:sz w:val="24"/>
                <w:szCs w:val="24"/>
              </w:rPr>
            </w:pPr>
            <w:r w:rsidRPr="00FE65C4">
              <w:rPr>
                <w:rFonts w:asciiTheme="minorHAnsi" w:eastAsiaTheme="minorHAnsi" w:hAnsiTheme="minorHAnsi" w:cstheme="minorHAnsi"/>
                <w:sz w:val="24"/>
                <w:szCs w:val="24"/>
                <w:lang w:val="es-MX"/>
              </w:rPr>
              <w:t xml:space="preserve">Bandeja posterior de 100 hojas, bandeja de salida </w:t>
            </w:r>
            <w:r w:rsidRPr="00FE65C4">
              <w:rPr>
                <w:rFonts w:asciiTheme="minorHAnsi" w:eastAsiaTheme="minorHAnsi" w:hAnsiTheme="minorHAnsi" w:cstheme="minorHAnsi"/>
                <w:sz w:val="24"/>
                <w:szCs w:val="24"/>
                <w:lang w:val="es-MX"/>
              </w:rPr>
              <w:lastRenderedPageBreak/>
              <w:t>superior de 500 hojas</w:t>
            </w:r>
            <w:r w:rsidRPr="00FE65C4">
              <w:rPr>
                <w:rFonts w:asciiTheme="minorHAnsi" w:eastAsiaTheme="minorHAnsi" w:hAnsiTheme="minorHAnsi" w:cstheme="minorHAnsi"/>
                <w:sz w:val="24"/>
                <w:szCs w:val="24"/>
              </w:rPr>
              <w:t xml:space="preserve">            </w:t>
            </w:r>
          </w:p>
          <w:p w:rsidR="00FE65C4" w:rsidRPr="00FE65C4" w:rsidRDefault="00931181" w:rsidP="00FE65C4">
            <w:pPr>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w:t>
            </w:r>
            <w:r w:rsidR="00FE65C4" w:rsidRPr="00FE65C4">
              <w:rPr>
                <w:rFonts w:asciiTheme="minorHAnsi" w:eastAsiaTheme="minorHAnsi" w:hAnsiTheme="minorHAnsi" w:cstheme="minorHAnsi"/>
                <w:sz w:val="24"/>
                <w:szCs w:val="24"/>
                <w:lang w:val="es-MX"/>
              </w:rPr>
              <w:t>Opciones de impresión a doble cara</w:t>
            </w:r>
            <w:r>
              <w:rPr>
                <w:rFonts w:asciiTheme="minorHAnsi" w:eastAsiaTheme="minorHAnsi" w:hAnsiTheme="minorHAnsi" w:cstheme="minorHAnsi"/>
                <w:sz w:val="24"/>
                <w:szCs w:val="24"/>
                <w:lang w:val="es-MX"/>
              </w:rPr>
              <w:t>:</w:t>
            </w:r>
            <w:r w:rsidR="00FE65C4" w:rsidRPr="00FE65C4">
              <w:rPr>
                <w:rFonts w:asciiTheme="minorHAnsi" w:eastAsiaTheme="minorHAnsi" w:hAnsiTheme="minorHAnsi" w:cstheme="minorHAnsi"/>
                <w:sz w:val="24"/>
                <w:szCs w:val="24"/>
                <w:lang w:val="es-MX"/>
              </w:rPr>
              <w:tab/>
            </w:r>
            <w:r w:rsidR="00FE65C4" w:rsidRPr="00FE65C4">
              <w:rPr>
                <w:rFonts w:asciiTheme="minorHAnsi" w:eastAsiaTheme="minorHAnsi" w:hAnsiTheme="minorHAnsi" w:cstheme="minorHAnsi"/>
                <w:sz w:val="24"/>
                <w:szCs w:val="24"/>
              </w:rPr>
              <w:tab/>
              <w:t xml:space="preserve"> </w:t>
            </w:r>
            <w:r w:rsidR="00FE65C4" w:rsidRPr="00FE65C4">
              <w:rPr>
                <w:rFonts w:asciiTheme="minorHAnsi" w:eastAsiaTheme="minorHAnsi" w:hAnsiTheme="minorHAnsi" w:cstheme="minorHAnsi"/>
                <w:sz w:val="24"/>
                <w:szCs w:val="24"/>
                <w:lang w:val="es-MX"/>
              </w:rPr>
              <w:t>Automática (estándar)</w:t>
            </w:r>
          </w:p>
          <w:p w:rsidR="00FE65C4" w:rsidRPr="00FE65C4" w:rsidRDefault="00931181"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rPr>
              <w:t>*</w:t>
            </w:r>
            <w:r w:rsidR="00FE65C4" w:rsidRPr="00FE65C4">
              <w:rPr>
                <w:rFonts w:asciiTheme="minorHAnsi" w:eastAsiaTheme="minorHAnsi" w:hAnsiTheme="minorHAnsi" w:cstheme="minorHAnsi"/>
                <w:sz w:val="24"/>
                <w:szCs w:val="24"/>
                <w:lang w:val="es-MX"/>
              </w:rPr>
              <w:t>Tipos de soporte admitidos</w:t>
            </w:r>
            <w:r>
              <w:rPr>
                <w:rFonts w:asciiTheme="minorHAnsi" w:eastAsiaTheme="minorHAnsi" w:hAnsiTheme="minorHAnsi" w:cstheme="minorHAnsi"/>
                <w:sz w:val="24"/>
                <w:szCs w:val="24"/>
                <w:lang w:val="es-MX"/>
              </w:rPr>
              <w:t>:</w:t>
            </w:r>
            <w:r w:rsidR="00FE65C4" w:rsidRPr="00FE65C4">
              <w:rPr>
                <w:rFonts w:asciiTheme="minorHAnsi" w:eastAsiaTheme="minorHAnsi" w:hAnsiTheme="minorHAnsi" w:cstheme="minorHAnsi"/>
                <w:sz w:val="24"/>
                <w:szCs w:val="24"/>
                <w:lang w:val="es-MX"/>
              </w:rPr>
              <w:tab/>
              <w:t>Papel (bond, color, membrete, normal, ya impreso, ya perforado, reciclado, rugoso, ligero), sobres, etiquetas, cartulina, transparencias</w:t>
            </w:r>
          </w:p>
          <w:p w:rsidR="00FE65C4" w:rsidRDefault="00931181" w:rsidP="00FE65C4">
            <w:pPr>
              <w:jc w:val="both"/>
              <w:rPr>
                <w:rFonts w:asciiTheme="minorHAnsi" w:eastAsiaTheme="minorHAnsi" w:hAnsiTheme="minorHAnsi" w:cstheme="minorHAnsi"/>
                <w:sz w:val="24"/>
                <w:szCs w:val="24"/>
                <w:lang w:val="es-MX"/>
              </w:rPr>
            </w:pPr>
            <w:r>
              <w:rPr>
                <w:rFonts w:asciiTheme="minorHAnsi" w:eastAsiaTheme="minorHAnsi" w:hAnsiTheme="minorHAnsi" w:cstheme="minorHAnsi"/>
                <w:sz w:val="24"/>
                <w:szCs w:val="24"/>
                <w:lang w:val="es-MX"/>
              </w:rPr>
              <w:t>*</w:t>
            </w:r>
            <w:r w:rsidR="00FE65C4" w:rsidRPr="00FE65C4">
              <w:rPr>
                <w:rFonts w:asciiTheme="minorHAnsi" w:eastAsiaTheme="minorHAnsi" w:hAnsiTheme="minorHAnsi" w:cstheme="minorHAnsi"/>
                <w:sz w:val="24"/>
                <w:szCs w:val="24"/>
                <w:lang w:val="es-MX"/>
              </w:rPr>
              <w:t>Tamaños de soportes de impresión admitidos</w:t>
            </w:r>
            <w:r>
              <w:rPr>
                <w:rFonts w:asciiTheme="minorHAnsi" w:eastAsiaTheme="minorHAnsi" w:hAnsiTheme="minorHAnsi" w:cstheme="minorHAnsi"/>
                <w:sz w:val="24"/>
                <w:szCs w:val="24"/>
                <w:lang w:val="es-MX"/>
              </w:rPr>
              <w:t>:</w:t>
            </w:r>
            <w:r w:rsidRPr="00FE65C4">
              <w:rPr>
                <w:rFonts w:asciiTheme="minorHAnsi" w:eastAsiaTheme="minorHAnsi" w:hAnsiTheme="minorHAnsi" w:cstheme="minorHAnsi"/>
                <w:sz w:val="24"/>
                <w:szCs w:val="24"/>
                <w:lang w:val="es-MX"/>
              </w:rPr>
              <w:t xml:space="preserve"> </w:t>
            </w:r>
            <w:r w:rsidR="00FE65C4" w:rsidRPr="00FE65C4">
              <w:rPr>
                <w:rFonts w:asciiTheme="minorHAnsi" w:eastAsiaTheme="minorHAnsi" w:hAnsiTheme="minorHAnsi" w:cstheme="minorHAnsi"/>
                <w:sz w:val="24"/>
                <w:szCs w:val="24"/>
                <w:lang w:val="es-MX"/>
              </w:rPr>
              <w:t>A4, A5, B5 (JIS), 16K, tarjeta postal doble (JIS), Ejecutivo (JIS), sobre (DL ISO, C5 ISO, B5 ISO)</w:t>
            </w:r>
          </w:p>
          <w:p w:rsidR="00931181" w:rsidRPr="00FE65C4" w:rsidRDefault="00931181" w:rsidP="00FE65C4">
            <w:pPr>
              <w:jc w:val="both"/>
              <w:rPr>
                <w:rFonts w:asciiTheme="minorHAnsi" w:eastAsiaTheme="minorHAnsi" w:hAnsiTheme="minorHAnsi" w:cstheme="minorHAnsi"/>
                <w:sz w:val="24"/>
                <w:szCs w:val="24"/>
                <w:lang w:val="es-MX"/>
              </w:rPr>
            </w:pPr>
          </w:p>
          <w:p w:rsidR="00FE65C4" w:rsidRPr="00FE65C4" w:rsidRDefault="00FE65C4" w:rsidP="00FE65C4">
            <w:pPr>
              <w:jc w:val="both"/>
              <w:rPr>
                <w:rFonts w:asciiTheme="minorHAnsi" w:eastAsiaTheme="minorHAnsi" w:hAnsiTheme="minorHAnsi" w:cstheme="minorHAnsi"/>
                <w:b/>
                <w:bCs/>
                <w:sz w:val="24"/>
                <w:szCs w:val="24"/>
                <w:lang w:val="es-MX"/>
              </w:rPr>
            </w:pPr>
            <w:r w:rsidRPr="00FE65C4">
              <w:rPr>
                <w:rFonts w:asciiTheme="minorHAnsi" w:eastAsiaTheme="minorHAnsi" w:hAnsiTheme="minorHAnsi" w:cstheme="minorHAnsi"/>
                <w:b/>
                <w:bCs/>
                <w:sz w:val="24"/>
                <w:szCs w:val="24"/>
                <w:lang w:val="es-MX"/>
              </w:rPr>
              <w:t>INCLUIR</w:t>
            </w:r>
          </w:p>
          <w:p w:rsidR="00FE65C4" w:rsidRPr="00FE65C4" w:rsidRDefault="00FE65C4" w:rsidP="00FE65C4">
            <w:pPr>
              <w:jc w:val="both"/>
              <w:rPr>
                <w:rFonts w:asciiTheme="minorHAnsi" w:eastAsiaTheme="minorHAnsi" w:hAnsiTheme="minorHAnsi" w:cstheme="minorHAnsi"/>
                <w:sz w:val="24"/>
                <w:szCs w:val="24"/>
                <w:lang w:val="es-MX"/>
              </w:rPr>
            </w:pPr>
            <w:r w:rsidRPr="00FE65C4">
              <w:rPr>
                <w:rFonts w:asciiTheme="minorHAnsi" w:eastAsiaTheme="minorHAnsi" w:hAnsiTheme="minorHAnsi" w:cstheme="minorHAnsi"/>
                <w:sz w:val="24"/>
                <w:szCs w:val="24"/>
                <w:lang w:val="es-MX"/>
              </w:rPr>
              <w:t>Cable de alimentación AC en ángulo recto, cable USB de 6ft, Cable Ethernet, cartucho de impresión, guía para puesta en marcha, 1 bandeja de multipropósito para 100  hojas, 2 bandejas de entrada para 500 hojas y alimentador dúplex para impresión a dos caras, software de instalación y documentación en CD/DVD-ROM.</w:t>
            </w:r>
          </w:p>
          <w:p w:rsidR="00FE65C4" w:rsidRPr="00FE65C4" w:rsidRDefault="00FE65C4" w:rsidP="00FE65C4">
            <w:pPr>
              <w:jc w:val="both"/>
              <w:rPr>
                <w:rFonts w:asciiTheme="minorHAnsi" w:eastAsiaTheme="minorHAnsi" w:hAnsiTheme="minorHAnsi" w:cstheme="minorHAnsi"/>
                <w:b/>
                <w:bCs/>
                <w:sz w:val="24"/>
                <w:szCs w:val="24"/>
                <w:lang w:val="es-MX"/>
              </w:rPr>
            </w:pPr>
          </w:p>
          <w:p w:rsidR="00FE65C4" w:rsidRPr="007C5302" w:rsidRDefault="002D6899" w:rsidP="00FE65C4">
            <w:pPr>
              <w:jc w:val="both"/>
              <w:rPr>
                <w:rFonts w:asciiTheme="minorHAnsi" w:eastAsiaTheme="minorHAnsi" w:hAnsiTheme="minorHAnsi" w:cstheme="minorHAnsi"/>
                <w:b/>
                <w:bCs/>
                <w:sz w:val="24"/>
                <w:szCs w:val="24"/>
                <w:lang w:val="es-MX"/>
              </w:rPr>
            </w:pPr>
            <w:r w:rsidRPr="007C5302">
              <w:rPr>
                <w:rFonts w:asciiTheme="minorHAnsi" w:eastAsiaTheme="minorHAnsi" w:hAnsiTheme="minorHAnsi" w:cstheme="minorHAnsi"/>
                <w:b/>
                <w:bCs/>
                <w:sz w:val="24"/>
                <w:szCs w:val="24"/>
                <w:lang w:val="es-MX"/>
              </w:rPr>
              <w:t>GARANTÍ</w:t>
            </w:r>
            <w:r w:rsidR="00FE65C4" w:rsidRPr="007C5302">
              <w:rPr>
                <w:rFonts w:asciiTheme="minorHAnsi" w:eastAsiaTheme="minorHAnsi" w:hAnsiTheme="minorHAnsi" w:cstheme="minorHAnsi"/>
                <w:b/>
                <w:bCs/>
                <w:sz w:val="24"/>
                <w:szCs w:val="24"/>
                <w:lang w:val="es-MX"/>
              </w:rPr>
              <w:t>A</w:t>
            </w:r>
          </w:p>
          <w:p w:rsidR="00FE65C4" w:rsidRPr="007C5302" w:rsidRDefault="00FE65C4" w:rsidP="00FE65C4">
            <w:pPr>
              <w:jc w:val="both"/>
              <w:rPr>
                <w:rFonts w:asciiTheme="minorHAnsi" w:eastAsiaTheme="minorHAnsi" w:hAnsiTheme="minorHAnsi" w:cstheme="minorHAnsi"/>
                <w:sz w:val="24"/>
                <w:szCs w:val="24"/>
                <w:lang w:val="es-MX"/>
              </w:rPr>
            </w:pPr>
            <w:r w:rsidRPr="007C5302">
              <w:rPr>
                <w:rFonts w:asciiTheme="minorHAnsi" w:eastAsiaTheme="minorHAnsi" w:hAnsiTheme="minorHAnsi" w:cstheme="minorHAnsi"/>
                <w:sz w:val="24"/>
                <w:szCs w:val="24"/>
                <w:lang w:val="es-MX"/>
              </w:rPr>
              <w:t>1 año de garantía por parte del fabricante.</w:t>
            </w:r>
          </w:p>
          <w:p w:rsidR="00FE65C4" w:rsidRPr="007C5302" w:rsidRDefault="00FE65C4" w:rsidP="00FE65C4">
            <w:pPr>
              <w:jc w:val="both"/>
              <w:rPr>
                <w:rFonts w:asciiTheme="minorHAnsi" w:eastAsiaTheme="minorHAnsi" w:hAnsiTheme="minorHAnsi" w:cstheme="minorHAnsi"/>
                <w:b/>
                <w:sz w:val="24"/>
                <w:szCs w:val="24"/>
                <w:lang w:val="es-MX"/>
              </w:rPr>
            </w:pPr>
          </w:p>
          <w:p w:rsidR="00FE65C4" w:rsidRPr="007C5302" w:rsidRDefault="00FE65C4" w:rsidP="00FE65C4">
            <w:pPr>
              <w:jc w:val="both"/>
              <w:rPr>
                <w:rFonts w:asciiTheme="minorHAnsi" w:eastAsiaTheme="minorHAnsi" w:hAnsiTheme="minorHAnsi" w:cstheme="minorHAnsi"/>
                <w:b/>
                <w:sz w:val="24"/>
                <w:szCs w:val="24"/>
                <w:lang w:val="es-MX"/>
              </w:rPr>
            </w:pPr>
            <w:r w:rsidRPr="007C5302">
              <w:rPr>
                <w:rFonts w:asciiTheme="minorHAnsi" w:eastAsiaTheme="minorHAnsi" w:hAnsiTheme="minorHAnsi" w:cstheme="minorHAnsi"/>
                <w:b/>
                <w:sz w:val="24"/>
                <w:szCs w:val="24"/>
                <w:lang w:val="es-MX"/>
              </w:rPr>
              <w:t xml:space="preserve">CARTAS </w:t>
            </w:r>
            <w:r w:rsidR="00C10C0A" w:rsidRPr="007C5302">
              <w:rPr>
                <w:rFonts w:asciiTheme="minorHAnsi" w:eastAsiaTheme="minorHAnsi" w:hAnsiTheme="minorHAnsi" w:cstheme="minorHAnsi"/>
                <w:b/>
                <w:sz w:val="24"/>
                <w:szCs w:val="24"/>
                <w:lang w:val="es-MX"/>
              </w:rPr>
              <w:t>SOLICITADAS</w:t>
            </w:r>
            <w:r w:rsidRPr="007C5302">
              <w:rPr>
                <w:rFonts w:asciiTheme="minorHAnsi" w:eastAsiaTheme="minorHAnsi" w:hAnsiTheme="minorHAnsi" w:cstheme="minorHAnsi"/>
                <w:b/>
                <w:sz w:val="24"/>
                <w:szCs w:val="24"/>
                <w:lang w:val="es-MX"/>
              </w:rPr>
              <w:t>:</w:t>
            </w:r>
          </w:p>
          <w:p w:rsidR="00024E85" w:rsidRPr="00397968" w:rsidRDefault="001861DA" w:rsidP="00397968">
            <w:pPr>
              <w:pStyle w:val="Prrafodelista"/>
              <w:numPr>
                <w:ilvl w:val="0"/>
                <w:numId w:val="34"/>
              </w:numPr>
              <w:jc w:val="both"/>
              <w:rPr>
                <w:rFonts w:asciiTheme="minorHAnsi" w:eastAsiaTheme="minorHAnsi" w:hAnsiTheme="minorHAnsi" w:cstheme="minorHAnsi"/>
                <w:sz w:val="24"/>
                <w:szCs w:val="24"/>
                <w:lang w:val="es-MX"/>
              </w:rPr>
            </w:pPr>
            <w:r w:rsidRPr="007C5302">
              <w:rPr>
                <w:rFonts w:asciiTheme="minorHAnsi" w:eastAsiaTheme="minorHAnsi" w:hAnsiTheme="minorHAnsi" w:cstheme="minorHAnsi"/>
                <w:sz w:val="24"/>
                <w:szCs w:val="24"/>
                <w:lang w:val="es-MX"/>
              </w:rPr>
              <w:t>S</w:t>
            </w:r>
            <w:r w:rsidR="00FE65C4" w:rsidRPr="007C5302">
              <w:rPr>
                <w:rFonts w:asciiTheme="minorHAnsi" w:eastAsiaTheme="minorHAnsi" w:hAnsiTheme="minorHAnsi" w:cstheme="minorHAnsi"/>
                <w:sz w:val="24"/>
                <w:szCs w:val="24"/>
                <w:lang w:val="es-MX"/>
              </w:rPr>
              <w:t>e deberá de presentar carta original del fabricante en México, donde certifique al proveedor como distribuidor autorizado de la marca propuesta.</w:t>
            </w:r>
          </w:p>
        </w:tc>
        <w:tc>
          <w:tcPr>
            <w:tcW w:w="1317" w:type="dxa"/>
            <w:tcBorders>
              <w:top w:val="single" w:sz="6" w:space="0" w:color="auto"/>
              <w:left w:val="single" w:sz="6" w:space="0" w:color="auto"/>
              <w:bottom w:val="single" w:sz="4" w:space="0" w:color="auto"/>
              <w:right w:val="single" w:sz="6" w:space="0" w:color="auto"/>
            </w:tcBorders>
            <w:vAlign w:val="center"/>
          </w:tcPr>
          <w:p w:rsidR="0092034D" w:rsidRPr="00024E85" w:rsidRDefault="00024E85" w:rsidP="00C15379">
            <w:pPr>
              <w:jc w:val="center"/>
              <w:rPr>
                <w:rFonts w:ascii="Calibri" w:hAnsi="Calibri" w:cs="Arial"/>
                <w:b/>
                <w:sz w:val="28"/>
                <w:szCs w:val="28"/>
              </w:rPr>
            </w:pPr>
            <w:r w:rsidRPr="00024E85">
              <w:rPr>
                <w:rFonts w:ascii="Calibri" w:hAnsi="Calibri" w:cs="Arial"/>
                <w:b/>
                <w:sz w:val="28"/>
                <w:szCs w:val="28"/>
              </w:rPr>
              <w:lastRenderedPageBreak/>
              <w:t>5</w:t>
            </w:r>
          </w:p>
        </w:tc>
        <w:tc>
          <w:tcPr>
            <w:tcW w:w="3119" w:type="dxa"/>
            <w:tcBorders>
              <w:top w:val="single" w:sz="6" w:space="0" w:color="auto"/>
              <w:left w:val="single" w:sz="6" w:space="0" w:color="auto"/>
              <w:bottom w:val="single" w:sz="4" w:space="0" w:color="auto"/>
              <w:right w:val="single" w:sz="6" w:space="0" w:color="auto"/>
            </w:tcBorders>
            <w:vAlign w:val="center"/>
          </w:tcPr>
          <w:p w:rsidR="00024E85" w:rsidRPr="00024E85" w:rsidRDefault="00C55841" w:rsidP="00C55841">
            <w:pPr>
              <w:ind w:hanging="249"/>
              <w:jc w:val="center"/>
              <w:rPr>
                <w:rFonts w:asciiTheme="minorHAnsi" w:hAnsiTheme="minorHAnsi" w:cstheme="minorHAnsi"/>
                <w:sz w:val="24"/>
                <w:szCs w:val="24"/>
                <w:lang w:val="en-US"/>
              </w:rPr>
            </w:pPr>
            <w:r w:rsidRPr="00024E85">
              <w:rPr>
                <w:rFonts w:asciiTheme="minorHAnsi" w:hAnsiTheme="minorHAnsi" w:cstheme="minorHAnsi"/>
                <w:sz w:val="24"/>
                <w:szCs w:val="24"/>
                <w:lang w:val="en-US"/>
              </w:rPr>
              <w:t>HEWLETT-PACKARD</w:t>
            </w:r>
          </w:p>
          <w:p w:rsidR="00024E85" w:rsidRPr="00024E85" w:rsidRDefault="00C55841" w:rsidP="00C55841">
            <w:pPr>
              <w:ind w:hanging="249"/>
              <w:jc w:val="center"/>
              <w:rPr>
                <w:rFonts w:asciiTheme="minorHAnsi" w:hAnsiTheme="minorHAnsi" w:cstheme="minorHAnsi"/>
                <w:sz w:val="24"/>
                <w:szCs w:val="24"/>
                <w:lang w:val="en-US"/>
              </w:rPr>
            </w:pPr>
            <w:r w:rsidRPr="00024E85">
              <w:rPr>
                <w:rFonts w:asciiTheme="minorHAnsi" w:hAnsiTheme="minorHAnsi" w:cstheme="minorHAnsi"/>
                <w:sz w:val="24"/>
                <w:szCs w:val="24"/>
                <w:lang w:val="en-US"/>
              </w:rPr>
              <w:t>MODELO LASERJET 4015X (CB511A)</w:t>
            </w:r>
          </w:p>
          <w:p w:rsidR="0092034D" w:rsidRPr="00540935" w:rsidRDefault="0092034D" w:rsidP="00C15379">
            <w:pPr>
              <w:jc w:val="center"/>
              <w:rPr>
                <w:rFonts w:ascii="Calibri" w:hAnsi="Calibri" w:cs="Arial"/>
                <w:sz w:val="24"/>
                <w:szCs w:val="24"/>
                <w:lang w:val="en-US"/>
              </w:rPr>
            </w:pPr>
          </w:p>
        </w:tc>
      </w:tr>
      <w:tr w:rsidR="0092034D" w:rsidRPr="00540935" w:rsidTr="00AC64E9">
        <w:trPr>
          <w:trHeight w:val="8344"/>
        </w:trPr>
        <w:tc>
          <w:tcPr>
            <w:tcW w:w="1242" w:type="dxa"/>
            <w:tcBorders>
              <w:top w:val="single" w:sz="6" w:space="0" w:color="auto"/>
              <w:left w:val="single" w:sz="6" w:space="0" w:color="auto"/>
              <w:bottom w:val="single" w:sz="4" w:space="0" w:color="auto"/>
              <w:right w:val="single" w:sz="6" w:space="0" w:color="auto"/>
            </w:tcBorders>
            <w:vAlign w:val="center"/>
          </w:tcPr>
          <w:p w:rsidR="0092034D" w:rsidRDefault="0092034D" w:rsidP="00C15379">
            <w:pPr>
              <w:jc w:val="center"/>
              <w:rPr>
                <w:rFonts w:ascii="Calibri" w:hAnsi="Calibri"/>
                <w:b/>
                <w:sz w:val="28"/>
                <w:szCs w:val="28"/>
              </w:rPr>
            </w:pPr>
            <w:r>
              <w:rPr>
                <w:rFonts w:ascii="Calibri" w:hAnsi="Calibri"/>
                <w:b/>
                <w:sz w:val="28"/>
                <w:szCs w:val="28"/>
              </w:rPr>
              <w:lastRenderedPageBreak/>
              <w:t>6</w:t>
            </w:r>
          </w:p>
        </w:tc>
        <w:tc>
          <w:tcPr>
            <w:tcW w:w="5487" w:type="dxa"/>
            <w:tcBorders>
              <w:top w:val="single" w:sz="6" w:space="0" w:color="auto"/>
              <w:left w:val="single" w:sz="6" w:space="0" w:color="auto"/>
              <w:bottom w:val="single" w:sz="4" w:space="0" w:color="auto"/>
              <w:right w:val="single" w:sz="6" w:space="0" w:color="auto"/>
            </w:tcBorders>
            <w:vAlign w:val="center"/>
          </w:tcPr>
          <w:p w:rsidR="002324D7" w:rsidRDefault="002324D7" w:rsidP="002324D7">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UPS 750 VA</w:t>
            </w:r>
          </w:p>
          <w:p w:rsidR="00E65563" w:rsidRDefault="00E65563" w:rsidP="00C15379">
            <w:pPr>
              <w:pStyle w:val="Sangradetextonormal"/>
              <w:spacing w:line="240" w:lineRule="auto"/>
              <w:ind w:firstLine="0"/>
              <w:rPr>
                <w:rFonts w:ascii="Calibri" w:hAnsi="Calibri" w:cs="Tahoma"/>
                <w:b w:val="0"/>
                <w:sz w:val="24"/>
                <w:lang w:val="es-MX"/>
              </w:rPr>
            </w:pPr>
          </w:p>
          <w:p w:rsidR="00397968" w:rsidRPr="00510F11" w:rsidRDefault="00397968" w:rsidP="00397968">
            <w:pPr>
              <w:rPr>
                <w:rFonts w:asciiTheme="minorHAnsi" w:eastAsiaTheme="minorHAnsi" w:hAnsiTheme="minorHAnsi" w:cstheme="minorHAnsi"/>
                <w:b/>
                <w:sz w:val="24"/>
                <w:szCs w:val="24"/>
              </w:rPr>
            </w:pPr>
            <w:r w:rsidRPr="00510F11">
              <w:rPr>
                <w:rFonts w:asciiTheme="minorHAnsi" w:eastAsiaTheme="minorHAnsi" w:hAnsiTheme="minorHAnsi" w:cstheme="minorHAnsi"/>
                <w:b/>
                <w:sz w:val="24"/>
                <w:szCs w:val="24"/>
              </w:rPr>
              <w:t>CARACTERÍSTICAS</w:t>
            </w:r>
          </w:p>
          <w:p w:rsidR="00467DDA" w:rsidRPr="00467DDA" w:rsidRDefault="00467DDA" w:rsidP="002D79B9">
            <w:pPr>
              <w:ind w:left="34"/>
              <w:jc w:val="both"/>
              <w:rPr>
                <w:rFonts w:asciiTheme="minorHAnsi" w:eastAsiaTheme="minorHAnsi" w:hAnsiTheme="minorHAnsi" w:cstheme="minorHAnsi"/>
                <w:sz w:val="24"/>
                <w:szCs w:val="24"/>
              </w:rPr>
            </w:pPr>
            <w:r w:rsidRPr="00467DDA">
              <w:rPr>
                <w:rFonts w:asciiTheme="minorHAnsi" w:eastAsiaTheme="minorHAnsi" w:hAnsiTheme="minorHAnsi" w:cstheme="minorHAnsi"/>
                <w:sz w:val="24"/>
                <w:szCs w:val="24"/>
              </w:rPr>
              <w:t>Capacidad de potencia de Salida 450 vatios/750va</w:t>
            </w:r>
          </w:p>
          <w:p w:rsidR="00467DDA" w:rsidRPr="00467DDA" w:rsidRDefault="00467DDA" w:rsidP="002D79B9">
            <w:pPr>
              <w:ind w:left="34"/>
              <w:jc w:val="both"/>
              <w:rPr>
                <w:rFonts w:asciiTheme="minorHAnsi" w:eastAsiaTheme="minorHAnsi" w:hAnsiTheme="minorHAnsi" w:cstheme="minorHAnsi"/>
                <w:sz w:val="24"/>
                <w:szCs w:val="24"/>
              </w:rPr>
            </w:pPr>
            <w:r w:rsidRPr="00467DDA">
              <w:rPr>
                <w:rFonts w:asciiTheme="minorHAnsi" w:eastAsiaTheme="minorHAnsi" w:hAnsiTheme="minorHAnsi" w:cstheme="minorHAnsi"/>
                <w:sz w:val="24"/>
                <w:szCs w:val="24"/>
              </w:rPr>
              <w:t>Tensión de Entrada y Salida nominal 120v</w:t>
            </w:r>
          </w:p>
          <w:p w:rsidR="00467DDA" w:rsidRPr="00467DDA" w:rsidRDefault="00467DDA" w:rsidP="002D79B9">
            <w:pPr>
              <w:ind w:left="34"/>
              <w:jc w:val="both"/>
              <w:rPr>
                <w:rFonts w:asciiTheme="minorHAnsi" w:eastAsiaTheme="minorHAnsi" w:hAnsiTheme="minorHAnsi" w:cstheme="minorHAnsi"/>
                <w:sz w:val="24"/>
                <w:szCs w:val="24"/>
              </w:rPr>
            </w:pPr>
            <w:r w:rsidRPr="00467DDA">
              <w:rPr>
                <w:rFonts w:asciiTheme="minorHAnsi" w:eastAsiaTheme="minorHAnsi" w:hAnsiTheme="minorHAnsi" w:cstheme="minorHAnsi"/>
                <w:sz w:val="24"/>
                <w:szCs w:val="24"/>
              </w:rPr>
              <w:t>Conexiones de salida con protección contra sobretensiones</w:t>
            </w:r>
          </w:p>
          <w:p w:rsidR="00467DDA" w:rsidRPr="00467DDA" w:rsidRDefault="00467DDA" w:rsidP="002D79B9">
            <w:pPr>
              <w:ind w:left="34"/>
              <w:jc w:val="both"/>
              <w:rPr>
                <w:rFonts w:asciiTheme="minorHAnsi" w:eastAsiaTheme="minorHAnsi" w:hAnsiTheme="minorHAnsi" w:cstheme="minorHAnsi"/>
                <w:sz w:val="24"/>
                <w:szCs w:val="24"/>
              </w:rPr>
            </w:pPr>
            <w:r w:rsidRPr="00467DDA">
              <w:rPr>
                <w:rFonts w:asciiTheme="minorHAnsi" w:eastAsiaTheme="minorHAnsi" w:hAnsiTheme="minorHAnsi" w:cstheme="minorHAnsi"/>
                <w:sz w:val="24"/>
                <w:szCs w:val="24"/>
              </w:rPr>
              <w:t>4 Conexiones de salida nema 5-15r</w:t>
            </w:r>
          </w:p>
          <w:p w:rsidR="00467DDA" w:rsidRPr="00467DDA" w:rsidRDefault="00467DDA" w:rsidP="002D79B9">
            <w:pPr>
              <w:ind w:left="34"/>
              <w:jc w:val="both"/>
              <w:rPr>
                <w:rFonts w:asciiTheme="minorHAnsi" w:eastAsiaTheme="minorHAnsi" w:hAnsiTheme="minorHAnsi" w:cstheme="minorHAnsi"/>
                <w:sz w:val="24"/>
                <w:szCs w:val="24"/>
              </w:rPr>
            </w:pPr>
            <w:r w:rsidRPr="00467DDA">
              <w:rPr>
                <w:rFonts w:asciiTheme="minorHAnsi" w:eastAsiaTheme="minorHAnsi" w:hAnsiTheme="minorHAnsi" w:cstheme="minorHAnsi"/>
                <w:sz w:val="24"/>
                <w:szCs w:val="24"/>
              </w:rPr>
              <w:t>Tipo de onda Senoidal Modificada o Step Wave</w:t>
            </w:r>
          </w:p>
          <w:p w:rsidR="00467DDA" w:rsidRPr="00467DDA" w:rsidRDefault="00467DDA" w:rsidP="002D79B9">
            <w:pPr>
              <w:ind w:left="34"/>
              <w:jc w:val="both"/>
              <w:rPr>
                <w:rFonts w:asciiTheme="minorHAnsi" w:eastAsiaTheme="minorHAnsi" w:hAnsiTheme="minorHAnsi" w:cstheme="minorHAnsi"/>
                <w:sz w:val="24"/>
                <w:szCs w:val="24"/>
              </w:rPr>
            </w:pPr>
            <w:r w:rsidRPr="00467DDA">
              <w:rPr>
                <w:rFonts w:asciiTheme="minorHAnsi" w:eastAsiaTheme="minorHAnsi" w:hAnsiTheme="minorHAnsi" w:cstheme="minorHAnsi"/>
                <w:sz w:val="24"/>
                <w:szCs w:val="24"/>
              </w:rPr>
              <w:t>Duración típica de reserva a media carga de 6 minutos</w:t>
            </w:r>
            <w:r>
              <w:rPr>
                <w:rFonts w:asciiTheme="minorHAnsi" w:eastAsiaTheme="minorHAnsi" w:hAnsiTheme="minorHAnsi" w:cstheme="minorHAnsi"/>
                <w:sz w:val="24"/>
                <w:szCs w:val="24"/>
              </w:rPr>
              <w:t>.</w:t>
            </w:r>
          </w:p>
          <w:p w:rsidR="00467DDA" w:rsidRPr="00DD6037" w:rsidRDefault="00467DDA" w:rsidP="00467DDA">
            <w:pPr>
              <w:tabs>
                <w:tab w:val="num" w:pos="720"/>
              </w:tabs>
              <w:rPr>
                <w:rFonts w:ascii="Helvetica" w:hAnsi="Helvetica" w:cs="Arial"/>
              </w:rPr>
            </w:pPr>
          </w:p>
          <w:p w:rsidR="00467DDA" w:rsidRPr="00467DDA" w:rsidRDefault="00467DDA" w:rsidP="00467DDA">
            <w:pPr>
              <w:ind w:firstLine="34"/>
              <w:jc w:val="both"/>
              <w:rPr>
                <w:rFonts w:asciiTheme="minorHAnsi" w:eastAsiaTheme="minorHAnsi" w:hAnsiTheme="minorHAnsi" w:cstheme="minorHAnsi"/>
                <w:b/>
                <w:sz w:val="24"/>
                <w:szCs w:val="24"/>
              </w:rPr>
            </w:pPr>
            <w:r w:rsidRPr="00467DDA">
              <w:rPr>
                <w:rFonts w:asciiTheme="minorHAnsi" w:eastAsiaTheme="minorHAnsi" w:hAnsiTheme="minorHAnsi" w:cstheme="minorHAnsi"/>
                <w:b/>
                <w:sz w:val="24"/>
                <w:szCs w:val="24"/>
              </w:rPr>
              <w:t>INCLUIR</w:t>
            </w:r>
          </w:p>
          <w:p w:rsidR="00467DDA" w:rsidRPr="00467DDA" w:rsidRDefault="00467DDA" w:rsidP="002D79B9">
            <w:pPr>
              <w:ind w:left="176" w:hanging="142"/>
              <w:jc w:val="both"/>
              <w:rPr>
                <w:rFonts w:asciiTheme="minorHAnsi" w:eastAsiaTheme="minorHAnsi" w:hAnsiTheme="minorHAnsi" w:cstheme="minorHAnsi"/>
                <w:sz w:val="24"/>
                <w:szCs w:val="24"/>
              </w:rPr>
            </w:pPr>
            <w:r w:rsidRPr="00467DDA">
              <w:rPr>
                <w:rFonts w:asciiTheme="minorHAnsi" w:eastAsiaTheme="minorHAnsi" w:hAnsiTheme="minorHAnsi" w:cstheme="minorHAnsi"/>
                <w:sz w:val="24"/>
                <w:szCs w:val="24"/>
              </w:rPr>
              <w:t>CD Software / gratuito vía internet</w:t>
            </w:r>
          </w:p>
          <w:p w:rsidR="00467DDA" w:rsidRPr="00467DDA" w:rsidRDefault="00467DDA" w:rsidP="002D79B9">
            <w:pPr>
              <w:ind w:left="176" w:hanging="142"/>
              <w:jc w:val="both"/>
              <w:rPr>
                <w:rFonts w:asciiTheme="minorHAnsi" w:eastAsiaTheme="minorHAnsi" w:hAnsiTheme="minorHAnsi" w:cstheme="minorHAnsi"/>
                <w:sz w:val="24"/>
                <w:szCs w:val="24"/>
              </w:rPr>
            </w:pPr>
            <w:r w:rsidRPr="00467DDA">
              <w:rPr>
                <w:rFonts w:asciiTheme="minorHAnsi" w:eastAsiaTheme="minorHAnsi" w:hAnsiTheme="minorHAnsi" w:cstheme="minorHAnsi"/>
                <w:sz w:val="24"/>
                <w:szCs w:val="24"/>
              </w:rPr>
              <w:t>Cable USB</w:t>
            </w:r>
          </w:p>
          <w:p w:rsidR="00467DDA" w:rsidRPr="00467DDA" w:rsidRDefault="00467DDA" w:rsidP="002D79B9">
            <w:pPr>
              <w:ind w:left="176" w:hanging="142"/>
              <w:jc w:val="both"/>
              <w:rPr>
                <w:rFonts w:asciiTheme="minorHAnsi" w:eastAsiaTheme="minorHAnsi" w:hAnsiTheme="minorHAnsi" w:cstheme="minorHAnsi"/>
                <w:sz w:val="24"/>
                <w:szCs w:val="24"/>
              </w:rPr>
            </w:pPr>
            <w:r w:rsidRPr="00467DDA">
              <w:rPr>
                <w:rFonts w:asciiTheme="minorHAnsi" w:eastAsiaTheme="minorHAnsi" w:hAnsiTheme="minorHAnsi" w:cstheme="minorHAnsi"/>
                <w:sz w:val="24"/>
                <w:szCs w:val="24"/>
              </w:rPr>
              <w:t>Manuales completos</w:t>
            </w:r>
          </w:p>
          <w:p w:rsidR="00467DDA" w:rsidRPr="00DD6037" w:rsidRDefault="00467DDA" w:rsidP="00467DDA">
            <w:pPr>
              <w:tabs>
                <w:tab w:val="num" w:pos="720"/>
              </w:tabs>
              <w:rPr>
                <w:rFonts w:ascii="Helvetica" w:hAnsi="Helvetica" w:cs="Arial"/>
              </w:rPr>
            </w:pPr>
          </w:p>
          <w:p w:rsidR="00467DDA" w:rsidRPr="007C5302" w:rsidRDefault="00467DDA" w:rsidP="00467DDA">
            <w:pPr>
              <w:ind w:firstLine="34"/>
              <w:jc w:val="both"/>
              <w:rPr>
                <w:rFonts w:ascii="Helvetica" w:hAnsi="Helvetica" w:cs="Arial"/>
                <w:b/>
              </w:rPr>
            </w:pPr>
            <w:r w:rsidRPr="007C5302">
              <w:rPr>
                <w:rFonts w:asciiTheme="minorHAnsi" w:eastAsiaTheme="minorHAnsi" w:hAnsiTheme="minorHAnsi" w:cstheme="minorHAnsi"/>
                <w:b/>
                <w:sz w:val="24"/>
                <w:szCs w:val="24"/>
              </w:rPr>
              <w:t>GARANT</w:t>
            </w:r>
            <w:r w:rsidR="002D6899" w:rsidRPr="007C5302">
              <w:rPr>
                <w:rFonts w:asciiTheme="minorHAnsi" w:eastAsiaTheme="minorHAnsi" w:hAnsiTheme="minorHAnsi" w:cstheme="minorHAnsi"/>
                <w:b/>
                <w:sz w:val="24"/>
                <w:szCs w:val="24"/>
              </w:rPr>
              <w:t>Í</w:t>
            </w:r>
            <w:r w:rsidRPr="007C5302">
              <w:rPr>
                <w:rFonts w:asciiTheme="minorHAnsi" w:eastAsiaTheme="minorHAnsi" w:hAnsiTheme="minorHAnsi" w:cstheme="minorHAnsi"/>
                <w:b/>
                <w:sz w:val="24"/>
                <w:szCs w:val="24"/>
              </w:rPr>
              <w:t>A</w:t>
            </w:r>
            <w:r w:rsidRPr="007C5302">
              <w:rPr>
                <w:rFonts w:ascii="Helvetica" w:hAnsi="Helvetica" w:cs="Arial"/>
                <w:b/>
              </w:rPr>
              <w:tab/>
            </w:r>
          </w:p>
          <w:p w:rsidR="00467DDA" w:rsidRPr="007C5302" w:rsidRDefault="00467DDA" w:rsidP="002D79B9">
            <w:pPr>
              <w:ind w:left="34"/>
              <w:jc w:val="both"/>
              <w:rPr>
                <w:rFonts w:asciiTheme="minorHAnsi" w:eastAsiaTheme="minorHAnsi" w:hAnsiTheme="minorHAnsi" w:cstheme="minorHAnsi"/>
                <w:sz w:val="24"/>
                <w:szCs w:val="24"/>
              </w:rPr>
            </w:pPr>
            <w:r w:rsidRPr="007C5302">
              <w:rPr>
                <w:rFonts w:asciiTheme="minorHAnsi" w:eastAsiaTheme="minorHAnsi" w:hAnsiTheme="minorHAnsi" w:cstheme="minorHAnsi"/>
                <w:sz w:val="24"/>
                <w:szCs w:val="24"/>
              </w:rPr>
              <w:t>3 años de garantía por parte del fabricante en equipo y baterías, en caso de contar con una garantía estándar inferior a la solicitada, el licitante deberá especificar por escrito que el equipo incluye garantía extendida por parte del fabricante.</w:t>
            </w:r>
          </w:p>
          <w:p w:rsidR="00467DDA" w:rsidRPr="007C5302" w:rsidRDefault="00467DDA" w:rsidP="00467DDA">
            <w:pPr>
              <w:tabs>
                <w:tab w:val="num" w:pos="720"/>
              </w:tabs>
              <w:rPr>
                <w:rFonts w:ascii="Helvetica" w:hAnsi="Helvetica" w:cs="Helvetica"/>
              </w:rPr>
            </w:pPr>
            <w:r w:rsidRPr="007C5302">
              <w:rPr>
                <w:rFonts w:ascii="Helvetica" w:hAnsi="Helvetica" w:cs="Arial"/>
              </w:rPr>
              <w:tab/>
            </w:r>
          </w:p>
          <w:p w:rsidR="00467DDA" w:rsidRPr="007C5302" w:rsidRDefault="00467DDA" w:rsidP="00467DDA">
            <w:pPr>
              <w:ind w:firstLine="34"/>
              <w:jc w:val="both"/>
              <w:rPr>
                <w:rFonts w:asciiTheme="minorHAnsi" w:eastAsiaTheme="minorHAnsi" w:hAnsiTheme="minorHAnsi" w:cstheme="minorHAnsi"/>
                <w:b/>
                <w:sz w:val="24"/>
                <w:szCs w:val="24"/>
              </w:rPr>
            </w:pPr>
            <w:r w:rsidRPr="007C5302">
              <w:rPr>
                <w:rFonts w:asciiTheme="minorHAnsi" w:eastAsiaTheme="minorHAnsi" w:hAnsiTheme="minorHAnsi" w:cstheme="minorHAnsi"/>
                <w:b/>
                <w:sz w:val="24"/>
                <w:szCs w:val="24"/>
              </w:rPr>
              <w:t>CARTAS SOLICITADAS</w:t>
            </w:r>
          </w:p>
          <w:p w:rsidR="002324D7" w:rsidRPr="00AC64E9" w:rsidRDefault="00B82F7E" w:rsidP="00AC64E9">
            <w:pPr>
              <w:pStyle w:val="Prrafodelista"/>
              <w:numPr>
                <w:ilvl w:val="0"/>
                <w:numId w:val="35"/>
              </w:numPr>
              <w:jc w:val="both"/>
              <w:rPr>
                <w:rFonts w:asciiTheme="minorHAnsi" w:eastAsiaTheme="minorHAnsi" w:hAnsiTheme="minorHAnsi" w:cstheme="minorHAnsi"/>
                <w:sz w:val="24"/>
                <w:szCs w:val="24"/>
              </w:rPr>
            </w:pPr>
            <w:r w:rsidRPr="007C5302">
              <w:rPr>
                <w:rFonts w:asciiTheme="minorHAnsi" w:eastAsiaTheme="minorHAnsi" w:hAnsiTheme="minorHAnsi" w:cstheme="minorHAnsi"/>
                <w:sz w:val="24"/>
                <w:szCs w:val="24"/>
              </w:rPr>
              <w:t>Se deberá de presentar carta del fabricante en donde certifique al proveedor como distribuidor autorizado de la marca propuesta.</w:t>
            </w:r>
          </w:p>
        </w:tc>
        <w:tc>
          <w:tcPr>
            <w:tcW w:w="1317" w:type="dxa"/>
            <w:tcBorders>
              <w:top w:val="single" w:sz="6" w:space="0" w:color="auto"/>
              <w:left w:val="single" w:sz="6" w:space="0" w:color="auto"/>
              <w:bottom w:val="single" w:sz="4" w:space="0" w:color="auto"/>
              <w:right w:val="single" w:sz="6" w:space="0" w:color="auto"/>
            </w:tcBorders>
            <w:vAlign w:val="center"/>
          </w:tcPr>
          <w:p w:rsidR="0092034D" w:rsidRPr="002324D7" w:rsidRDefault="002324D7" w:rsidP="00C15379">
            <w:pPr>
              <w:jc w:val="center"/>
              <w:rPr>
                <w:rFonts w:ascii="Calibri" w:hAnsi="Calibri" w:cs="Arial"/>
                <w:b/>
                <w:sz w:val="28"/>
                <w:szCs w:val="28"/>
              </w:rPr>
            </w:pPr>
            <w:r w:rsidRPr="002324D7">
              <w:rPr>
                <w:rFonts w:ascii="Calibri" w:hAnsi="Calibri" w:cs="Arial"/>
                <w:b/>
                <w:sz w:val="28"/>
                <w:szCs w:val="28"/>
              </w:rPr>
              <w:t>4</w:t>
            </w:r>
          </w:p>
        </w:tc>
        <w:tc>
          <w:tcPr>
            <w:tcW w:w="3119" w:type="dxa"/>
            <w:tcBorders>
              <w:top w:val="single" w:sz="6" w:space="0" w:color="auto"/>
              <w:left w:val="single" w:sz="6" w:space="0" w:color="auto"/>
              <w:bottom w:val="single" w:sz="4" w:space="0" w:color="auto"/>
              <w:right w:val="single" w:sz="6" w:space="0" w:color="auto"/>
            </w:tcBorders>
            <w:vAlign w:val="center"/>
          </w:tcPr>
          <w:p w:rsidR="002324D7" w:rsidRPr="002324D7" w:rsidRDefault="002324D7" w:rsidP="002324D7">
            <w:pPr>
              <w:ind w:hanging="108"/>
              <w:jc w:val="center"/>
              <w:rPr>
                <w:rFonts w:asciiTheme="minorHAnsi" w:hAnsiTheme="minorHAnsi" w:cstheme="minorHAnsi"/>
                <w:iCs/>
                <w:sz w:val="24"/>
                <w:szCs w:val="24"/>
              </w:rPr>
            </w:pPr>
            <w:r w:rsidRPr="002324D7">
              <w:rPr>
                <w:rFonts w:asciiTheme="minorHAnsi" w:hAnsiTheme="minorHAnsi" w:cstheme="minorHAnsi"/>
                <w:iCs/>
                <w:sz w:val="24"/>
                <w:szCs w:val="24"/>
              </w:rPr>
              <w:t>TRIPPLITE, APC, EATON, LIEBERT</w:t>
            </w:r>
          </w:p>
          <w:p w:rsidR="0092034D" w:rsidRPr="00540935" w:rsidRDefault="0092034D" w:rsidP="00C15379">
            <w:pPr>
              <w:jc w:val="center"/>
              <w:rPr>
                <w:rFonts w:ascii="Calibri" w:hAnsi="Calibri" w:cs="Arial"/>
                <w:sz w:val="24"/>
                <w:szCs w:val="24"/>
                <w:lang w:val="en-US"/>
              </w:rPr>
            </w:pPr>
          </w:p>
        </w:tc>
      </w:tr>
    </w:tbl>
    <w:p w:rsidR="00C15379" w:rsidRPr="0029760B" w:rsidRDefault="00C15379" w:rsidP="00E70E33">
      <w:pPr>
        <w:pStyle w:val="3"/>
        <w:tabs>
          <w:tab w:val="left" w:pos="993"/>
        </w:tabs>
        <w:ind w:left="0" w:firstLine="0"/>
        <w:rPr>
          <w:rFonts w:ascii="Calibri" w:hAnsi="Calibri" w:cs="Arial"/>
          <w:b/>
          <w:color w:val="000022"/>
          <w:sz w:val="28"/>
          <w:lang w:val="en-US"/>
        </w:rPr>
      </w:pPr>
    </w:p>
    <w:tbl>
      <w:tblPr>
        <w:tblpPr w:leftFromText="141" w:rightFromText="141" w:vertAnchor="text" w:horzAnchor="margin" w:tblpXSpec="center" w:tblpY="32"/>
        <w:tblW w:w="110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5387"/>
        <w:gridCol w:w="1317"/>
        <w:gridCol w:w="3119"/>
      </w:tblGrid>
      <w:tr w:rsidR="00F05BA5" w:rsidRPr="006B40C2" w:rsidTr="005F5BDA">
        <w:trPr>
          <w:trHeight w:val="557"/>
        </w:trPr>
        <w:tc>
          <w:tcPr>
            <w:tcW w:w="11065" w:type="dxa"/>
            <w:gridSpan w:val="4"/>
            <w:tcBorders>
              <w:top w:val="single" w:sz="6" w:space="0" w:color="auto"/>
              <w:left w:val="single" w:sz="6" w:space="0" w:color="auto"/>
              <w:bottom w:val="single" w:sz="6" w:space="0" w:color="auto"/>
              <w:right w:val="single" w:sz="6" w:space="0" w:color="auto"/>
            </w:tcBorders>
            <w:shd w:val="clear" w:color="auto" w:fill="1F497D" w:themeFill="text2"/>
          </w:tcPr>
          <w:p w:rsidR="00F05BA5" w:rsidRPr="00607749" w:rsidRDefault="00F05BA5" w:rsidP="00524C5D">
            <w:pPr>
              <w:pStyle w:val="3"/>
              <w:ind w:left="0" w:firstLine="0"/>
              <w:jc w:val="center"/>
              <w:rPr>
                <w:rFonts w:ascii="Calibri" w:hAnsi="Calibri" w:cs="Arial"/>
                <w:b/>
                <w:color w:val="FFFFFF" w:themeColor="background1"/>
                <w:sz w:val="28"/>
                <w:szCs w:val="28"/>
              </w:rPr>
            </w:pPr>
            <w:r>
              <w:rPr>
                <w:rFonts w:ascii="Calibri" w:hAnsi="Calibri" w:cs="Arial"/>
                <w:b/>
                <w:color w:val="FFFFFF" w:themeColor="background1"/>
                <w:sz w:val="28"/>
                <w:szCs w:val="28"/>
              </w:rPr>
              <w:t>PAQUETE DOS</w:t>
            </w:r>
          </w:p>
          <w:p w:rsidR="00F05BA5" w:rsidRPr="00607749" w:rsidRDefault="00F05BA5" w:rsidP="00EB533C">
            <w:pPr>
              <w:pStyle w:val="3"/>
              <w:ind w:left="0" w:firstLine="0"/>
              <w:jc w:val="center"/>
              <w:rPr>
                <w:rFonts w:ascii="Calibri" w:hAnsi="Calibri" w:cs="Arial"/>
                <w:b/>
                <w:color w:val="FFFFFF" w:themeColor="background1"/>
                <w:sz w:val="28"/>
                <w:szCs w:val="28"/>
              </w:rPr>
            </w:pPr>
            <w:r w:rsidRPr="00607749">
              <w:rPr>
                <w:rFonts w:ascii="Calibri" w:hAnsi="Calibri"/>
                <w:b/>
                <w:color w:val="FFFFFF" w:themeColor="background1"/>
                <w:sz w:val="26"/>
                <w:szCs w:val="26"/>
              </w:rPr>
              <w:t>“</w:t>
            </w:r>
            <w:r w:rsidR="00EB533C">
              <w:rPr>
                <w:rFonts w:ascii="Calibri" w:hAnsi="Calibri"/>
                <w:b/>
                <w:color w:val="FFFFFF" w:themeColor="background1"/>
                <w:sz w:val="26"/>
                <w:szCs w:val="26"/>
              </w:rPr>
              <w:t>PROCURADURÍA GENERAL DE JUSTICIA DEL ESTADO</w:t>
            </w:r>
            <w:r w:rsidRPr="00607749">
              <w:rPr>
                <w:rFonts w:ascii="Calibri" w:hAnsi="Calibri"/>
                <w:b/>
                <w:color w:val="FFFFFF" w:themeColor="background1"/>
                <w:sz w:val="26"/>
                <w:szCs w:val="26"/>
              </w:rPr>
              <w:t>”</w:t>
            </w:r>
          </w:p>
        </w:tc>
      </w:tr>
      <w:tr w:rsidR="00EB533C" w:rsidRPr="00BA12E4" w:rsidTr="00397968">
        <w:trPr>
          <w:trHeight w:val="58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EB533C" w:rsidRPr="006B40C2" w:rsidRDefault="00EB533C" w:rsidP="00524C5D">
            <w:pPr>
              <w:jc w:val="center"/>
              <w:rPr>
                <w:rFonts w:ascii="Calibri" w:hAnsi="Calibri"/>
                <w:b/>
                <w:sz w:val="24"/>
                <w:szCs w:val="24"/>
              </w:rPr>
            </w:pPr>
            <w:r w:rsidRPr="006B40C2">
              <w:rPr>
                <w:rFonts w:ascii="Calibri" w:hAnsi="Calibri"/>
                <w:b/>
                <w:sz w:val="24"/>
                <w:szCs w:val="24"/>
              </w:rPr>
              <w:t>PARTIDA</w:t>
            </w:r>
          </w:p>
        </w:tc>
        <w:tc>
          <w:tcPr>
            <w:tcW w:w="5387" w:type="dxa"/>
            <w:tcBorders>
              <w:top w:val="single" w:sz="6" w:space="0" w:color="auto"/>
              <w:left w:val="single" w:sz="6" w:space="0" w:color="auto"/>
              <w:bottom w:val="single" w:sz="6" w:space="0" w:color="auto"/>
              <w:right w:val="single" w:sz="6" w:space="0" w:color="auto"/>
            </w:tcBorders>
            <w:shd w:val="clear" w:color="auto" w:fill="CCCCCC"/>
            <w:vAlign w:val="center"/>
          </w:tcPr>
          <w:p w:rsidR="00EB533C" w:rsidRPr="006B40C2" w:rsidRDefault="00EB533C" w:rsidP="00524C5D">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317" w:type="dxa"/>
            <w:tcBorders>
              <w:top w:val="single" w:sz="6" w:space="0" w:color="auto"/>
              <w:left w:val="single" w:sz="6" w:space="0" w:color="auto"/>
              <w:bottom w:val="single" w:sz="6" w:space="0" w:color="auto"/>
              <w:right w:val="single" w:sz="6" w:space="0" w:color="auto"/>
            </w:tcBorders>
            <w:shd w:val="clear" w:color="auto" w:fill="CCCCCC"/>
            <w:vAlign w:val="center"/>
          </w:tcPr>
          <w:p w:rsidR="00EB533C" w:rsidRPr="006B40C2" w:rsidRDefault="00EB533C" w:rsidP="00524C5D">
            <w:pPr>
              <w:jc w:val="center"/>
              <w:rPr>
                <w:rFonts w:ascii="Calibri" w:hAnsi="Calibri" w:cs="Arial"/>
                <w:b/>
                <w:sz w:val="24"/>
                <w:szCs w:val="24"/>
              </w:rPr>
            </w:pPr>
            <w:r w:rsidRPr="006B40C2">
              <w:rPr>
                <w:rFonts w:ascii="Calibri" w:hAnsi="Calibri"/>
                <w:b/>
                <w:sz w:val="24"/>
                <w:szCs w:val="24"/>
              </w:rPr>
              <w:t>CANTIDAD</w:t>
            </w:r>
          </w:p>
        </w:tc>
        <w:tc>
          <w:tcPr>
            <w:tcW w:w="3119" w:type="dxa"/>
            <w:tcBorders>
              <w:top w:val="single" w:sz="6" w:space="0" w:color="auto"/>
              <w:left w:val="single" w:sz="6" w:space="0" w:color="auto"/>
              <w:bottom w:val="single" w:sz="6" w:space="0" w:color="auto"/>
              <w:right w:val="single" w:sz="6" w:space="0" w:color="auto"/>
            </w:tcBorders>
            <w:shd w:val="clear" w:color="auto" w:fill="CCCCCC"/>
            <w:vAlign w:val="center"/>
          </w:tcPr>
          <w:p w:rsidR="00EB533C" w:rsidRPr="006B40C2" w:rsidRDefault="00EB533C" w:rsidP="00EB533C">
            <w:pPr>
              <w:jc w:val="center"/>
              <w:rPr>
                <w:rFonts w:ascii="Calibri" w:hAnsi="Calibri"/>
                <w:b/>
                <w:sz w:val="24"/>
                <w:szCs w:val="24"/>
              </w:rPr>
            </w:pPr>
            <w:r>
              <w:rPr>
                <w:rFonts w:ascii="Calibri" w:hAnsi="Calibri"/>
                <w:b/>
                <w:sz w:val="24"/>
                <w:szCs w:val="24"/>
              </w:rPr>
              <w:t>MARCA ACEPTADA</w:t>
            </w:r>
          </w:p>
        </w:tc>
      </w:tr>
      <w:tr w:rsidR="00EB533C" w:rsidRPr="00540935" w:rsidTr="005F5BDA">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EB533C" w:rsidRPr="006B40C2" w:rsidRDefault="00EB533C" w:rsidP="00524C5D">
            <w:pPr>
              <w:jc w:val="center"/>
              <w:rPr>
                <w:rFonts w:ascii="Calibri" w:hAnsi="Calibri"/>
                <w:b/>
                <w:sz w:val="28"/>
                <w:szCs w:val="28"/>
              </w:rPr>
            </w:pPr>
            <w:r>
              <w:rPr>
                <w:rFonts w:ascii="Calibri" w:hAnsi="Calibri"/>
                <w:b/>
                <w:sz w:val="28"/>
                <w:szCs w:val="28"/>
              </w:rPr>
              <w:t>1</w:t>
            </w:r>
          </w:p>
        </w:tc>
        <w:tc>
          <w:tcPr>
            <w:tcW w:w="5387" w:type="dxa"/>
            <w:tcBorders>
              <w:top w:val="single" w:sz="6" w:space="0" w:color="auto"/>
              <w:left w:val="single" w:sz="6" w:space="0" w:color="auto"/>
              <w:bottom w:val="single" w:sz="6" w:space="0" w:color="auto"/>
              <w:right w:val="single" w:sz="6" w:space="0" w:color="auto"/>
            </w:tcBorders>
            <w:vAlign w:val="center"/>
          </w:tcPr>
          <w:p w:rsidR="00DA1929" w:rsidRPr="00941A90" w:rsidRDefault="00DA1929" w:rsidP="00DA1929">
            <w:pPr>
              <w:jc w:val="both"/>
              <w:rPr>
                <w:rFonts w:asciiTheme="minorHAnsi" w:eastAsiaTheme="minorHAnsi" w:hAnsiTheme="minorHAnsi" w:cstheme="minorHAnsi"/>
                <w:b/>
                <w:color w:val="1F497D" w:themeColor="text2"/>
                <w:sz w:val="24"/>
                <w:szCs w:val="24"/>
                <w:u w:val="single"/>
              </w:rPr>
            </w:pPr>
            <w:r w:rsidRPr="00941A90">
              <w:rPr>
                <w:rFonts w:asciiTheme="minorHAnsi" w:eastAsiaTheme="minorHAnsi" w:hAnsiTheme="minorHAnsi" w:cstheme="minorHAnsi"/>
                <w:b/>
                <w:color w:val="1F497D" w:themeColor="text2"/>
                <w:sz w:val="24"/>
                <w:szCs w:val="24"/>
                <w:u w:val="single"/>
              </w:rPr>
              <w:t>COMPUTADORA PERSONAL</w:t>
            </w:r>
          </w:p>
          <w:p w:rsidR="00EB533C" w:rsidRDefault="00EB533C" w:rsidP="00800318">
            <w:pPr>
              <w:pStyle w:val="Sangradetextonormal"/>
              <w:spacing w:line="240" w:lineRule="auto"/>
              <w:ind w:firstLine="0"/>
              <w:rPr>
                <w:rFonts w:ascii="Calibri" w:hAnsi="Calibri" w:cs="Tahoma"/>
                <w:b w:val="0"/>
                <w:sz w:val="24"/>
                <w:lang w:val="es-MX"/>
              </w:rPr>
            </w:pPr>
          </w:p>
          <w:p w:rsidR="00DA1929" w:rsidRPr="00DA1929" w:rsidRDefault="00DA1929" w:rsidP="00DA1929">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PROCESADOR</w:t>
            </w:r>
          </w:p>
          <w:p w:rsidR="00DA1929" w:rsidRPr="00F825D8" w:rsidRDefault="00DA1929" w:rsidP="002D79B9">
            <w:pPr>
              <w:ind w:left="34"/>
              <w:jc w:val="both"/>
              <w:rPr>
                <w:rFonts w:asciiTheme="minorHAnsi" w:eastAsiaTheme="minorHAnsi" w:hAnsiTheme="minorHAnsi" w:cstheme="minorHAnsi"/>
                <w:sz w:val="24"/>
                <w:szCs w:val="24"/>
                <w:lang w:val="es-MX"/>
              </w:rPr>
            </w:pPr>
            <w:r w:rsidRPr="00F825D8">
              <w:rPr>
                <w:rFonts w:asciiTheme="minorHAnsi" w:eastAsiaTheme="minorHAnsi" w:hAnsiTheme="minorHAnsi" w:cstheme="minorHAnsi"/>
                <w:sz w:val="24"/>
                <w:szCs w:val="24"/>
                <w:lang w:val="es-MX"/>
              </w:rPr>
              <w:t xml:space="preserve">Microprocesador </w:t>
            </w:r>
            <w:r w:rsidR="00AC0340" w:rsidRPr="00F825D8">
              <w:rPr>
                <w:rFonts w:asciiTheme="minorHAnsi" w:eastAsiaTheme="minorHAnsi" w:hAnsiTheme="minorHAnsi" w:cstheme="minorHAnsi"/>
                <w:sz w:val="24"/>
                <w:szCs w:val="24"/>
                <w:lang w:val="es-MX"/>
              </w:rPr>
              <w:t>Intel</w:t>
            </w:r>
            <w:r w:rsidR="002D6899" w:rsidRPr="00F825D8">
              <w:rPr>
                <w:rFonts w:asciiTheme="minorHAnsi" w:eastAsiaTheme="minorHAnsi" w:hAnsiTheme="minorHAnsi" w:cstheme="minorHAnsi"/>
                <w:sz w:val="24"/>
                <w:szCs w:val="24"/>
                <w:lang w:val="es-MX"/>
              </w:rPr>
              <w:t xml:space="preserve"> C</w:t>
            </w:r>
            <w:r w:rsidRPr="00F825D8">
              <w:rPr>
                <w:rFonts w:asciiTheme="minorHAnsi" w:eastAsiaTheme="minorHAnsi" w:hAnsiTheme="minorHAnsi" w:cstheme="minorHAnsi"/>
                <w:sz w:val="24"/>
                <w:szCs w:val="24"/>
                <w:lang w:val="es-MX"/>
              </w:rPr>
              <w:t xml:space="preserve">ore </w:t>
            </w:r>
            <w:r w:rsidR="002D6899" w:rsidRPr="00F825D8">
              <w:rPr>
                <w:rFonts w:asciiTheme="minorHAnsi" w:eastAsiaTheme="minorHAnsi" w:hAnsiTheme="minorHAnsi" w:cstheme="minorHAnsi"/>
                <w:sz w:val="24"/>
                <w:szCs w:val="24"/>
                <w:lang w:val="es-MX"/>
              </w:rPr>
              <w:t>I</w:t>
            </w:r>
            <w:r w:rsidRPr="00F825D8">
              <w:rPr>
                <w:rFonts w:asciiTheme="minorHAnsi" w:eastAsiaTheme="minorHAnsi" w:hAnsiTheme="minorHAnsi" w:cstheme="minorHAnsi"/>
                <w:sz w:val="24"/>
                <w:szCs w:val="24"/>
                <w:lang w:val="es-MX"/>
              </w:rPr>
              <w:t xml:space="preserve">3-2100 3.10 </w:t>
            </w:r>
            <w:r w:rsidR="00AC0340" w:rsidRPr="00F825D8">
              <w:rPr>
                <w:rFonts w:asciiTheme="minorHAnsi" w:eastAsiaTheme="minorHAnsi" w:hAnsiTheme="minorHAnsi" w:cstheme="minorHAnsi"/>
                <w:sz w:val="24"/>
                <w:szCs w:val="24"/>
                <w:lang w:val="es-MX"/>
              </w:rPr>
              <w:t xml:space="preserve">GHZ </w:t>
            </w:r>
          </w:p>
          <w:p w:rsidR="00DA1929" w:rsidRPr="00F825D8" w:rsidRDefault="00DA1929" w:rsidP="002D79B9">
            <w:pPr>
              <w:ind w:left="34"/>
              <w:jc w:val="both"/>
              <w:rPr>
                <w:rFonts w:asciiTheme="minorHAnsi" w:eastAsiaTheme="minorHAnsi" w:hAnsiTheme="minorHAnsi" w:cstheme="minorHAnsi"/>
                <w:sz w:val="24"/>
                <w:szCs w:val="24"/>
                <w:lang w:val="es-MX"/>
              </w:rPr>
            </w:pPr>
            <w:r w:rsidRPr="00F825D8">
              <w:rPr>
                <w:rFonts w:asciiTheme="minorHAnsi" w:eastAsiaTheme="minorHAnsi" w:hAnsiTheme="minorHAnsi" w:cstheme="minorHAnsi"/>
                <w:sz w:val="24"/>
                <w:szCs w:val="24"/>
                <w:lang w:val="es-MX"/>
              </w:rPr>
              <w:t>front side bus de 1333mhz</w:t>
            </w:r>
          </w:p>
          <w:p w:rsidR="00DA1929" w:rsidRPr="00DA1929" w:rsidRDefault="00DA1929" w:rsidP="002D79B9">
            <w:pPr>
              <w:ind w:left="34"/>
              <w:jc w:val="both"/>
              <w:rPr>
                <w:rFonts w:asciiTheme="minorHAnsi" w:eastAsiaTheme="minorHAnsi" w:hAnsiTheme="minorHAnsi" w:cstheme="minorHAnsi"/>
                <w:sz w:val="24"/>
                <w:szCs w:val="24"/>
              </w:rPr>
            </w:pPr>
            <w:r w:rsidRPr="00DA1929">
              <w:rPr>
                <w:rFonts w:asciiTheme="minorHAnsi" w:eastAsiaTheme="minorHAnsi" w:hAnsiTheme="minorHAnsi" w:cstheme="minorHAnsi"/>
                <w:sz w:val="24"/>
                <w:szCs w:val="24"/>
              </w:rPr>
              <w:t>3mb de memoria cache l2</w:t>
            </w:r>
          </w:p>
          <w:p w:rsidR="00DA1929" w:rsidRPr="00DA1929" w:rsidRDefault="00DA1929" w:rsidP="00DA1929">
            <w:pPr>
              <w:ind w:left="176"/>
              <w:jc w:val="both"/>
              <w:rPr>
                <w:rFonts w:asciiTheme="minorHAnsi" w:eastAsiaTheme="minorHAnsi" w:hAnsiTheme="minorHAnsi" w:cstheme="minorHAnsi"/>
                <w:sz w:val="24"/>
                <w:szCs w:val="24"/>
              </w:rPr>
            </w:pPr>
          </w:p>
          <w:p w:rsidR="00DA1929" w:rsidRPr="00AC0340" w:rsidRDefault="00AC0340" w:rsidP="00AC0340">
            <w:pPr>
              <w:tabs>
                <w:tab w:val="num" w:pos="720"/>
              </w:tabs>
              <w:jc w:val="both"/>
              <w:rPr>
                <w:rFonts w:asciiTheme="minorHAnsi" w:eastAsiaTheme="minorHAnsi" w:hAnsiTheme="minorHAnsi" w:cstheme="minorHAnsi"/>
                <w:b/>
                <w:sz w:val="24"/>
                <w:szCs w:val="24"/>
              </w:rPr>
            </w:pPr>
            <w:r w:rsidRPr="00AC0340">
              <w:rPr>
                <w:rFonts w:asciiTheme="minorHAnsi" w:eastAsiaTheme="minorHAnsi" w:hAnsiTheme="minorHAnsi" w:cstheme="minorHAnsi"/>
                <w:b/>
                <w:sz w:val="24"/>
                <w:szCs w:val="24"/>
              </w:rPr>
              <w:t>SUBSISTEMA DE MEMORIA</w:t>
            </w:r>
          </w:p>
          <w:p w:rsidR="00DA1929" w:rsidRPr="00DA1929" w:rsidRDefault="00DA1929" w:rsidP="002D79B9">
            <w:pPr>
              <w:jc w:val="both"/>
              <w:rPr>
                <w:rFonts w:asciiTheme="minorHAnsi" w:eastAsiaTheme="minorHAnsi" w:hAnsiTheme="minorHAnsi" w:cstheme="minorHAnsi"/>
                <w:sz w:val="24"/>
                <w:szCs w:val="24"/>
              </w:rPr>
            </w:pPr>
            <w:r w:rsidRPr="00DA1929">
              <w:rPr>
                <w:rFonts w:asciiTheme="minorHAnsi" w:eastAsiaTheme="minorHAnsi" w:hAnsiTheme="minorHAnsi" w:cstheme="minorHAnsi"/>
                <w:sz w:val="24"/>
                <w:szCs w:val="24"/>
              </w:rPr>
              <w:t xml:space="preserve">4 </w:t>
            </w:r>
            <w:r w:rsidR="00AC0340" w:rsidRPr="00DA1929">
              <w:rPr>
                <w:rFonts w:asciiTheme="minorHAnsi" w:eastAsiaTheme="minorHAnsi" w:hAnsiTheme="minorHAnsi" w:cstheme="minorHAnsi"/>
                <w:sz w:val="24"/>
                <w:szCs w:val="24"/>
              </w:rPr>
              <w:t>GB</w:t>
            </w:r>
            <w:r w:rsidRPr="00DA1929">
              <w:rPr>
                <w:rFonts w:asciiTheme="minorHAnsi" w:eastAsiaTheme="minorHAnsi" w:hAnsiTheme="minorHAnsi" w:cstheme="minorHAnsi"/>
                <w:sz w:val="24"/>
                <w:szCs w:val="24"/>
              </w:rPr>
              <w:t xml:space="preserve"> de memoria </w:t>
            </w:r>
            <w:r w:rsidR="00AC0340" w:rsidRPr="00DA1929">
              <w:rPr>
                <w:rFonts w:asciiTheme="minorHAnsi" w:eastAsiaTheme="minorHAnsi" w:hAnsiTheme="minorHAnsi" w:cstheme="minorHAnsi"/>
                <w:sz w:val="24"/>
                <w:szCs w:val="24"/>
              </w:rPr>
              <w:t>RAM</w:t>
            </w:r>
            <w:r w:rsidRPr="00DA1929">
              <w:rPr>
                <w:rFonts w:asciiTheme="minorHAnsi" w:eastAsiaTheme="minorHAnsi" w:hAnsiTheme="minorHAnsi" w:cstheme="minorHAnsi"/>
                <w:sz w:val="24"/>
                <w:szCs w:val="24"/>
              </w:rPr>
              <w:t xml:space="preserve"> (2x2gb) tipo ddr3 de 1333 </w:t>
            </w:r>
            <w:r w:rsidR="00AC0340" w:rsidRPr="00DA1929">
              <w:rPr>
                <w:rFonts w:asciiTheme="minorHAnsi" w:eastAsiaTheme="minorHAnsi" w:hAnsiTheme="minorHAnsi" w:cstheme="minorHAnsi"/>
                <w:sz w:val="24"/>
                <w:szCs w:val="24"/>
              </w:rPr>
              <w:t xml:space="preserve">MHZ </w:t>
            </w:r>
            <w:r w:rsidRPr="00DA1929">
              <w:rPr>
                <w:rFonts w:asciiTheme="minorHAnsi" w:eastAsiaTheme="minorHAnsi" w:hAnsiTheme="minorHAnsi" w:cstheme="minorHAnsi"/>
                <w:sz w:val="24"/>
                <w:szCs w:val="24"/>
              </w:rPr>
              <w:t xml:space="preserve">con crecimiento a 16 </w:t>
            </w:r>
            <w:r w:rsidR="00AC0340" w:rsidRPr="00DA1929">
              <w:rPr>
                <w:rFonts w:asciiTheme="minorHAnsi" w:eastAsiaTheme="minorHAnsi" w:hAnsiTheme="minorHAnsi" w:cstheme="minorHAnsi"/>
                <w:sz w:val="24"/>
                <w:szCs w:val="24"/>
              </w:rPr>
              <w:t>GB</w:t>
            </w:r>
            <w:r w:rsidRPr="00DA1929">
              <w:rPr>
                <w:rFonts w:asciiTheme="minorHAnsi" w:eastAsiaTheme="minorHAnsi" w:hAnsiTheme="minorHAnsi" w:cstheme="minorHAnsi"/>
                <w:sz w:val="24"/>
                <w:szCs w:val="24"/>
              </w:rPr>
              <w:t>.</w:t>
            </w:r>
          </w:p>
          <w:p w:rsidR="002D6899" w:rsidRPr="00DA1929" w:rsidRDefault="002D6899" w:rsidP="00397968">
            <w:pPr>
              <w:pStyle w:val="Sangradetextonormal"/>
              <w:ind w:firstLine="0"/>
              <w:rPr>
                <w:rFonts w:ascii="Calibri" w:hAnsi="Calibri" w:cs="Tahoma"/>
                <w:b w:val="0"/>
                <w:sz w:val="24"/>
                <w:lang w:val="es-MX"/>
              </w:rPr>
            </w:pPr>
          </w:p>
          <w:p w:rsidR="00DA1929" w:rsidRPr="00DA1929" w:rsidRDefault="00DA1929" w:rsidP="00DA1929">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SUBSISTEMA DE I/O</w:t>
            </w:r>
          </w:p>
          <w:p w:rsidR="00DA1929" w:rsidRPr="00DA1929" w:rsidRDefault="00AC0340" w:rsidP="002D79B9">
            <w:pPr>
              <w:pStyle w:val="Sangradetextonormal"/>
              <w:ind w:left="34" w:firstLine="0"/>
              <w:rPr>
                <w:rFonts w:ascii="Calibri" w:hAnsi="Calibri" w:cs="Tahoma"/>
                <w:b w:val="0"/>
                <w:sz w:val="24"/>
                <w:lang w:val="es-MX"/>
              </w:rPr>
            </w:pPr>
            <w:r w:rsidRPr="00DA1929">
              <w:rPr>
                <w:rFonts w:ascii="Calibri" w:hAnsi="Calibri" w:cs="Tahoma"/>
                <w:b w:val="0"/>
                <w:sz w:val="24"/>
                <w:lang w:val="es-MX"/>
              </w:rPr>
              <w:lastRenderedPageBreak/>
              <w:t>4 slots PCI: 2 PCI-e x16, 1 PCI-e x1, 1 PCI</w:t>
            </w:r>
          </w:p>
          <w:p w:rsidR="00DA1929" w:rsidRPr="00DA1929" w:rsidRDefault="00AC0340" w:rsidP="002D79B9">
            <w:pPr>
              <w:pStyle w:val="Sangradetextonormal"/>
              <w:ind w:left="34" w:firstLine="0"/>
              <w:rPr>
                <w:rFonts w:ascii="Calibri" w:hAnsi="Calibri" w:cs="Tahoma"/>
                <w:b w:val="0"/>
                <w:sz w:val="24"/>
                <w:lang w:val="es-MX"/>
              </w:rPr>
            </w:pPr>
            <w:r w:rsidRPr="00DA1929">
              <w:rPr>
                <w:rFonts w:ascii="Calibri" w:hAnsi="Calibri" w:cs="Tahoma"/>
                <w:b w:val="0"/>
                <w:sz w:val="24"/>
                <w:lang w:val="es-MX"/>
              </w:rPr>
              <w:t xml:space="preserve">puertos: 10 USB 2.0 (4 frontales y 6 posteriores), 1 puerto USB 2.0 interno, 1 VGA, 1 Display port, 1 </w:t>
            </w:r>
            <w:r w:rsidR="002D79B9" w:rsidRPr="00DA1929">
              <w:rPr>
                <w:rFonts w:ascii="Calibri" w:hAnsi="Calibri" w:cs="Tahoma"/>
                <w:b w:val="0"/>
                <w:sz w:val="24"/>
                <w:lang w:val="es-MX"/>
              </w:rPr>
              <w:t>RJ</w:t>
            </w:r>
            <w:r w:rsidRPr="00DA1929">
              <w:rPr>
                <w:rFonts w:ascii="Calibri" w:hAnsi="Calibri" w:cs="Tahoma"/>
                <w:b w:val="0"/>
                <w:sz w:val="24"/>
                <w:lang w:val="es-MX"/>
              </w:rPr>
              <w:t>-45, 2  PS/2</w:t>
            </w:r>
          </w:p>
          <w:p w:rsidR="00DA1929" w:rsidRPr="00DA1929" w:rsidRDefault="00AC0340" w:rsidP="002D79B9">
            <w:pPr>
              <w:pStyle w:val="Sangradetextonormal"/>
              <w:ind w:left="34" w:firstLine="0"/>
              <w:rPr>
                <w:rFonts w:ascii="Calibri" w:hAnsi="Calibri" w:cs="Tahoma"/>
                <w:b w:val="0"/>
                <w:sz w:val="24"/>
                <w:lang w:val="es-MX"/>
              </w:rPr>
            </w:pPr>
            <w:r>
              <w:rPr>
                <w:rFonts w:ascii="Calibri" w:hAnsi="Calibri" w:cs="Tahoma"/>
                <w:b w:val="0"/>
                <w:sz w:val="24"/>
                <w:lang w:val="es-MX"/>
              </w:rPr>
              <w:t>T</w:t>
            </w:r>
            <w:r w:rsidRPr="00DA1929">
              <w:rPr>
                <w:rFonts w:ascii="Calibri" w:hAnsi="Calibri" w:cs="Tahoma"/>
                <w:b w:val="0"/>
                <w:sz w:val="24"/>
                <w:lang w:val="es-MX"/>
              </w:rPr>
              <w:t>arjeta de video integrada al Motherboard Intel HD Graphics 2000</w:t>
            </w:r>
          </w:p>
          <w:p w:rsidR="00DA1929" w:rsidRPr="00DA1929" w:rsidRDefault="00AC0340" w:rsidP="002D79B9">
            <w:pPr>
              <w:pStyle w:val="Sangradetextonormal"/>
              <w:ind w:left="34" w:firstLine="0"/>
              <w:rPr>
                <w:rFonts w:ascii="Calibri" w:hAnsi="Calibri" w:cs="Tahoma"/>
                <w:b w:val="0"/>
                <w:sz w:val="24"/>
                <w:lang w:val="es-MX"/>
              </w:rPr>
            </w:pPr>
            <w:r>
              <w:rPr>
                <w:rFonts w:ascii="Calibri" w:hAnsi="Calibri" w:cs="Tahoma"/>
                <w:b w:val="0"/>
                <w:sz w:val="24"/>
                <w:lang w:val="es-MX"/>
              </w:rPr>
              <w:t>T</w:t>
            </w:r>
            <w:r w:rsidRPr="00DA1929">
              <w:rPr>
                <w:rFonts w:ascii="Calibri" w:hAnsi="Calibri" w:cs="Tahoma"/>
                <w:b w:val="0"/>
                <w:sz w:val="24"/>
                <w:lang w:val="es-MX"/>
              </w:rPr>
              <w:t>arjeta de sonido de alta definición integrada en Motherboard high definition audio codec</w:t>
            </w:r>
          </w:p>
          <w:p w:rsidR="00DA1929" w:rsidRPr="00DA1929" w:rsidRDefault="00DA1929" w:rsidP="00AC0340">
            <w:pPr>
              <w:pStyle w:val="Sangradetextonormal"/>
              <w:ind w:firstLine="0"/>
              <w:rPr>
                <w:rFonts w:ascii="Calibri" w:hAnsi="Calibri" w:cs="Tahoma"/>
                <w:b w:val="0"/>
                <w:sz w:val="24"/>
                <w:lang w:val="es-MX"/>
              </w:rPr>
            </w:pPr>
          </w:p>
          <w:p w:rsidR="00DA1929" w:rsidRPr="00DA1929" w:rsidRDefault="00DA1929" w:rsidP="00DA1929">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SUBSISTEMA DE ALMACENAMIENTO</w:t>
            </w:r>
          </w:p>
          <w:p w:rsidR="00DA1929" w:rsidRPr="00DA1929" w:rsidRDefault="005D6774" w:rsidP="002D79B9">
            <w:pPr>
              <w:pStyle w:val="Sangradetextonormal"/>
              <w:ind w:left="34" w:firstLine="0"/>
              <w:rPr>
                <w:rFonts w:ascii="Calibri" w:hAnsi="Calibri" w:cs="Tahoma"/>
                <w:b w:val="0"/>
                <w:sz w:val="24"/>
                <w:lang w:val="es-MX"/>
              </w:rPr>
            </w:pPr>
            <w:r>
              <w:rPr>
                <w:rFonts w:ascii="Calibri" w:hAnsi="Calibri" w:cs="Tahoma"/>
                <w:b w:val="0"/>
                <w:sz w:val="24"/>
                <w:lang w:val="es-MX"/>
              </w:rPr>
              <w:t>D</w:t>
            </w:r>
            <w:r w:rsidRPr="00DA1929">
              <w:rPr>
                <w:rFonts w:ascii="Calibri" w:hAnsi="Calibri" w:cs="Tahoma"/>
                <w:b w:val="0"/>
                <w:sz w:val="24"/>
                <w:lang w:val="es-MX"/>
              </w:rPr>
              <w:t xml:space="preserve">isco duro de 320gb sata, 7200 rpm </w:t>
            </w:r>
          </w:p>
          <w:p w:rsidR="00DA1929" w:rsidRPr="00DA1929" w:rsidRDefault="005D6774" w:rsidP="002D79B9">
            <w:pPr>
              <w:pStyle w:val="Sangradetextonormal"/>
              <w:ind w:left="34" w:firstLine="0"/>
              <w:rPr>
                <w:rFonts w:ascii="Calibri" w:hAnsi="Calibri" w:cs="Tahoma"/>
                <w:b w:val="0"/>
                <w:sz w:val="24"/>
                <w:lang w:val="es-MX"/>
              </w:rPr>
            </w:pPr>
            <w:r w:rsidRPr="00DA1929">
              <w:rPr>
                <w:rFonts w:ascii="Calibri" w:hAnsi="Calibri" w:cs="Tahoma"/>
                <w:b w:val="0"/>
                <w:sz w:val="24"/>
                <w:lang w:val="es-MX"/>
              </w:rPr>
              <w:t>unidad de 16x DVD+/-RW</w:t>
            </w:r>
            <w:r>
              <w:rPr>
                <w:rFonts w:ascii="Calibri" w:hAnsi="Calibri" w:cs="Tahoma"/>
                <w:b w:val="0"/>
                <w:sz w:val="24"/>
                <w:lang w:val="es-MX"/>
              </w:rPr>
              <w:t xml:space="preserve"> sata, incluye software R</w:t>
            </w:r>
            <w:r w:rsidRPr="00DA1929">
              <w:rPr>
                <w:rFonts w:ascii="Calibri" w:hAnsi="Calibri" w:cs="Tahoma"/>
                <w:b w:val="0"/>
                <w:sz w:val="24"/>
                <w:lang w:val="es-MX"/>
              </w:rPr>
              <w:t>oxio creator starter y cyberlink power DVD 9.5, con media de instalación</w:t>
            </w:r>
          </w:p>
          <w:p w:rsidR="00DA1929" w:rsidRPr="00DA1929" w:rsidRDefault="00DA1929" w:rsidP="00DA1929">
            <w:pPr>
              <w:pStyle w:val="Sangradetextonormal"/>
              <w:rPr>
                <w:rFonts w:ascii="Calibri" w:hAnsi="Calibri" w:cs="Tahoma"/>
                <w:b w:val="0"/>
                <w:sz w:val="24"/>
                <w:lang w:val="es-MX"/>
              </w:rPr>
            </w:pPr>
          </w:p>
          <w:p w:rsidR="00DA1929" w:rsidRPr="00DA1929" w:rsidRDefault="00DA1929" w:rsidP="00DA1929">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SUBSISTEMA DE RED</w:t>
            </w:r>
          </w:p>
          <w:p w:rsidR="00DA1929" w:rsidRPr="00DA1929" w:rsidRDefault="005D6774" w:rsidP="002D79B9">
            <w:pPr>
              <w:pStyle w:val="Sangradetextonormal"/>
              <w:ind w:left="34" w:firstLine="0"/>
              <w:rPr>
                <w:rFonts w:ascii="Calibri" w:hAnsi="Calibri" w:cs="Tahoma"/>
                <w:b w:val="0"/>
                <w:sz w:val="24"/>
                <w:lang w:val="es-MX"/>
              </w:rPr>
            </w:pPr>
            <w:r w:rsidRPr="00DA1929">
              <w:rPr>
                <w:rFonts w:ascii="Calibri" w:hAnsi="Calibri" w:cs="Tahoma"/>
                <w:b w:val="0"/>
                <w:sz w:val="24"/>
                <w:lang w:val="es-MX"/>
              </w:rPr>
              <w:t xml:space="preserve">Tarjeta de red 10/100/1000 base-tx integrada en Motherboard conector </w:t>
            </w:r>
            <w:r w:rsidR="007C5302" w:rsidRPr="00DA1929">
              <w:rPr>
                <w:rFonts w:ascii="Calibri" w:hAnsi="Calibri" w:cs="Tahoma"/>
                <w:b w:val="0"/>
                <w:sz w:val="24"/>
                <w:lang w:val="es-MX"/>
              </w:rPr>
              <w:t>RJ</w:t>
            </w:r>
            <w:r w:rsidRPr="00DA1929">
              <w:rPr>
                <w:rFonts w:ascii="Calibri" w:hAnsi="Calibri" w:cs="Tahoma"/>
                <w:b w:val="0"/>
                <w:sz w:val="24"/>
                <w:lang w:val="es-MX"/>
              </w:rPr>
              <w:t>-45 con  soporte wol.</w:t>
            </w:r>
          </w:p>
          <w:p w:rsidR="00DA1929" w:rsidRPr="00DA1929" w:rsidRDefault="00DA1929" w:rsidP="00DA1929">
            <w:pPr>
              <w:pStyle w:val="Sangradetextonormal"/>
              <w:rPr>
                <w:rFonts w:ascii="Calibri" w:hAnsi="Calibri" w:cs="Tahoma"/>
                <w:b w:val="0"/>
                <w:sz w:val="24"/>
                <w:lang w:val="es-MX"/>
              </w:rPr>
            </w:pPr>
          </w:p>
          <w:p w:rsidR="00DA1929" w:rsidRPr="00DA1929" w:rsidRDefault="00DA1929" w:rsidP="00DA1929">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CONSOLA</w:t>
            </w:r>
          </w:p>
          <w:p w:rsidR="00DA1929" w:rsidRPr="00DA1929" w:rsidRDefault="00EC2010" w:rsidP="002D79B9">
            <w:pPr>
              <w:pStyle w:val="Sangradetextonormal"/>
              <w:ind w:left="34" w:firstLine="0"/>
              <w:rPr>
                <w:rFonts w:ascii="Calibri" w:hAnsi="Calibri" w:cs="Tahoma"/>
                <w:b w:val="0"/>
                <w:sz w:val="24"/>
                <w:lang w:val="es-MX"/>
              </w:rPr>
            </w:pPr>
            <w:r w:rsidRPr="00DA1929">
              <w:rPr>
                <w:rFonts w:ascii="Calibri" w:hAnsi="Calibri" w:cs="Tahoma"/>
                <w:b w:val="0"/>
                <w:sz w:val="24"/>
                <w:lang w:val="es-MX"/>
              </w:rPr>
              <w:t>Monitor LCD de 17", no WideScreen, con puertos USB 2.0.</w:t>
            </w:r>
          </w:p>
          <w:p w:rsidR="00DA1929" w:rsidRPr="00DA1929" w:rsidRDefault="00EC2010" w:rsidP="002D79B9">
            <w:pPr>
              <w:pStyle w:val="Sangradetextonormal"/>
              <w:ind w:left="34" w:firstLine="0"/>
              <w:rPr>
                <w:rFonts w:ascii="Calibri" w:hAnsi="Calibri" w:cs="Tahoma"/>
                <w:b w:val="0"/>
                <w:sz w:val="24"/>
                <w:lang w:val="es-MX"/>
              </w:rPr>
            </w:pPr>
            <w:r>
              <w:rPr>
                <w:rFonts w:ascii="Calibri" w:hAnsi="Calibri" w:cs="Tahoma"/>
                <w:b w:val="0"/>
                <w:sz w:val="24"/>
                <w:lang w:val="es-MX"/>
              </w:rPr>
              <w:t>M</w:t>
            </w:r>
            <w:r w:rsidRPr="00DA1929">
              <w:rPr>
                <w:rFonts w:ascii="Calibri" w:hAnsi="Calibri" w:cs="Tahoma"/>
                <w:b w:val="0"/>
                <w:sz w:val="24"/>
                <w:lang w:val="es-MX"/>
              </w:rPr>
              <w:t>ouse óptico USB de dos botones con scroll, incluye mouse pad</w:t>
            </w:r>
          </w:p>
          <w:p w:rsidR="00DA1929" w:rsidRPr="00DA1929" w:rsidRDefault="00EC2010" w:rsidP="002D79B9">
            <w:pPr>
              <w:pStyle w:val="Sangradetextonormal"/>
              <w:ind w:left="34" w:firstLine="0"/>
              <w:rPr>
                <w:rFonts w:ascii="Calibri" w:hAnsi="Calibri" w:cs="Tahoma"/>
                <w:b w:val="0"/>
                <w:sz w:val="24"/>
                <w:lang w:val="es-MX"/>
              </w:rPr>
            </w:pPr>
            <w:r>
              <w:rPr>
                <w:rFonts w:ascii="Calibri" w:hAnsi="Calibri" w:cs="Tahoma"/>
                <w:b w:val="0"/>
                <w:sz w:val="24"/>
                <w:lang w:val="es-MX"/>
              </w:rPr>
              <w:t>T</w:t>
            </w:r>
            <w:r w:rsidRPr="00DA1929">
              <w:rPr>
                <w:rFonts w:ascii="Calibri" w:hAnsi="Calibri" w:cs="Tahoma"/>
                <w:b w:val="0"/>
                <w:sz w:val="24"/>
                <w:lang w:val="es-MX"/>
              </w:rPr>
              <w:t>eclado USB en español</w:t>
            </w:r>
          </w:p>
          <w:p w:rsidR="00DA1929" w:rsidRPr="00DA1929" w:rsidRDefault="00EC2010" w:rsidP="002D79B9">
            <w:pPr>
              <w:pStyle w:val="Sangradetextonormal"/>
              <w:ind w:left="34" w:firstLine="0"/>
              <w:rPr>
                <w:rFonts w:ascii="Calibri" w:hAnsi="Calibri" w:cs="Tahoma"/>
                <w:b w:val="0"/>
                <w:sz w:val="24"/>
                <w:lang w:val="es-MX"/>
              </w:rPr>
            </w:pPr>
            <w:r>
              <w:rPr>
                <w:rFonts w:ascii="Calibri" w:hAnsi="Calibri" w:cs="Tahoma"/>
                <w:b w:val="0"/>
                <w:sz w:val="24"/>
                <w:lang w:val="es-MX"/>
              </w:rPr>
              <w:t>L</w:t>
            </w:r>
            <w:r w:rsidRPr="00DA1929">
              <w:rPr>
                <w:rFonts w:ascii="Calibri" w:hAnsi="Calibri" w:cs="Tahoma"/>
                <w:b w:val="0"/>
                <w:sz w:val="24"/>
                <w:lang w:val="es-MX"/>
              </w:rPr>
              <w:t>os componentes deberán ser de la misma marca del equipo</w:t>
            </w:r>
            <w:r>
              <w:rPr>
                <w:rFonts w:ascii="Calibri" w:hAnsi="Calibri" w:cs="Tahoma"/>
                <w:b w:val="0"/>
                <w:sz w:val="24"/>
                <w:lang w:val="es-MX"/>
              </w:rPr>
              <w:t>.</w:t>
            </w:r>
          </w:p>
          <w:p w:rsidR="00DA1929" w:rsidRPr="00DA1929" w:rsidRDefault="00DA1929" w:rsidP="00DA1929">
            <w:pPr>
              <w:pStyle w:val="Sangradetextonormal"/>
              <w:rPr>
                <w:rFonts w:ascii="Calibri" w:hAnsi="Calibri" w:cs="Tahoma"/>
                <w:b w:val="0"/>
                <w:sz w:val="24"/>
                <w:lang w:val="es-MX"/>
              </w:rPr>
            </w:pPr>
          </w:p>
          <w:p w:rsidR="00DA1929" w:rsidRPr="00DA1929" w:rsidRDefault="00DA1929" w:rsidP="00DA1929">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FACTORES FÍSICOS</w:t>
            </w:r>
          </w:p>
          <w:p w:rsidR="00DA1929" w:rsidRPr="00DA1929" w:rsidRDefault="00EC2010" w:rsidP="002D79B9">
            <w:pPr>
              <w:pStyle w:val="Sangradetextonormal"/>
              <w:ind w:firstLine="34"/>
              <w:rPr>
                <w:rFonts w:ascii="Calibri" w:hAnsi="Calibri" w:cs="Tahoma"/>
                <w:b w:val="0"/>
                <w:sz w:val="24"/>
                <w:lang w:val="es-MX"/>
              </w:rPr>
            </w:pPr>
            <w:r>
              <w:rPr>
                <w:rFonts w:ascii="Calibri" w:hAnsi="Calibri" w:cs="Tahoma"/>
                <w:b w:val="0"/>
                <w:sz w:val="24"/>
                <w:lang w:val="es-MX"/>
              </w:rPr>
              <w:t>G</w:t>
            </w:r>
            <w:r w:rsidRPr="00DA1929">
              <w:rPr>
                <w:rFonts w:ascii="Calibri" w:hAnsi="Calibri" w:cs="Tahoma"/>
                <w:b w:val="0"/>
                <w:sz w:val="24"/>
                <w:lang w:val="es-MX"/>
              </w:rPr>
              <w:t>abinete tipo mini torre.</w:t>
            </w:r>
          </w:p>
          <w:p w:rsidR="00DA1929" w:rsidRPr="00DA1929" w:rsidRDefault="00DA1929" w:rsidP="00DA1929">
            <w:pPr>
              <w:pStyle w:val="Sangradetextonormal"/>
              <w:rPr>
                <w:rFonts w:ascii="Calibri" w:hAnsi="Calibri" w:cs="Tahoma"/>
                <w:b w:val="0"/>
                <w:sz w:val="24"/>
                <w:lang w:val="es-MX"/>
              </w:rPr>
            </w:pPr>
            <w:r w:rsidRPr="00DA1929">
              <w:rPr>
                <w:rFonts w:ascii="Calibri" w:hAnsi="Calibri" w:cs="Tahoma"/>
                <w:b w:val="0"/>
                <w:sz w:val="24"/>
                <w:lang w:val="es-MX"/>
              </w:rPr>
              <w:tab/>
            </w:r>
          </w:p>
          <w:p w:rsidR="00DA1929" w:rsidRPr="00DA1929" w:rsidRDefault="00DA1929" w:rsidP="00DA1929">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INCLUIR</w:t>
            </w:r>
          </w:p>
          <w:p w:rsidR="00DA1929" w:rsidRPr="00DA1929" w:rsidRDefault="00EC2010" w:rsidP="002D79B9">
            <w:pPr>
              <w:pStyle w:val="Sangradetextonormal"/>
              <w:ind w:left="34" w:firstLine="0"/>
              <w:rPr>
                <w:rFonts w:ascii="Calibri" w:hAnsi="Calibri" w:cs="Tahoma"/>
                <w:b w:val="0"/>
                <w:sz w:val="24"/>
                <w:lang w:val="es-MX"/>
              </w:rPr>
            </w:pPr>
            <w:r w:rsidRPr="00DA1929">
              <w:rPr>
                <w:rFonts w:ascii="Calibri" w:hAnsi="Calibri" w:cs="Tahoma"/>
                <w:b w:val="0"/>
                <w:sz w:val="24"/>
                <w:lang w:val="es-MX"/>
              </w:rPr>
              <w:t>Software de diagnóstico, recuperación y documentación técnica del equipo.</w:t>
            </w:r>
          </w:p>
          <w:p w:rsidR="00DA1929" w:rsidRPr="00DA1929" w:rsidRDefault="00EC2010" w:rsidP="002D79B9">
            <w:pPr>
              <w:pStyle w:val="Sangradetextonormal"/>
              <w:ind w:left="34" w:firstLine="0"/>
              <w:rPr>
                <w:rFonts w:ascii="Calibri" w:hAnsi="Calibri" w:cs="Tahoma"/>
                <w:b w:val="0"/>
                <w:sz w:val="24"/>
                <w:lang w:val="es-MX"/>
              </w:rPr>
            </w:pPr>
            <w:r>
              <w:rPr>
                <w:rFonts w:ascii="Calibri" w:hAnsi="Calibri" w:cs="Tahoma"/>
                <w:b w:val="0"/>
                <w:sz w:val="24"/>
                <w:lang w:val="es-MX"/>
              </w:rPr>
              <w:t>S</w:t>
            </w:r>
            <w:r w:rsidRPr="00DA1929">
              <w:rPr>
                <w:rFonts w:ascii="Calibri" w:hAnsi="Calibri" w:cs="Tahoma"/>
                <w:b w:val="0"/>
                <w:sz w:val="24"/>
                <w:lang w:val="es-MX"/>
              </w:rPr>
              <w:t xml:space="preserve">istema operativo Microsoft Windows 7 profesional 32 bits con ultima versión de Service pack disponible, idioma español, incluye CD/DVD de instalación y licencia. </w:t>
            </w:r>
          </w:p>
          <w:p w:rsidR="00DA1929" w:rsidRPr="00DA1929" w:rsidRDefault="00DA1929" w:rsidP="00DA1929">
            <w:pPr>
              <w:pStyle w:val="Sangradetextonormal"/>
              <w:rPr>
                <w:rFonts w:ascii="Calibri" w:hAnsi="Calibri" w:cs="Tahoma"/>
                <w:b w:val="0"/>
                <w:sz w:val="24"/>
                <w:lang w:val="es-MX"/>
              </w:rPr>
            </w:pPr>
          </w:p>
          <w:p w:rsidR="00DA1929" w:rsidRPr="00DA1929" w:rsidRDefault="00DA1929" w:rsidP="00DA1929">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GARANTÍA</w:t>
            </w:r>
          </w:p>
          <w:p w:rsidR="00DA1929" w:rsidRDefault="00EC2010" w:rsidP="002D79B9">
            <w:pPr>
              <w:pStyle w:val="Sangradetextonormal"/>
              <w:spacing w:line="240" w:lineRule="auto"/>
              <w:ind w:left="34" w:firstLine="0"/>
              <w:rPr>
                <w:rFonts w:ascii="Calibri" w:hAnsi="Calibri" w:cs="Tahoma"/>
                <w:b w:val="0"/>
                <w:sz w:val="24"/>
                <w:lang w:val="es-MX"/>
              </w:rPr>
            </w:pPr>
            <w:r w:rsidRPr="00DA1929">
              <w:rPr>
                <w:rFonts w:ascii="Calibri" w:hAnsi="Calibri" w:cs="Tahoma"/>
                <w:b w:val="0"/>
                <w:sz w:val="24"/>
                <w:lang w:val="es-MX"/>
              </w:rPr>
              <w:t>3 años por parte del fabricante en sitio, en mano de obra y refacciones con respuesta al día siguiente laborable. Proveedor se encargará de atender la garantía en sitio y gestión ante el fabricante para su reparación.</w:t>
            </w:r>
          </w:p>
          <w:p w:rsidR="007263F4" w:rsidRDefault="007263F4" w:rsidP="005A1B6F">
            <w:pPr>
              <w:pStyle w:val="Sangradetextonormal"/>
              <w:spacing w:line="240" w:lineRule="auto"/>
              <w:ind w:left="176" w:firstLine="0"/>
              <w:rPr>
                <w:rFonts w:ascii="Calibri" w:hAnsi="Calibri" w:cs="Tahoma"/>
                <w:b w:val="0"/>
                <w:sz w:val="24"/>
                <w:lang w:val="es-MX"/>
              </w:rPr>
            </w:pPr>
          </w:p>
          <w:p w:rsidR="007263F4" w:rsidRPr="00467DDA" w:rsidRDefault="007263F4" w:rsidP="007263F4">
            <w:pPr>
              <w:ind w:firstLine="34"/>
              <w:jc w:val="both"/>
              <w:rPr>
                <w:rFonts w:asciiTheme="minorHAnsi" w:eastAsiaTheme="minorHAnsi" w:hAnsiTheme="minorHAnsi" w:cstheme="minorHAnsi"/>
                <w:b/>
                <w:sz w:val="24"/>
                <w:szCs w:val="24"/>
              </w:rPr>
            </w:pPr>
            <w:r w:rsidRPr="00467DDA">
              <w:rPr>
                <w:rFonts w:asciiTheme="minorHAnsi" w:eastAsiaTheme="minorHAnsi" w:hAnsiTheme="minorHAnsi" w:cstheme="minorHAnsi"/>
                <w:b/>
                <w:sz w:val="24"/>
                <w:szCs w:val="24"/>
              </w:rPr>
              <w:t>CARTAS SOLICITADAS</w:t>
            </w:r>
          </w:p>
          <w:p w:rsidR="007263F4" w:rsidRPr="007263F4" w:rsidRDefault="007263F4" w:rsidP="007263F4">
            <w:pPr>
              <w:pStyle w:val="Prrafodelista"/>
              <w:numPr>
                <w:ilvl w:val="0"/>
                <w:numId w:val="36"/>
              </w:numPr>
              <w:tabs>
                <w:tab w:val="num" w:pos="1440"/>
              </w:tabs>
              <w:jc w:val="both"/>
              <w:rPr>
                <w:rFonts w:asciiTheme="minorHAnsi" w:hAnsiTheme="minorHAnsi" w:cstheme="minorHAnsi"/>
                <w:sz w:val="24"/>
                <w:szCs w:val="24"/>
                <w:lang w:val="es-ES"/>
              </w:rPr>
            </w:pPr>
            <w:r w:rsidRPr="007263F4">
              <w:rPr>
                <w:rFonts w:asciiTheme="minorHAnsi" w:hAnsiTheme="minorHAnsi" w:cstheme="minorHAnsi"/>
                <w:sz w:val="24"/>
                <w:szCs w:val="24"/>
                <w:lang w:val="es-MX"/>
              </w:rPr>
              <w:t xml:space="preserve">Se </w:t>
            </w:r>
            <w:r w:rsidRPr="007263F4">
              <w:rPr>
                <w:rFonts w:asciiTheme="minorHAnsi" w:hAnsiTheme="minorHAnsi" w:cstheme="minorHAnsi"/>
                <w:sz w:val="24"/>
                <w:szCs w:val="24"/>
                <w:lang w:val="es-ES"/>
              </w:rPr>
              <w:t>deberá de presentar carta original del fabricante en México, donde certifique al proveedor como distribuidor autorizado de la marca propuesta.</w:t>
            </w:r>
          </w:p>
          <w:p w:rsidR="007263F4" w:rsidRPr="00A93A1E" w:rsidRDefault="007263F4" w:rsidP="007263F4">
            <w:pPr>
              <w:tabs>
                <w:tab w:val="num" w:pos="1440"/>
              </w:tabs>
              <w:ind w:left="90"/>
              <w:jc w:val="both"/>
              <w:rPr>
                <w:rFonts w:ascii="Helvetica" w:hAnsi="Helvetica" w:cs="Arial"/>
                <w:lang w:val="es-ES"/>
              </w:rPr>
            </w:pPr>
          </w:p>
          <w:p w:rsidR="00DA1929" w:rsidRPr="00AC64E9" w:rsidRDefault="007263F4" w:rsidP="00AC64E9">
            <w:pPr>
              <w:pStyle w:val="Prrafodelista"/>
              <w:numPr>
                <w:ilvl w:val="0"/>
                <w:numId w:val="36"/>
              </w:numPr>
              <w:jc w:val="both"/>
              <w:rPr>
                <w:rFonts w:asciiTheme="minorHAnsi" w:hAnsiTheme="minorHAnsi" w:cstheme="minorHAnsi"/>
                <w:sz w:val="24"/>
                <w:szCs w:val="24"/>
                <w:lang w:val="es-ES"/>
              </w:rPr>
            </w:pPr>
            <w:r>
              <w:rPr>
                <w:rFonts w:asciiTheme="minorHAnsi" w:hAnsiTheme="minorHAnsi" w:cstheme="minorHAnsi"/>
                <w:sz w:val="24"/>
                <w:szCs w:val="24"/>
                <w:lang w:val="es-ES"/>
              </w:rPr>
              <w:t>S</w:t>
            </w:r>
            <w:r w:rsidRPr="007263F4">
              <w:rPr>
                <w:rFonts w:asciiTheme="minorHAnsi" w:hAnsiTheme="minorHAnsi" w:cstheme="minorHAnsi"/>
                <w:sz w:val="24"/>
                <w:szCs w:val="24"/>
                <w:lang w:val="es-ES"/>
              </w:rPr>
              <w:t xml:space="preserve">e deberá presentar carta original del fabricante </w:t>
            </w:r>
            <w:r w:rsidRPr="007263F4">
              <w:rPr>
                <w:rFonts w:asciiTheme="minorHAnsi" w:hAnsiTheme="minorHAnsi" w:cstheme="minorHAnsi"/>
                <w:sz w:val="24"/>
                <w:szCs w:val="24"/>
                <w:lang w:val="es-ES"/>
              </w:rPr>
              <w:lastRenderedPageBreak/>
              <w:t>en México que certifique que la garantía será atendida en sitio mediante el previo reporte generado al 01800 para atención en México o Latinoamérica, sin que esto exime de su responsabilidad al licitante ganador en caso de que los equipos presenten vicios ocultos.</w:t>
            </w:r>
          </w:p>
        </w:tc>
        <w:tc>
          <w:tcPr>
            <w:tcW w:w="1317" w:type="dxa"/>
            <w:tcBorders>
              <w:top w:val="single" w:sz="6" w:space="0" w:color="auto"/>
              <w:left w:val="single" w:sz="6" w:space="0" w:color="auto"/>
              <w:bottom w:val="single" w:sz="6" w:space="0" w:color="auto"/>
              <w:right w:val="single" w:sz="6" w:space="0" w:color="auto"/>
            </w:tcBorders>
            <w:vAlign w:val="center"/>
          </w:tcPr>
          <w:p w:rsidR="00EB533C" w:rsidRPr="00DA1929" w:rsidRDefault="00DA1929" w:rsidP="00524C5D">
            <w:pPr>
              <w:jc w:val="center"/>
              <w:rPr>
                <w:rFonts w:ascii="Calibri" w:hAnsi="Calibri" w:cs="Arial"/>
                <w:b/>
                <w:sz w:val="28"/>
                <w:szCs w:val="28"/>
              </w:rPr>
            </w:pPr>
            <w:r w:rsidRPr="00DA1929">
              <w:rPr>
                <w:rFonts w:ascii="Calibri" w:hAnsi="Calibri" w:cs="Arial"/>
                <w:b/>
                <w:sz w:val="28"/>
                <w:szCs w:val="28"/>
              </w:rPr>
              <w:lastRenderedPageBreak/>
              <w:t>34</w:t>
            </w:r>
          </w:p>
        </w:tc>
        <w:tc>
          <w:tcPr>
            <w:tcW w:w="3119" w:type="dxa"/>
            <w:tcBorders>
              <w:top w:val="single" w:sz="6" w:space="0" w:color="auto"/>
              <w:left w:val="single" w:sz="6" w:space="0" w:color="auto"/>
              <w:bottom w:val="single" w:sz="6" w:space="0" w:color="auto"/>
              <w:right w:val="single" w:sz="6" w:space="0" w:color="auto"/>
            </w:tcBorders>
            <w:vAlign w:val="center"/>
          </w:tcPr>
          <w:p w:rsidR="00DA1929" w:rsidRPr="00DA1929" w:rsidRDefault="00DA1929" w:rsidP="00DA1929">
            <w:pPr>
              <w:jc w:val="center"/>
              <w:rPr>
                <w:rFonts w:asciiTheme="minorHAnsi" w:hAnsiTheme="minorHAnsi" w:cstheme="minorHAnsi"/>
                <w:sz w:val="24"/>
                <w:szCs w:val="24"/>
              </w:rPr>
            </w:pPr>
            <w:r w:rsidRPr="00DA1929">
              <w:rPr>
                <w:rFonts w:asciiTheme="minorHAnsi" w:hAnsiTheme="minorHAnsi" w:cstheme="minorHAnsi"/>
                <w:iCs/>
                <w:sz w:val="24"/>
                <w:szCs w:val="24"/>
              </w:rPr>
              <w:t xml:space="preserve">DELL, HP, </w:t>
            </w:r>
            <w:r w:rsidRPr="00DA1929">
              <w:rPr>
                <w:rFonts w:asciiTheme="minorHAnsi" w:hAnsiTheme="minorHAnsi" w:cstheme="minorHAnsi"/>
                <w:sz w:val="24"/>
                <w:szCs w:val="24"/>
              </w:rPr>
              <w:t>LENOVO, LANIX.</w:t>
            </w:r>
          </w:p>
          <w:p w:rsidR="00EB533C" w:rsidRPr="00540935" w:rsidRDefault="00EB533C" w:rsidP="00524C5D">
            <w:pPr>
              <w:jc w:val="center"/>
              <w:rPr>
                <w:rFonts w:ascii="Calibri" w:hAnsi="Calibri" w:cs="Arial"/>
                <w:sz w:val="24"/>
                <w:szCs w:val="24"/>
                <w:lang w:val="en-US"/>
              </w:rPr>
            </w:pPr>
          </w:p>
        </w:tc>
      </w:tr>
      <w:tr w:rsidR="00EB533C" w:rsidRPr="007D6418" w:rsidTr="00742CCB">
        <w:trPr>
          <w:trHeight w:val="552"/>
        </w:trPr>
        <w:tc>
          <w:tcPr>
            <w:tcW w:w="1242" w:type="dxa"/>
            <w:tcBorders>
              <w:top w:val="single" w:sz="6" w:space="0" w:color="auto"/>
              <w:left w:val="single" w:sz="6" w:space="0" w:color="auto"/>
              <w:bottom w:val="single" w:sz="6" w:space="0" w:color="auto"/>
              <w:right w:val="single" w:sz="6" w:space="0" w:color="auto"/>
            </w:tcBorders>
            <w:vAlign w:val="center"/>
          </w:tcPr>
          <w:p w:rsidR="00EB533C" w:rsidRDefault="00EB533C" w:rsidP="00524C5D">
            <w:pPr>
              <w:jc w:val="center"/>
              <w:rPr>
                <w:rFonts w:ascii="Calibri" w:hAnsi="Calibri"/>
                <w:b/>
                <w:sz w:val="28"/>
                <w:szCs w:val="28"/>
              </w:rPr>
            </w:pPr>
            <w:r>
              <w:rPr>
                <w:rFonts w:ascii="Calibri" w:hAnsi="Calibri"/>
                <w:b/>
                <w:sz w:val="28"/>
                <w:szCs w:val="28"/>
              </w:rPr>
              <w:lastRenderedPageBreak/>
              <w:t>2</w:t>
            </w:r>
          </w:p>
        </w:tc>
        <w:tc>
          <w:tcPr>
            <w:tcW w:w="5387" w:type="dxa"/>
            <w:tcBorders>
              <w:top w:val="single" w:sz="6" w:space="0" w:color="auto"/>
              <w:left w:val="single" w:sz="6" w:space="0" w:color="auto"/>
              <w:bottom w:val="single" w:sz="6" w:space="0" w:color="auto"/>
              <w:right w:val="single" w:sz="6" w:space="0" w:color="auto"/>
            </w:tcBorders>
            <w:vAlign w:val="center"/>
          </w:tcPr>
          <w:p w:rsidR="00590BED" w:rsidRDefault="00590BED" w:rsidP="00590BED">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UPS 750VA</w:t>
            </w:r>
          </w:p>
          <w:p w:rsidR="00590BED" w:rsidRDefault="00590BED" w:rsidP="00590BED">
            <w:pPr>
              <w:jc w:val="both"/>
              <w:rPr>
                <w:rFonts w:asciiTheme="minorHAnsi" w:eastAsiaTheme="minorHAnsi" w:hAnsiTheme="minorHAnsi" w:cstheme="minorHAnsi"/>
                <w:b/>
                <w:color w:val="1F497D" w:themeColor="text2"/>
                <w:sz w:val="24"/>
                <w:szCs w:val="24"/>
                <w:u w:val="single"/>
              </w:rPr>
            </w:pPr>
          </w:p>
          <w:p w:rsidR="00397968" w:rsidRPr="00510F11" w:rsidRDefault="00397968" w:rsidP="00397968">
            <w:pPr>
              <w:rPr>
                <w:rFonts w:asciiTheme="minorHAnsi" w:eastAsiaTheme="minorHAnsi" w:hAnsiTheme="minorHAnsi" w:cstheme="minorHAnsi"/>
                <w:b/>
                <w:sz w:val="24"/>
                <w:szCs w:val="24"/>
              </w:rPr>
            </w:pPr>
            <w:r w:rsidRPr="00510F11">
              <w:rPr>
                <w:rFonts w:asciiTheme="minorHAnsi" w:eastAsiaTheme="minorHAnsi" w:hAnsiTheme="minorHAnsi" w:cstheme="minorHAnsi"/>
                <w:b/>
                <w:sz w:val="24"/>
                <w:szCs w:val="24"/>
              </w:rPr>
              <w:t>CARACTERÍSTICAS</w:t>
            </w:r>
          </w:p>
          <w:p w:rsidR="00590BED" w:rsidRPr="00590BED" w:rsidRDefault="00590BED"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C</w:t>
            </w:r>
            <w:r w:rsidRPr="00590BED">
              <w:rPr>
                <w:rFonts w:ascii="Calibri" w:hAnsi="Calibri" w:cs="Tahoma"/>
                <w:b w:val="0"/>
                <w:sz w:val="24"/>
                <w:lang w:val="es-MX"/>
              </w:rPr>
              <w:t>apacidad de potencia de salida 500 watts / 750 va</w:t>
            </w:r>
          </w:p>
          <w:p w:rsidR="00590BED" w:rsidRPr="00590BED" w:rsidRDefault="00590BED"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M</w:t>
            </w:r>
            <w:r w:rsidRPr="00590BED">
              <w:rPr>
                <w:rFonts w:ascii="Calibri" w:hAnsi="Calibri" w:cs="Tahoma"/>
                <w:b w:val="0"/>
                <w:sz w:val="24"/>
                <w:lang w:val="es-MX"/>
              </w:rPr>
              <w:t>áxima potencia configurable 500 watts / 750 va</w:t>
            </w:r>
          </w:p>
          <w:p w:rsidR="00590BED" w:rsidRPr="00590BED" w:rsidRDefault="00590BED"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T</w:t>
            </w:r>
            <w:r w:rsidRPr="00590BED">
              <w:rPr>
                <w:rFonts w:ascii="Calibri" w:hAnsi="Calibri" w:cs="Tahoma"/>
                <w:b w:val="0"/>
                <w:sz w:val="24"/>
                <w:lang w:val="es-MX"/>
              </w:rPr>
              <w:t>ensión de salida nominal 120v</w:t>
            </w:r>
          </w:p>
          <w:p w:rsidR="00590BED" w:rsidRPr="00590BED" w:rsidRDefault="00590BED"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R</w:t>
            </w:r>
            <w:r w:rsidRPr="00590BED">
              <w:rPr>
                <w:rFonts w:ascii="Calibri" w:hAnsi="Calibri" w:cs="Tahoma"/>
                <w:b w:val="0"/>
                <w:sz w:val="24"/>
                <w:lang w:val="es-MX"/>
              </w:rPr>
              <w:t xml:space="preserve">egulador automático de voltaje </w:t>
            </w:r>
            <w:r w:rsidR="00F12D37" w:rsidRPr="00590BED">
              <w:rPr>
                <w:rFonts w:ascii="Calibri" w:hAnsi="Calibri" w:cs="Tahoma"/>
                <w:b w:val="0"/>
                <w:sz w:val="24"/>
                <w:lang w:val="es-MX"/>
              </w:rPr>
              <w:t>AVR</w:t>
            </w:r>
            <w:r w:rsidRPr="00590BED">
              <w:rPr>
                <w:rFonts w:ascii="Calibri" w:hAnsi="Calibri" w:cs="Tahoma"/>
                <w:b w:val="0"/>
                <w:sz w:val="24"/>
                <w:lang w:val="es-MX"/>
              </w:rPr>
              <w:t xml:space="preserve"> con corrección baja de tensión y sobretensiones sin emplear las baterías.</w:t>
            </w:r>
          </w:p>
          <w:p w:rsidR="00590BED" w:rsidRPr="00590BED" w:rsidRDefault="00F12D37" w:rsidP="002D79B9">
            <w:pPr>
              <w:pStyle w:val="Sangradetextonormal"/>
              <w:spacing w:line="240" w:lineRule="auto"/>
              <w:ind w:left="34" w:firstLine="0"/>
              <w:rPr>
                <w:rFonts w:ascii="Calibri" w:hAnsi="Calibri" w:cs="Tahoma"/>
                <w:b w:val="0"/>
                <w:sz w:val="24"/>
                <w:lang w:val="es-MX"/>
              </w:rPr>
            </w:pPr>
            <w:r w:rsidRPr="00590BED">
              <w:rPr>
                <w:rFonts w:ascii="Calibri" w:hAnsi="Calibri" w:cs="Tahoma"/>
                <w:b w:val="0"/>
                <w:sz w:val="24"/>
                <w:lang w:val="es-MX"/>
              </w:rPr>
              <w:t>Capacidad</w:t>
            </w:r>
            <w:r w:rsidR="00590BED" w:rsidRPr="00590BED">
              <w:rPr>
                <w:rFonts w:ascii="Calibri" w:hAnsi="Calibri" w:cs="Tahoma"/>
                <w:b w:val="0"/>
                <w:sz w:val="24"/>
                <w:lang w:val="es-MX"/>
              </w:rPr>
              <w:t xml:space="preserve"> de arranque en frio.</w:t>
            </w:r>
          </w:p>
          <w:p w:rsidR="00590BED" w:rsidRPr="00590BED" w:rsidRDefault="00F12D37"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T</w:t>
            </w:r>
            <w:r w:rsidR="00590BED" w:rsidRPr="00590BED">
              <w:rPr>
                <w:rFonts w:ascii="Calibri" w:hAnsi="Calibri" w:cs="Tahoma"/>
                <w:b w:val="0"/>
                <w:sz w:val="24"/>
                <w:lang w:val="es-MX"/>
              </w:rPr>
              <w:t>ipo de forma de onda: onda senoidal</w:t>
            </w:r>
          </w:p>
          <w:p w:rsidR="00590BED" w:rsidRPr="00590BED" w:rsidRDefault="00F12D37"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C</w:t>
            </w:r>
            <w:r w:rsidR="00590BED" w:rsidRPr="00590BED">
              <w:rPr>
                <w:rFonts w:ascii="Calibri" w:hAnsi="Calibri" w:cs="Tahoma"/>
                <w:b w:val="0"/>
                <w:sz w:val="24"/>
                <w:lang w:val="es-MX"/>
              </w:rPr>
              <w:t>onexiones de salida (6) nema 5-15r</w:t>
            </w:r>
          </w:p>
          <w:p w:rsidR="00590BED" w:rsidRPr="00590BED" w:rsidRDefault="00F12D37"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D</w:t>
            </w:r>
            <w:r w:rsidR="00590BED" w:rsidRPr="00590BED">
              <w:rPr>
                <w:rFonts w:ascii="Calibri" w:hAnsi="Calibri" w:cs="Tahoma"/>
                <w:b w:val="0"/>
                <w:sz w:val="24"/>
                <w:lang w:val="es-MX"/>
              </w:rPr>
              <w:t>uración típica de reserva a media carga 15.9 minutos (250 vatios)</w:t>
            </w:r>
          </w:p>
          <w:p w:rsidR="00590BED" w:rsidRPr="00590BED" w:rsidRDefault="00F12D37"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D</w:t>
            </w:r>
            <w:r w:rsidR="00590BED" w:rsidRPr="00590BED">
              <w:rPr>
                <w:rFonts w:ascii="Calibri" w:hAnsi="Calibri" w:cs="Tahoma"/>
                <w:b w:val="0"/>
                <w:sz w:val="24"/>
                <w:lang w:val="es-MX"/>
              </w:rPr>
              <w:t>uración típica de reserva con carga completa 4.6 minutos (500 vatios)</w:t>
            </w:r>
          </w:p>
          <w:p w:rsidR="00590BED" w:rsidRPr="00590BED" w:rsidRDefault="00F12D37"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V</w:t>
            </w:r>
            <w:r w:rsidR="00590BED" w:rsidRPr="00590BED">
              <w:rPr>
                <w:rFonts w:ascii="Calibri" w:hAnsi="Calibri" w:cs="Tahoma"/>
                <w:b w:val="0"/>
                <w:sz w:val="24"/>
                <w:lang w:val="es-MX"/>
              </w:rPr>
              <w:t>isualizador de estatus:</w:t>
            </w:r>
          </w:p>
          <w:p w:rsidR="00590BED" w:rsidRPr="00590BED" w:rsidRDefault="00590BED" w:rsidP="002D79B9">
            <w:pPr>
              <w:pStyle w:val="Sangradetextonormal"/>
              <w:spacing w:line="240" w:lineRule="auto"/>
              <w:ind w:left="34" w:firstLine="0"/>
              <w:rPr>
                <w:rFonts w:ascii="Calibri" w:hAnsi="Calibri" w:cs="Tahoma"/>
                <w:b w:val="0"/>
                <w:sz w:val="24"/>
                <w:lang w:val="es-MX"/>
              </w:rPr>
            </w:pPr>
            <w:r w:rsidRPr="00590BED">
              <w:rPr>
                <w:rFonts w:ascii="Calibri" w:hAnsi="Calibri" w:cs="Tahoma"/>
                <w:b w:val="0"/>
                <w:sz w:val="24"/>
                <w:lang w:val="es-MX"/>
              </w:rPr>
              <w:t>de carga, batería y en línea</w:t>
            </w:r>
          </w:p>
          <w:p w:rsidR="00590BED" w:rsidRPr="00590BED" w:rsidRDefault="00F12D37"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E</w:t>
            </w:r>
            <w:r w:rsidR="00590BED" w:rsidRPr="00590BED">
              <w:rPr>
                <w:rFonts w:ascii="Calibri" w:hAnsi="Calibri" w:cs="Tahoma"/>
                <w:b w:val="0"/>
                <w:sz w:val="24"/>
                <w:lang w:val="es-MX"/>
              </w:rPr>
              <w:t>n línea: batería en actividad</w:t>
            </w:r>
          </w:p>
          <w:p w:rsidR="00590BED" w:rsidRPr="00590BED" w:rsidRDefault="00F12D37"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B</w:t>
            </w:r>
            <w:r w:rsidR="00590BED" w:rsidRPr="00590BED">
              <w:rPr>
                <w:rFonts w:ascii="Calibri" w:hAnsi="Calibri" w:cs="Tahoma"/>
                <w:b w:val="0"/>
                <w:sz w:val="24"/>
                <w:lang w:val="es-MX"/>
              </w:rPr>
              <w:t>atería de reemplazo: e indicadores de sobrecarga</w:t>
            </w:r>
          </w:p>
          <w:p w:rsidR="00590BED" w:rsidRPr="00590BED" w:rsidRDefault="00F12D37"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A</w:t>
            </w:r>
            <w:r w:rsidR="00590BED" w:rsidRPr="00590BED">
              <w:rPr>
                <w:rFonts w:ascii="Calibri" w:hAnsi="Calibri" w:cs="Tahoma"/>
                <w:b w:val="0"/>
                <w:sz w:val="24"/>
                <w:lang w:val="es-MX"/>
              </w:rPr>
              <w:t>larma de batería encendida: alarma distintiva de carga de batería baja: retrasos configurables</w:t>
            </w:r>
          </w:p>
          <w:p w:rsidR="00590BED" w:rsidRPr="006D71B6" w:rsidRDefault="00590BED" w:rsidP="00590BED">
            <w:pPr>
              <w:ind w:firstLine="720"/>
              <w:rPr>
                <w:rFonts w:ascii="Helvetica" w:hAnsi="Helvetica" w:cs="Arial"/>
                <w:caps/>
              </w:rPr>
            </w:pPr>
          </w:p>
          <w:p w:rsidR="00590BED" w:rsidRPr="00590BED" w:rsidRDefault="00590BED" w:rsidP="002D79B9">
            <w:pPr>
              <w:tabs>
                <w:tab w:val="num" w:pos="1440"/>
              </w:tabs>
              <w:ind w:left="34"/>
              <w:jc w:val="both"/>
              <w:rPr>
                <w:rFonts w:asciiTheme="minorHAnsi" w:eastAsiaTheme="minorHAnsi" w:hAnsiTheme="minorHAnsi" w:cstheme="minorHAnsi"/>
                <w:b/>
                <w:sz w:val="24"/>
                <w:szCs w:val="24"/>
              </w:rPr>
            </w:pPr>
            <w:r w:rsidRPr="00590BED">
              <w:rPr>
                <w:rFonts w:asciiTheme="minorHAnsi" w:eastAsiaTheme="minorHAnsi" w:hAnsiTheme="minorHAnsi" w:cstheme="minorHAnsi"/>
                <w:b/>
                <w:sz w:val="24"/>
                <w:szCs w:val="24"/>
              </w:rPr>
              <w:t>INCLUYE</w:t>
            </w:r>
          </w:p>
          <w:p w:rsidR="00590BED" w:rsidRPr="00670FA8" w:rsidRDefault="00670FA8"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M</w:t>
            </w:r>
            <w:r w:rsidRPr="00670FA8">
              <w:rPr>
                <w:rFonts w:ascii="Calibri" w:hAnsi="Calibri" w:cs="Tahoma"/>
                <w:b w:val="0"/>
                <w:sz w:val="24"/>
                <w:lang w:val="es-MX"/>
              </w:rPr>
              <w:t>anuales completos</w:t>
            </w:r>
          </w:p>
          <w:p w:rsidR="00590BED" w:rsidRPr="00670FA8" w:rsidRDefault="00670FA8" w:rsidP="002D79B9">
            <w:pPr>
              <w:pStyle w:val="Sangradetextonormal"/>
              <w:spacing w:line="240" w:lineRule="auto"/>
              <w:ind w:left="34" w:firstLine="0"/>
              <w:rPr>
                <w:rFonts w:ascii="Calibri" w:hAnsi="Calibri" w:cs="Tahoma"/>
                <w:b w:val="0"/>
                <w:sz w:val="24"/>
                <w:lang w:val="es-MX"/>
              </w:rPr>
            </w:pPr>
            <w:r w:rsidRPr="00670FA8">
              <w:rPr>
                <w:rFonts w:ascii="Calibri" w:hAnsi="Calibri" w:cs="Tahoma"/>
                <w:b w:val="0"/>
                <w:sz w:val="24"/>
                <w:lang w:val="es-MX"/>
              </w:rPr>
              <w:t>C</w:t>
            </w:r>
            <w:r>
              <w:rPr>
                <w:rFonts w:ascii="Calibri" w:hAnsi="Calibri" w:cs="Tahoma"/>
                <w:b w:val="0"/>
                <w:sz w:val="24"/>
                <w:lang w:val="es-MX"/>
              </w:rPr>
              <w:t>D</w:t>
            </w:r>
            <w:r w:rsidRPr="00670FA8">
              <w:rPr>
                <w:rFonts w:ascii="Calibri" w:hAnsi="Calibri" w:cs="Tahoma"/>
                <w:b w:val="0"/>
                <w:sz w:val="24"/>
                <w:lang w:val="es-MX"/>
              </w:rPr>
              <w:t>/DVD con software de administración de equipo y documentación del equipo.</w:t>
            </w:r>
          </w:p>
          <w:p w:rsidR="00590BED" w:rsidRPr="00670FA8" w:rsidRDefault="00670FA8" w:rsidP="002D79B9">
            <w:pPr>
              <w:pStyle w:val="Sangradetextonormal"/>
              <w:spacing w:line="240" w:lineRule="auto"/>
              <w:ind w:left="34" w:firstLine="0"/>
              <w:rPr>
                <w:rFonts w:ascii="Calibri" w:hAnsi="Calibri" w:cs="Tahoma"/>
                <w:b w:val="0"/>
                <w:sz w:val="24"/>
                <w:lang w:val="es-MX"/>
              </w:rPr>
            </w:pPr>
            <w:r w:rsidRPr="00670FA8">
              <w:rPr>
                <w:rFonts w:ascii="Calibri" w:hAnsi="Calibri" w:cs="Tahoma"/>
                <w:b w:val="0"/>
                <w:sz w:val="24"/>
                <w:lang w:val="es-MX"/>
              </w:rPr>
              <w:t>Cable USB.</w:t>
            </w:r>
          </w:p>
          <w:p w:rsidR="00590BED" w:rsidRPr="006D71B6" w:rsidRDefault="00590BED" w:rsidP="00590BED">
            <w:pPr>
              <w:pStyle w:val="Ttulo"/>
              <w:jc w:val="left"/>
              <w:rPr>
                <w:rFonts w:ascii="Helvetica" w:hAnsi="Helvetica" w:cs="Arial"/>
                <w:sz w:val="24"/>
                <w:szCs w:val="24"/>
                <w:lang w:val="es-MX"/>
              </w:rPr>
            </w:pPr>
          </w:p>
          <w:p w:rsidR="00590BED" w:rsidRPr="00590BED" w:rsidRDefault="002D6899" w:rsidP="002D79B9">
            <w:pPr>
              <w:tabs>
                <w:tab w:val="num" w:pos="1440"/>
              </w:tabs>
              <w:ind w:left="34"/>
              <w:jc w:val="both"/>
              <w:rPr>
                <w:rFonts w:asciiTheme="minorHAnsi" w:eastAsiaTheme="minorHAnsi" w:hAnsiTheme="minorHAnsi" w:cstheme="minorHAnsi"/>
                <w:b/>
                <w:sz w:val="24"/>
                <w:szCs w:val="24"/>
              </w:rPr>
            </w:pPr>
            <w:r>
              <w:rPr>
                <w:rFonts w:asciiTheme="minorHAnsi" w:eastAsiaTheme="minorHAnsi" w:hAnsiTheme="minorHAnsi" w:cstheme="minorHAnsi"/>
                <w:b/>
                <w:sz w:val="24"/>
                <w:szCs w:val="24"/>
              </w:rPr>
              <w:t>GARANTÍ</w:t>
            </w:r>
            <w:r w:rsidR="00590BED" w:rsidRPr="00590BED">
              <w:rPr>
                <w:rFonts w:asciiTheme="minorHAnsi" w:eastAsiaTheme="minorHAnsi" w:hAnsiTheme="minorHAnsi" w:cstheme="minorHAnsi"/>
                <w:b/>
                <w:sz w:val="24"/>
                <w:szCs w:val="24"/>
              </w:rPr>
              <w:t>A</w:t>
            </w:r>
          </w:p>
          <w:p w:rsidR="00590BED" w:rsidRPr="00670FA8" w:rsidRDefault="00670FA8" w:rsidP="002D79B9">
            <w:pPr>
              <w:pStyle w:val="Sangradetextonormal"/>
              <w:spacing w:line="240" w:lineRule="auto"/>
              <w:ind w:left="34" w:firstLine="0"/>
              <w:rPr>
                <w:rFonts w:ascii="Calibri" w:hAnsi="Calibri" w:cs="Tahoma"/>
                <w:b w:val="0"/>
                <w:sz w:val="24"/>
                <w:lang w:val="es-MX"/>
              </w:rPr>
            </w:pPr>
            <w:r w:rsidRPr="00670FA8">
              <w:rPr>
                <w:rFonts w:ascii="Calibri" w:hAnsi="Calibri" w:cs="Tahoma"/>
                <w:b w:val="0"/>
                <w:sz w:val="24"/>
                <w:lang w:val="es-MX"/>
              </w:rPr>
              <w:t>2 años de garantía por parte del fabricante en equipo y baterías, en caso de contar con una garantía estándar inferior a la solicitada, el licitante deberá especificar por escrito que el equipo incluye garantía extendida por parte del fabricante.</w:t>
            </w:r>
          </w:p>
          <w:p w:rsidR="00590BED" w:rsidRPr="00590BED" w:rsidRDefault="00590BED" w:rsidP="00590BED">
            <w:pPr>
              <w:jc w:val="both"/>
              <w:rPr>
                <w:rFonts w:asciiTheme="minorHAnsi" w:eastAsiaTheme="minorHAnsi" w:hAnsiTheme="minorHAnsi" w:cstheme="minorHAnsi"/>
                <w:sz w:val="24"/>
                <w:szCs w:val="24"/>
              </w:rPr>
            </w:pPr>
          </w:p>
          <w:p w:rsidR="00A051D6" w:rsidRPr="00467DDA" w:rsidRDefault="00A051D6" w:rsidP="00A051D6">
            <w:pPr>
              <w:ind w:firstLine="34"/>
              <w:jc w:val="both"/>
              <w:rPr>
                <w:rFonts w:asciiTheme="minorHAnsi" w:eastAsiaTheme="minorHAnsi" w:hAnsiTheme="minorHAnsi" w:cstheme="minorHAnsi"/>
                <w:b/>
                <w:sz w:val="24"/>
                <w:szCs w:val="24"/>
              </w:rPr>
            </w:pPr>
            <w:r w:rsidRPr="00467DDA">
              <w:rPr>
                <w:rFonts w:asciiTheme="minorHAnsi" w:eastAsiaTheme="minorHAnsi" w:hAnsiTheme="minorHAnsi" w:cstheme="minorHAnsi"/>
                <w:b/>
                <w:sz w:val="24"/>
                <w:szCs w:val="24"/>
              </w:rPr>
              <w:t>CARTAS SOLICITADAS</w:t>
            </w:r>
          </w:p>
          <w:p w:rsidR="00590BED" w:rsidRPr="00AC64E9" w:rsidRDefault="00F64B6A" w:rsidP="00271FAB">
            <w:pPr>
              <w:pStyle w:val="Prrafodelista"/>
              <w:numPr>
                <w:ilvl w:val="0"/>
                <w:numId w:val="38"/>
              </w:numPr>
              <w:jc w:val="both"/>
              <w:rPr>
                <w:rFonts w:asciiTheme="minorHAnsi" w:hAnsiTheme="minorHAnsi" w:cstheme="minorHAnsi"/>
                <w:sz w:val="24"/>
                <w:szCs w:val="24"/>
                <w:lang w:val="es-MX"/>
              </w:rPr>
            </w:pPr>
            <w:r>
              <w:rPr>
                <w:rFonts w:asciiTheme="minorHAnsi" w:hAnsiTheme="minorHAnsi" w:cstheme="minorHAnsi"/>
                <w:sz w:val="24"/>
                <w:szCs w:val="24"/>
              </w:rPr>
              <w:t>Se</w:t>
            </w:r>
            <w:r w:rsidRPr="00F64B6A">
              <w:rPr>
                <w:rFonts w:asciiTheme="minorHAnsi" w:hAnsiTheme="minorHAnsi" w:cstheme="minorHAnsi"/>
                <w:sz w:val="24"/>
                <w:szCs w:val="24"/>
                <w:lang w:val="es-MX"/>
              </w:rPr>
              <w:t xml:space="preserve"> deberá de presentar carta del fabricante en México donde certifique al proveedor como distribuidor autorizado de la marca </w:t>
            </w:r>
            <w:r w:rsidRPr="00F64B6A">
              <w:rPr>
                <w:rFonts w:asciiTheme="minorHAnsi" w:hAnsiTheme="minorHAnsi" w:cstheme="minorHAnsi"/>
                <w:sz w:val="24"/>
                <w:szCs w:val="24"/>
                <w:lang w:val="es-MX"/>
              </w:rPr>
              <w:lastRenderedPageBreak/>
              <w:t>propuesta.</w:t>
            </w:r>
          </w:p>
        </w:tc>
        <w:tc>
          <w:tcPr>
            <w:tcW w:w="1317" w:type="dxa"/>
            <w:tcBorders>
              <w:top w:val="single" w:sz="6" w:space="0" w:color="auto"/>
              <w:left w:val="single" w:sz="6" w:space="0" w:color="auto"/>
              <w:bottom w:val="single" w:sz="6" w:space="0" w:color="auto"/>
              <w:right w:val="single" w:sz="6" w:space="0" w:color="auto"/>
            </w:tcBorders>
            <w:vAlign w:val="center"/>
          </w:tcPr>
          <w:p w:rsidR="00EB533C" w:rsidRPr="00DA1929" w:rsidRDefault="00590BED" w:rsidP="00524C5D">
            <w:pPr>
              <w:jc w:val="center"/>
              <w:rPr>
                <w:rFonts w:ascii="Calibri" w:hAnsi="Calibri" w:cs="Arial"/>
                <w:b/>
                <w:sz w:val="28"/>
                <w:szCs w:val="28"/>
              </w:rPr>
            </w:pPr>
            <w:r>
              <w:rPr>
                <w:rFonts w:ascii="Calibri" w:hAnsi="Calibri" w:cs="Arial"/>
                <w:b/>
                <w:sz w:val="28"/>
                <w:szCs w:val="28"/>
              </w:rPr>
              <w:lastRenderedPageBreak/>
              <w:t>34</w:t>
            </w:r>
          </w:p>
        </w:tc>
        <w:tc>
          <w:tcPr>
            <w:tcW w:w="3119" w:type="dxa"/>
            <w:tcBorders>
              <w:top w:val="single" w:sz="6" w:space="0" w:color="auto"/>
              <w:left w:val="single" w:sz="6" w:space="0" w:color="auto"/>
              <w:bottom w:val="single" w:sz="6" w:space="0" w:color="auto"/>
              <w:right w:val="single" w:sz="6" w:space="0" w:color="auto"/>
            </w:tcBorders>
            <w:vAlign w:val="center"/>
          </w:tcPr>
          <w:p w:rsidR="00590BED" w:rsidRPr="00590BED" w:rsidRDefault="00590BED" w:rsidP="00590BED">
            <w:pPr>
              <w:ind w:hanging="108"/>
              <w:jc w:val="center"/>
              <w:rPr>
                <w:rFonts w:asciiTheme="minorHAnsi" w:hAnsiTheme="minorHAnsi" w:cstheme="minorHAnsi"/>
                <w:iCs/>
                <w:sz w:val="24"/>
                <w:szCs w:val="24"/>
              </w:rPr>
            </w:pPr>
            <w:r w:rsidRPr="00590BED">
              <w:rPr>
                <w:rFonts w:asciiTheme="minorHAnsi" w:hAnsiTheme="minorHAnsi" w:cstheme="minorHAnsi"/>
                <w:iCs/>
                <w:sz w:val="24"/>
                <w:szCs w:val="24"/>
              </w:rPr>
              <w:t>TRIPPLITE, APC, EATON, LIEBERT</w:t>
            </w:r>
          </w:p>
          <w:p w:rsidR="00EB533C" w:rsidRPr="00540935" w:rsidRDefault="00EB533C" w:rsidP="00784FB8">
            <w:pPr>
              <w:jc w:val="center"/>
              <w:rPr>
                <w:rFonts w:ascii="Calibri" w:hAnsi="Calibri" w:cs="Arial"/>
                <w:sz w:val="24"/>
                <w:szCs w:val="24"/>
                <w:lang w:val="en-US"/>
              </w:rPr>
            </w:pPr>
          </w:p>
        </w:tc>
      </w:tr>
      <w:tr w:rsidR="00EB533C" w:rsidRPr="0029760B" w:rsidTr="005F5BDA">
        <w:trPr>
          <w:trHeight w:val="1025"/>
        </w:trPr>
        <w:tc>
          <w:tcPr>
            <w:tcW w:w="1242" w:type="dxa"/>
            <w:tcBorders>
              <w:top w:val="single" w:sz="6" w:space="0" w:color="auto"/>
              <w:left w:val="single" w:sz="6" w:space="0" w:color="auto"/>
              <w:bottom w:val="single" w:sz="4" w:space="0" w:color="auto"/>
              <w:right w:val="single" w:sz="6" w:space="0" w:color="auto"/>
            </w:tcBorders>
            <w:vAlign w:val="center"/>
          </w:tcPr>
          <w:p w:rsidR="00EB533C" w:rsidRDefault="00EB533C" w:rsidP="00524C5D">
            <w:pPr>
              <w:jc w:val="center"/>
              <w:rPr>
                <w:rFonts w:ascii="Calibri" w:hAnsi="Calibri"/>
                <w:b/>
                <w:sz w:val="28"/>
                <w:szCs w:val="28"/>
              </w:rPr>
            </w:pPr>
            <w:r>
              <w:rPr>
                <w:rFonts w:ascii="Calibri" w:hAnsi="Calibri"/>
                <w:b/>
                <w:sz w:val="28"/>
                <w:szCs w:val="28"/>
              </w:rPr>
              <w:lastRenderedPageBreak/>
              <w:t>3</w:t>
            </w:r>
          </w:p>
        </w:tc>
        <w:tc>
          <w:tcPr>
            <w:tcW w:w="5387" w:type="dxa"/>
            <w:tcBorders>
              <w:top w:val="single" w:sz="6" w:space="0" w:color="auto"/>
              <w:left w:val="single" w:sz="6" w:space="0" w:color="auto"/>
              <w:bottom w:val="single" w:sz="4" w:space="0" w:color="auto"/>
              <w:right w:val="single" w:sz="6" w:space="0" w:color="auto"/>
            </w:tcBorders>
            <w:vAlign w:val="center"/>
          </w:tcPr>
          <w:p w:rsidR="00664807" w:rsidRDefault="00664807" w:rsidP="00664807">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 xml:space="preserve">COMPUTADORA </w:t>
            </w:r>
            <w:r w:rsidR="00742CCB">
              <w:rPr>
                <w:rFonts w:asciiTheme="minorHAnsi" w:eastAsiaTheme="minorHAnsi" w:hAnsiTheme="minorHAnsi" w:cstheme="minorHAnsi"/>
                <w:b/>
                <w:color w:val="1F497D" w:themeColor="text2"/>
                <w:sz w:val="24"/>
                <w:szCs w:val="24"/>
                <w:u w:val="single"/>
              </w:rPr>
              <w:t>PORTÁTIL</w:t>
            </w:r>
          </w:p>
          <w:p w:rsidR="00664807" w:rsidRDefault="00664807" w:rsidP="00664807">
            <w:pPr>
              <w:jc w:val="both"/>
              <w:rPr>
                <w:rFonts w:asciiTheme="minorHAnsi" w:eastAsiaTheme="minorHAnsi" w:hAnsiTheme="minorHAnsi" w:cstheme="minorHAnsi"/>
                <w:b/>
                <w:color w:val="1F497D" w:themeColor="text2"/>
                <w:sz w:val="24"/>
                <w:szCs w:val="24"/>
                <w:u w:val="single"/>
              </w:rPr>
            </w:pPr>
          </w:p>
          <w:p w:rsidR="00726C44" w:rsidRPr="00726C44" w:rsidRDefault="00726C44" w:rsidP="002D79B9">
            <w:pPr>
              <w:tabs>
                <w:tab w:val="num" w:pos="1440"/>
              </w:tabs>
              <w:ind w:left="34"/>
              <w:jc w:val="both"/>
              <w:rPr>
                <w:rFonts w:asciiTheme="minorHAnsi" w:eastAsiaTheme="minorHAnsi" w:hAnsiTheme="minorHAnsi" w:cstheme="minorHAnsi"/>
                <w:b/>
                <w:sz w:val="24"/>
                <w:szCs w:val="24"/>
              </w:rPr>
            </w:pPr>
            <w:r w:rsidRPr="00726C44">
              <w:rPr>
                <w:rFonts w:asciiTheme="minorHAnsi" w:eastAsiaTheme="minorHAnsi" w:hAnsiTheme="minorHAnsi" w:cstheme="minorHAnsi"/>
                <w:b/>
                <w:sz w:val="24"/>
                <w:szCs w:val="24"/>
              </w:rPr>
              <w:t>PROCESADOR</w:t>
            </w:r>
          </w:p>
          <w:p w:rsidR="00726C44" w:rsidRPr="00F825D8" w:rsidRDefault="00726C44" w:rsidP="002D79B9">
            <w:pPr>
              <w:pStyle w:val="Sangradetextonormal"/>
              <w:spacing w:line="240" w:lineRule="auto"/>
              <w:ind w:left="34" w:firstLine="0"/>
              <w:rPr>
                <w:rFonts w:ascii="Calibri" w:hAnsi="Calibri" w:cs="Tahoma"/>
                <w:b w:val="0"/>
                <w:sz w:val="24"/>
                <w:lang w:val="es-MX"/>
              </w:rPr>
            </w:pPr>
            <w:r w:rsidRPr="00F825D8">
              <w:rPr>
                <w:rFonts w:ascii="Calibri" w:hAnsi="Calibri" w:cs="Tahoma"/>
                <w:b w:val="0"/>
                <w:sz w:val="24"/>
                <w:lang w:val="es-MX"/>
              </w:rPr>
              <w:t>Microprocesador Intel</w:t>
            </w:r>
            <w:r w:rsidR="002D6899" w:rsidRPr="00F825D8">
              <w:rPr>
                <w:rFonts w:ascii="Calibri" w:hAnsi="Calibri" w:cs="Tahoma"/>
                <w:b w:val="0"/>
                <w:sz w:val="24"/>
                <w:lang w:val="es-MX"/>
              </w:rPr>
              <w:t xml:space="preserve"> C</w:t>
            </w:r>
            <w:r w:rsidRPr="00F825D8">
              <w:rPr>
                <w:rFonts w:ascii="Calibri" w:hAnsi="Calibri" w:cs="Tahoma"/>
                <w:b w:val="0"/>
                <w:sz w:val="24"/>
                <w:lang w:val="es-MX"/>
              </w:rPr>
              <w:t xml:space="preserve">ore </w:t>
            </w:r>
            <w:r w:rsidR="002D6899" w:rsidRPr="00F825D8">
              <w:rPr>
                <w:rFonts w:ascii="Calibri" w:hAnsi="Calibri" w:cs="Tahoma"/>
                <w:b w:val="0"/>
                <w:sz w:val="24"/>
                <w:lang w:val="es-MX"/>
              </w:rPr>
              <w:t>I</w:t>
            </w:r>
            <w:r w:rsidRPr="00F825D8">
              <w:rPr>
                <w:rFonts w:ascii="Calibri" w:hAnsi="Calibri" w:cs="Tahoma"/>
                <w:b w:val="0"/>
                <w:sz w:val="24"/>
                <w:lang w:val="es-MX"/>
              </w:rPr>
              <w:t xml:space="preserve">3-2310m 2.10 GHZ </w:t>
            </w:r>
          </w:p>
          <w:p w:rsidR="00726C44" w:rsidRPr="00F825D8" w:rsidRDefault="00726C44" w:rsidP="002D79B9">
            <w:pPr>
              <w:pStyle w:val="Sangradetextonormal"/>
              <w:spacing w:line="240" w:lineRule="auto"/>
              <w:ind w:left="34" w:firstLine="0"/>
              <w:rPr>
                <w:rFonts w:ascii="Calibri" w:hAnsi="Calibri" w:cs="Tahoma"/>
                <w:b w:val="0"/>
                <w:sz w:val="24"/>
                <w:lang w:val="es-MX"/>
              </w:rPr>
            </w:pPr>
            <w:r w:rsidRPr="00F825D8">
              <w:rPr>
                <w:rFonts w:ascii="Calibri" w:hAnsi="Calibri" w:cs="Tahoma"/>
                <w:b w:val="0"/>
                <w:sz w:val="24"/>
                <w:lang w:val="es-MX"/>
              </w:rPr>
              <w:t>Front side bus de 1333mhz</w:t>
            </w:r>
          </w:p>
          <w:p w:rsidR="00726C44" w:rsidRPr="00726C44" w:rsidRDefault="00726C44" w:rsidP="002D79B9">
            <w:pPr>
              <w:pStyle w:val="Sangradetextonormal"/>
              <w:spacing w:line="240" w:lineRule="auto"/>
              <w:ind w:left="34" w:firstLine="0"/>
              <w:rPr>
                <w:rFonts w:ascii="Calibri" w:hAnsi="Calibri" w:cs="Tahoma"/>
                <w:b w:val="0"/>
                <w:sz w:val="24"/>
                <w:lang w:val="es-MX"/>
              </w:rPr>
            </w:pPr>
            <w:r w:rsidRPr="00726C44">
              <w:rPr>
                <w:rFonts w:ascii="Calibri" w:hAnsi="Calibri" w:cs="Tahoma"/>
                <w:b w:val="0"/>
                <w:sz w:val="24"/>
                <w:lang w:val="es-MX"/>
              </w:rPr>
              <w:t xml:space="preserve">3mb de memoria cache </w:t>
            </w:r>
          </w:p>
          <w:p w:rsidR="00726C44" w:rsidRPr="00A93A1E" w:rsidRDefault="00726C44" w:rsidP="002D79B9">
            <w:pPr>
              <w:ind w:left="34"/>
              <w:rPr>
                <w:rFonts w:ascii="Helvetica" w:hAnsi="Helvetica" w:cs="Arial"/>
                <w:lang w:val="es-ES"/>
              </w:rPr>
            </w:pPr>
          </w:p>
          <w:p w:rsidR="00726C44" w:rsidRPr="00726C44" w:rsidRDefault="00726C44" w:rsidP="002D79B9">
            <w:pPr>
              <w:tabs>
                <w:tab w:val="num" w:pos="1440"/>
              </w:tabs>
              <w:ind w:left="34"/>
              <w:jc w:val="both"/>
              <w:rPr>
                <w:rFonts w:asciiTheme="minorHAnsi" w:eastAsiaTheme="minorHAnsi" w:hAnsiTheme="minorHAnsi" w:cstheme="minorHAnsi"/>
                <w:b/>
                <w:sz w:val="24"/>
                <w:szCs w:val="24"/>
              </w:rPr>
            </w:pPr>
            <w:r w:rsidRPr="00726C44">
              <w:rPr>
                <w:rFonts w:asciiTheme="minorHAnsi" w:eastAsiaTheme="minorHAnsi" w:hAnsiTheme="minorHAnsi" w:cstheme="minorHAnsi"/>
                <w:b/>
                <w:sz w:val="24"/>
                <w:szCs w:val="24"/>
              </w:rPr>
              <w:t>SUBSISTEMA DE MEMORIA</w:t>
            </w:r>
          </w:p>
          <w:p w:rsidR="00726C44" w:rsidRPr="00F83F54" w:rsidRDefault="00F83F54" w:rsidP="002D79B9">
            <w:pPr>
              <w:pStyle w:val="Sangradetextonormal"/>
              <w:spacing w:line="240" w:lineRule="auto"/>
              <w:ind w:left="34" w:firstLine="0"/>
              <w:rPr>
                <w:rFonts w:ascii="Calibri" w:hAnsi="Calibri" w:cs="Tahoma"/>
                <w:b w:val="0"/>
                <w:sz w:val="24"/>
                <w:lang w:val="es-MX"/>
              </w:rPr>
            </w:pPr>
            <w:r w:rsidRPr="00F83F54">
              <w:rPr>
                <w:rFonts w:ascii="Calibri" w:hAnsi="Calibri" w:cs="Tahoma"/>
                <w:b w:val="0"/>
                <w:sz w:val="24"/>
                <w:lang w:val="es-MX"/>
              </w:rPr>
              <w:t>4 GB de memoria RAM (2x2gb) tipo DDR3 de 1333 MHz.</w:t>
            </w:r>
          </w:p>
          <w:p w:rsidR="00726C44" w:rsidRPr="00A93A1E" w:rsidRDefault="00726C44" w:rsidP="00726C44">
            <w:pPr>
              <w:rPr>
                <w:rFonts w:ascii="Helvetica" w:hAnsi="Helvetica" w:cs="Arial"/>
                <w:b/>
              </w:rPr>
            </w:pPr>
          </w:p>
          <w:p w:rsidR="00726C44" w:rsidRPr="00726C44" w:rsidRDefault="00726C44" w:rsidP="002D79B9">
            <w:pPr>
              <w:tabs>
                <w:tab w:val="num" w:pos="1440"/>
              </w:tabs>
              <w:jc w:val="both"/>
              <w:rPr>
                <w:rFonts w:asciiTheme="minorHAnsi" w:eastAsiaTheme="minorHAnsi" w:hAnsiTheme="minorHAnsi" w:cstheme="minorHAnsi"/>
                <w:b/>
                <w:sz w:val="24"/>
                <w:szCs w:val="24"/>
              </w:rPr>
            </w:pPr>
            <w:r w:rsidRPr="00726C44">
              <w:rPr>
                <w:rFonts w:asciiTheme="minorHAnsi" w:eastAsiaTheme="minorHAnsi" w:hAnsiTheme="minorHAnsi" w:cstheme="minorHAnsi"/>
                <w:b/>
                <w:sz w:val="24"/>
                <w:szCs w:val="24"/>
              </w:rPr>
              <w:t xml:space="preserve">SUBSISTEMA DE I/O </w:t>
            </w:r>
          </w:p>
          <w:p w:rsidR="00726C44" w:rsidRPr="00CF3C10" w:rsidRDefault="00CF3C10" w:rsidP="002D79B9">
            <w:pPr>
              <w:pStyle w:val="Sangradetextonormal"/>
              <w:spacing w:line="240" w:lineRule="auto"/>
              <w:ind w:firstLine="0"/>
              <w:rPr>
                <w:rFonts w:ascii="Calibri" w:hAnsi="Calibri" w:cs="Tahoma"/>
                <w:b w:val="0"/>
                <w:sz w:val="24"/>
                <w:lang w:val="es-MX"/>
              </w:rPr>
            </w:pPr>
            <w:r>
              <w:rPr>
                <w:rFonts w:ascii="Calibri" w:hAnsi="Calibri" w:cs="Tahoma"/>
                <w:b w:val="0"/>
                <w:sz w:val="24"/>
              </w:rPr>
              <w:t>L</w:t>
            </w:r>
            <w:r w:rsidRPr="00CF3C10">
              <w:rPr>
                <w:rFonts w:ascii="Calibri" w:hAnsi="Calibri" w:cs="Tahoma"/>
                <w:b w:val="0"/>
                <w:sz w:val="24"/>
                <w:lang w:val="es-MX"/>
              </w:rPr>
              <w:t xml:space="preserve">ector de tarjetas de memoria, expresscard de 54mm, conector docking, stereo headphone/microphone, 3 puertos USB 2.0 (2 USB 2.0 y 1 combinado USB 2.0/esata), lector de tarjetas </w:t>
            </w:r>
            <w:r>
              <w:rPr>
                <w:rFonts w:ascii="Calibri" w:hAnsi="Calibri" w:cs="Tahoma"/>
                <w:b w:val="0"/>
                <w:sz w:val="24"/>
                <w:lang w:val="es-MX"/>
              </w:rPr>
              <w:t xml:space="preserve">Smart </w:t>
            </w:r>
            <w:r w:rsidRPr="00CF3C10">
              <w:rPr>
                <w:rFonts w:ascii="Calibri" w:hAnsi="Calibri" w:cs="Tahoma"/>
                <w:b w:val="0"/>
                <w:sz w:val="24"/>
                <w:lang w:val="es-MX"/>
              </w:rPr>
              <w:t>cards, 1 RJ-45, 1 VGA</w:t>
            </w:r>
          </w:p>
          <w:p w:rsidR="00726C44" w:rsidRPr="00CF3C10" w:rsidRDefault="00CF3C10" w:rsidP="002D79B9">
            <w:pPr>
              <w:pStyle w:val="Sangradetextonormal"/>
              <w:spacing w:line="240" w:lineRule="auto"/>
              <w:ind w:firstLine="0"/>
              <w:rPr>
                <w:rFonts w:ascii="Calibri" w:hAnsi="Calibri" w:cs="Tahoma"/>
                <w:b w:val="0"/>
                <w:sz w:val="24"/>
                <w:lang w:val="es-MX"/>
              </w:rPr>
            </w:pPr>
            <w:r>
              <w:rPr>
                <w:rFonts w:ascii="Calibri" w:hAnsi="Calibri" w:cs="Tahoma"/>
                <w:b w:val="0"/>
                <w:sz w:val="24"/>
                <w:lang w:val="es-MX"/>
              </w:rPr>
              <w:t>T</w:t>
            </w:r>
            <w:r w:rsidRPr="00CF3C10">
              <w:rPr>
                <w:rFonts w:ascii="Calibri" w:hAnsi="Calibri" w:cs="Tahoma"/>
                <w:b w:val="0"/>
                <w:sz w:val="24"/>
                <w:lang w:val="es-MX"/>
              </w:rPr>
              <w:t>arjeta de video Intel® hd Graphics 3000</w:t>
            </w:r>
          </w:p>
          <w:p w:rsidR="00726C44" w:rsidRPr="00CF3C10" w:rsidRDefault="00CF3C10" w:rsidP="002D79B9">
            <w:pPr>
              <w:pStyle w:val="Sangradetextonormal"/>
              <w:spacing w:line="240" w:lineRule="auto"/>
              <w:ind w:firstLine="0"/>
              <w:rPr>
                <w:rFonts w:ascii="Calibri" w:hAnsi="Calibri" w:cs="Tahoma"/>
                <w:b w:val="0"/>
                <w:sz w:val="24"/>
                <w:lang w:val="es-MX"/>
              </w:rPr>
            </w:pPr>
            <w:r w:rsidRPr="00CF3C10">
              <w:rPr>
                <w:rFonts w:ascii="Calibri" w:hAnsi="Calibri" w:cs="Tahoma"/>
                <w:b w:val="0"/>
                <w:sz w:val="24"/>
                <w:lang w:val="es-MX"/>
              </w:rPr>
              <w:t>Tarjeta de sonido de alta definición integrada.</w:t>
            </w:r>
          </w:p>
          <w:tbl>
            <w:tblPr>
              <w:tblW w:w="0" w:type="auto"/>
              <w:tblLayout w:type="fixed"/>
              <w:tblLook w:val="0000" w:firstRow="0" w:lastRow="0" w:firstColumn="0" w:lastColumn="0" w:noHBand="0" w:noVBand="0"/>
            </w:tblPr>
            <w:tblGrid>
              <w:gridCol w:w="2076"/>
            </w:tblGrid>
            <w:tr w:rsidR="00726C44" w:rsidRPr="00A93A1E" w:rsidTr="00F825D8">
              <w:trPr>
                <w:trHeight w:val="112"/>
              </w:trPr>
              <w:tc>
                <w:tcPr>
                  <w:tcW w:w="2076" w:type="dxa"/>
                  <w:shd w:val="clear" w:color="auto" w:fill="auto"/>
                </w:tcPr>
                <w:p w:rsidR="00726C44" w:rsidRPr="00726C44" w:rsidRDefault="00726C44" w:rsidP="00E97448">
                  <w:pPr>
                    <w:pStyle w:val="Default"/>
                    <w:framePr w:hSpace="141" w:wrap="around" w:vAnchor="text" w:hAnchor="margin" w:xAlign="center" w:y="32"/>
                    <w:snapToGrid w:val="0"/>
                    <w:rPr>
                      <w:sz w:val="12"/>
                      <w:szCs w:val="12"/>
                      <w:lang w:val="es-MX"/>
                    </w:rPr>
                  </w:pPr>
                </w:p>
                <w:p w:rsidR="00726C44" w:rsidRPr="00726C44" w:rsidRDefault="00726C44" w:rsidP="00E97448">
                  <w:pPr>
                    <w:pStyle w:val="Default"/>
                    <w:framePr w:hSpace="141" w:wrap="around" w:vAnchor="text" w:hAnchor="margin" w:xAlign="center" w:y="32"/>
                    <w:rPr>
                      <w:sz w:val="12"/>
                      <w:szCs w:val="12"/>
                      <w:lang w:val="es-MX"/>
                    </w:rPr>
                  </w:pPr>
                </w:p>
              </w:tc>
            </w:tr>
          </w:tbl>
          <w:p w:rsidR="00726C44" w:rsidRPr="00726C44" w:rsidRDefault="00726C44" w:rsidP="002D79B9">
            <w:pPr>
              <w:tabs>
                <w:tab w:val="num" w:pos="1440"/>
              </w:tabs>
              <w:ind w:left="34"/>
              <w:jc w:val="both"/>
              <w:rPr>
                <w:rFonts w:asciiTheme="minorHAnsi" w:eastAsiaTheme="minorHAnsi" w:hAnsiTheme="minorHAnsi" w:cstheme="minorHAnsi"/>
                <w:b/>
                <w:sz w:val="24"/>
                <w:szCs w:val="24"/>
              </w:rPr>
            </w:pPr>
            <w:r w:rsidRPr="00726C44">
              <w:rPr>
                <w:rFonts w:asciiTheme="minorHAnsi" w:eastAsiaTheme="minorHAnsi" w:hAnsiTheme="minorHAnsi" w:cstheme="minorHAnsi"/>
                <w:b/>
                <w:sz w:val="24"/>
                <w:szCs w:val="24"/>
              </w:rPr>
              <w:t>SUBSISTEMA DE ALMACENAMIENTO</w:t>
            </w:r>
          </w:p>
          <w:p w:rsidR="00726C44" w:rsidRPr="007B7065" w:rsidRDefault="007B7065" w:rsidP="002D79B9">
            <w:pPr>
              <w:pStyle w:val="Sangradetextonormal"/>
              <w:spacing w:line="240" w:lineRule="auto"/>
              <w:ind w:left="34" w:firstLine="0"/>
              <w:rPr>
                <w:rFonts w:ascii="Calibri" w:hAnsi="Calibri" w:cs="Tahoma"/>
                <w:b w:val="0"/>
                <w:sz w:val="24"/>
              </w:rPr>
            </w:pPr>
            <w:r>
              <w:rPr>
                <w:rFonts w:ascii="Calibri" w:hAnsi="Calibri" w:cs="Tahoma"/>
                <w:b w:val="0"/>
                <w:sz w:val="24"/>
              </w:rPr>
              <w:t>D</w:t>
            </w:r>
            <w:r w:rsidRPr="007B7065">
              <w:rPr>
                <w:rFonts w:ascii="Calibri" w:hAnsi="Calibri" w:cs="Tahoma"/>
                <w:b w:val="0"/>
                <w:sz w:val="24"/>
              </w:rPr>
              <w:t xml:space="preserve">isco duro de 250gb sata, 7200 rpm </w:t>
            </w:r>
          </w:p>
          <w:p w:rsidR="00726C44" w:rsidRPr="007B7065" w:rsidRDefault="007B7065" w:rsidP="002D79B9">
            <w:pPr>
              <w:pStyle w:val="Sangradetextonormal"/>
              <w:spacing w:line="240" w:lineRule="auto"/>
              <w:ind w:left="34" w:firstLine="0"/>
              <w:rPr>
                <w:rFonts w:ascii="Calibri" w:hAnsi="Calibri" w:cs="Tahoma"/>
                <w:b w:val="0"/>
                <w:sz w:val="24"/>
              </w:rPr>
            </w:pPr>
            <w:r>
              <w:rPr>
                <w:rFonts w:ascii="Calibri" w:hAnsi="Calibri" w:cs="Tahoma"/>
                <w:b w:val="0"/>
                <w:sz w:val="24"/>
              </w:rPr>
              <w:t>U</w:t>
            </w:r>
            <w:r w:rsidRPr="007B7065">
              <w:rPr>
                <w:rFonts w:ascii="Calibri" w:hAnsi="Calibri" w:cs="Tahoma"/>
                <w:b w:val="0"/>
                <w:sz w:val="24"/>
              </w:rPr>
              <w:t>nidad de 8x DVD+/-RW sata, y Roxio creator starter cyberlink power DVD 9.5, con media de instalación</w:t>
            </w:r>
            <w:r>
              <w:rPr>
                <w:rFonts w:ascii="Calibri" w:hAnsi="Calibri" w:cs="Tahoma"/>
                <w:b w:val="0"/>
                <w:sz w:val="24"/>
              </w:rPr>
              <w:t>.</w:t>
            </w:r>
          </w:p>
          <w:p w:rsidR="00726C44" w:rsidRPr="00A93A1E" w:rsidRDefault="00726C44" w:rsidP="00726C44">
            <w:pPr>
              <w:rPr>
                <w:rFonts w:ascii="Helvetica" w:hAnsi="Helvetica" w:cs="Arial"/>
                <w:lang w:val="es-ES"/>
              </w:rPr>
            </w:pPr>
          </w:p>
          <w:p w:rsidR="00726C44" w:rsidRPr="00726C44" w:rsidRDefault="00726C44" w:rsidP="002D79B9">
            <w:pPr>
              <w:tabs>
                <w:tab w:val="num" w:pos="1440"/>
              </w:tabs>
              <w:ind w:left="34"/>
              <w:jc w:val="both"/>
              <w:rPr>
                <w:rFonts w:asciiTheme="minorHAnsi" w:eastAsiaTheme="minorHAnsi" w:hAnsiTheme="minorHAnsi" w:cstheme="minorHAnsi"/>
                <w:b/>
                <w:sz w:val="24"/>
                <w:szCs w:val="24"/>
              </w:rPr>
            </w:pPr>
            <w:r w:rsidRPr="00726C44">
              <w:rPr>
                <w:rFonts w:asciiTheme="minorHAnsi" w:eastAsiaTheme="minorHAnsi" w:hAnsiTheme="minorHAnsi" w:cstheme="minorHAnsi"/>
                <w:b/>
                <w:sz w:val="24"/>
                <w:szCs w:val="24"/>
              </w:rPr>
              <w:t>SUBSISTEMA DE RED</w:t>
            </w:r>
          </w:p>
          <w:p w:rsidR="00726C44" w:rsidRPr="007B7065" w:rsidRDefault="007B7065" w:rsidP="002D79B9">
            <w:pPr>
              <w:pStyle w:val="Sangradetextonormal"/>
              <w:spacing w:line="240" w:lineRule="auto"/>
              <w:ind w:left="34" w:firstLine="0"/>
              <w:rPr>
                <w:rFonts w:ascii="Calibri" w:hAnsi="Calibri" w:cs="Tahoma"/>
                <w:b w:val="0"/>
                <w:sz w:val="24"/>
              </w:rPr>
            </w:pPr>
            <w:r w:rsidRPr="007B7065">
              <w:rPr>
                <w:rFonts w:ascii="Calibri" w:hAnsi="Calibri" w:cs="Tahoma"/>
                <w:b w:val="0"/>
                <w:sz w:val="24"/>
              </w:rPr>
              <w:t>Tarjeta de red 10/100/1000 base-tx integrada en Motherboard.</w:t>
            </w:r>
          </w:p>
          <w:p w:rsidR="00726C44" w:rsidRPr="007B7065" w:rsidRDefault="007B7065" w:rsidP="002D79B9">
            <w:pPr>
              <w:pStyle w:val="Sangradetextonormal"/>
              <w:spacing w:line="240" w:lineRule="auto"/>
              <w:ind w:left="34" w:firstLine="0"/>
              <w:rPr>
                <w:rFonts w:ascii="Calibri" w:hAnsi="Calibri" w:cs="Tahoma"/>
                <w:b w:val="0"/>
                <w:sz w:val="24"/>
              </w:rPr>
            </w:pPr>
            <w:r w:rsidRPr="007B7065">
              <w:rPr>
                <w:rFonts w:ascii="Calibri" w:hAnsi="Calibri" w:cs="Tahoma"/>
                <w:b w:val="0"/>
                <w:sz w:val="24"/>
              </w:rPr>
              <w:t>Tarjeta inalámbrica integrada wifi (802.11a/b/g/n 2x2).</w:t>
            </w:r>
          </w:p>
          <w:p w:rsidR="00726C44" w:rsidRPr="007B7065" w:rsidRDefault="007B7065" w:rsidP="002D79B9">
            <w:pPr>
              <w:pStyle w:val="Sangradetextonormal"/>
              <w:spacing w:line="240" w:lineRule="auto"/>
              <w:ind w:left="34" w:firstLine="0"/>
              <w:rPr>
                <w:rFonts w:ascii="Calibri" w:hAnsi="Calibri" w:cs="Tahoma"/>
                <w:b w:val="0"/>
                <w:sz w:val="24"/>
              </w:rPr>
            </w:pPr>
            <w:r>
              <w:rPr>
                <w:rFonts w:ascii="Calibri" w:hAnsi="Calibri" w:cs="Tahoma"/>
                <w:b w:val="0"/>
                <w:sz w:val="24"/>
              </w:rPr>
              <w:t>M</w:t>
            </w:r>
            <w:r w:rsidRPr="007B7065">
              <w:rPr>
                <w:rFonts w:ascii="Calibri" w:hAnsi="Calibri" w:cs="Tahoma"/>
                <w:b w:val="0"/>
                <w:sz w:val="24"/>
              </w:rPr>
              <w:t>odulo bluetooth 3.0 integrado en tarjeta madre</w:t>
            </w:r>
          </w:p>
          <w:p w:rsidR="00726C44" w:rsidRPr="00A93A1E" w:rsidRDefault="00726C44" w:rsidP="00726C44">
            <w:pPr>
              <w:rPr>
                <w:rFonts w:ascii="Helvetica" w:hAnsi="Helvetica" w:cs="Arial"/>
              </w:rPr>
            </w:pPr>
          </w:p>
          <w:p w:rsidR="00726C44" w:rsidRPr="00F825D8" w:rsidRDefault="00726C44" w:rsidP="002D79B9">
            <w:pPr>
              <w:tabs>
                <w:tab w:val="num" w:pos="1440"/>
              </w:tabs>
              <w:ind w:left="34"/>
              <w:jc w:val="both"/>
              <w:rPr>
                <w:rFonts w:asciiTheme="minorHAnsi" w:eastAsiaTheme="minorHAnsi" w:hAnsiTheme="minorHAnsi" w:cstheme="minorHAnsi"/>
                <w:b/>
                <w:sz w:val="24"/>
                <w:szCs w:val="24"/>
                <w:lang w:val="en-US"/>
              </w:rPr>
            </w:pPr>
            <w:r w:rsidRPr="00F825D8">
              <w:rPr>
                <w:rFonts w:asciiTheme="minorHAnsi" w:eastAsiaTheme="minorHAnsi" w:hAnsiTheme="minorHAnsi" w:cstheme="minorHAnsi"/>
                <w:b/>
                <w:sz w:val="24"/>
                <w:szCs w:val="24"/>
                <w:lang w:val="en-US"/>
              </w:rPr>
              <w:t>CONSOLA</w:t>
            </w:r>
          </w:p>
          <w:p w:rsidR="00726C44" w:rsidRPr="008F5E5D" w:rsidRDefault="008F5E5D" w:rsidP="002D79B9">
            <w:pPr>
              <w:pStyle w:val="Sangradetextonormal"/>
              <w:spacing w:line="240" w:lineRule="auto"/>
              <w:ind w:left="34" w:firstLine="0"/>
              <w:rPr>
                <w:rFonts w:ascii="Calibri" w:hAnsi="Calibri" w:cs="Tahoma"/>
                <w:b w:val="0"/>
                <w:sz w:val="24"/>
                <w:lang w:val="en-US"/>
              </w:rPr>
            </w:pPr>
            <w:r>
              <w:rPr>
                <w:rFonts w:ascii="Calibri" w:hAnsi="Calibri" w:cs="Tahoma"/>
                <w:b w:val="0"/>
                <w:sz w:val="24"/>
                <w:lang w:val="en-US"/>
              </w:rPr>
              <w:t>P</w:t>
            </w:r>
            <w:r w:rsidRPr="008F5E5D">
              <w:rPr>
                <w:rFonts w:ascii="Calibri" w:hAnsi="Calibri" w:cs="Tahoma"/>
                <w:b w:val="0"/>
                <w:sz w:val="24"/>
                <w:lang w:val="en-US"/>
              </w:rPr>
              <w:t>antalla 14.0" hd (1366 x 768) anti-glare led-backlit.</w:t>
            </w:r>
          </w:p>
          <w:p w:rsidR="00726C44" w:rsidRPr="008F5E5D" w:rsidRDefault="008F5E5D" w:rsidP="002D79B9">
            <w:pPr>
              <w:pStyle w:val="Sangradetextonormal"/>
              <w:spacing w:line="240" w:lineRule="auto"/>
              <w:ind w:left="34" w:firstLine="0"/>
              <w:rPr>
                <w:rFonts w:ascii="Calibri" w:hAnsi="Calibri" w:cs="Tahoma"/>
                <w:b w:val="0"/>
                <w:sz w:val="24"/>
              </w:rPr>
            </w:pPr>
            <w:r w:rsidRPr="008F5E5D">
              <w:rPr>
                <w:rFonts w:ascii="Calibri" w:hAnsi="Calibri" w:cs="Tahoma"/>
                <w:b w:val="0"/>
                <w:sz w:val="24"/>
              </w:rPr>
              <w:t xml:space="preserve">Teclado interno retro iluminado </w:t>
            </w:r>
            <w:proofErr w:type="spellStart"/>
            <w:r w:rsidRPr="008F5E5D">
              <w:rPr>
                <w:rFonts w:ascii="Calibri" w:hAnsi="Calibri" w:cs="Tahoma"/>
                <w:b w:val="0"/>
                <w:sz w:val="24"/>
              </w:rPr>
              <w:t>qwerty</w:t>
            </w:r>
            <w:proofErr w:type="spellEnd"/>
            <w:r w:rsidRPr="008F5E5D">
              <w:rPr>
                <w:rFonts w:ascii="Calibri" w:hAnsi="Calibri" w:cs="Tahoma"/>
                <w:b w:val="0"/>
                <w:sz w:val="24"/>
              </w:rPr>
              <w:t xml:space="preserve"> idioma español.</w:t>
            </w:r>
          </w:p>
          <w:p w:rsidR="00726C44" w:rsidRPr="008F5E5D" w:rsidRDefault="008F5E5D" w:rsidP="002D79B9">
            <w:pPr>
              <w:pStyle w:val="Sangradetextonormal"/>
              <w:spacing w:line="240" w:lineRule="auto"/>
              <w:ind w:left="34" w:firstLine="0"/>
              <w:rPr>
                <w:rFonts w:ascii="Calibri" w:hAnsi="Calibri" w:cs="Tahoma"/>
                <w:b w:val="0"/>
                <w:sz w:val="24"/>
              </w:rPr>
            </w:pPr>
            <w:r w:rsidRPr="008F5E5D">
              <w:rPr>
                <w:rFonts w:ascii="Calibri" w:hAnsi="Calibri" w:cs="Tahoma"/>
                <w:b w:val="0"/>
                <w:sz w:val="24"/>
              </w:rPr>
              <w:t>Mouse tipo touch pad con zona de scroll.</w:t>
            </w:r>
          </w:p>
          <w:p w:rsidR="00726C44" w:rsidRPr="008F5E5D" w:rsidRDefault="008F5E5D" w:rsidP="002D79B9">
            <w:pPr>
              <w:pStyle w:val="Sangradetextonormal"/>
              <w:spacing w:line="240" w:lineRule="auto"/>
              <w:ind w:left="34" w:firstLine="0"/>
              <w:rPr>
                <w:rFonts w:ascii="Calibri" w:hAnsi="Calibri" w:cs="Tahoma"/>
                <w:b w:val="0"/>
                <w:sz w:val="24"/>
              </w:rPr>
            </w:pPr>
            <w:r w:rsidRPr="008F5E5D">
              <w:rPr>
                <w:rFonts w:ascii="Calibri" w:hAnsi="Calibri" w:cs="Tahoma"/>
                <w:b w:val="0"/>
                <w:sz w:val="24"/>
              </w:rPr>
              <w:t>Webcam  y micrófono integrado en computadora portátil.</w:t>
            </w:r>
          </w:p>
          <w:p w:rsidR="00726C44" w:rsidRPr="00A93A1E" w:rsidRDefault="00726C44" w:rsidP="00726C44">
            <w:pPr>
              <w:rPr>
                <w:rFonts w:ascii="Helvetica" w:hAnsi="Helvetica" w:cs="Arial"/>
              </w:rPr>
            </w:pPr>
          </w:p>
          <w:p w:rsidR="00726C44" w:rsidRPr="00726C44" w:rsidRDefault="00726C44" w:rsidP="002D79B9">
            <w:pPr>
              <w:tabs>
                <w:tab w:val="num" w:pos="1440"/>
              </w:tabs>
              <w:jc w:val="both"/>
              <w:rPr>
                <w:rFonts w:asciiTheme="minorHAnsi" w:eastAsiaTheme="minorHAnsi" w:hAnsiTheme="minorHAnsi" w:cstheme="minorHAnsi"/>
                <w:b/>
                <w:sz w:val="24"/>
                <w:szCs w:val="24"/>
              </w:rPr>
            </w:pPr>
            <w:r w:rsidRPr="00726C44">
              <w:rPr>
                <w:rFonts w:asciiTheme="minorHAnsi" w:eastAsiaTheme="minorHAnsi" w:hAnsiTheme="minorHAnsi" w:cstheme="minorHAnsi"/>
                <w:b/>
                <w:sz w:val="24"/>
                <w:szCs w:val="24"/>
              </w:rPr>
              <w:t xml:space="preserve">INCLUYE </w:t>
            </w:r>
          </w:p>
          <w:p w:rsidR="00726C44" w:rsidRPr="0021103E" w:rsidRDefault="0021103E" w:rsidP="002D79B9">
            <w:pPr>
              <w:pStyle w:val="Sangradetextonormal"/>
              <w:spacing w:line="240" w:lineRule="auto"/>
              <w:ind w:left="34" w:firstLine="0"/>
              <w:rPr>
                <w:rFonts w:ascii="Calibri" w:hAnsi="Calibri" w:cs="Tahoma"/>
                <w:b w:val="0"/>
                <w:sz w:val="24"/>
                <w:lang w:val="es-MX"/>
              </w:rPr>
            </w:pPr>
            <w:r w:rsidRPr="0021103E">
              <w:rPr>
                <w:rFonts w:ascii="Calibri" w:hAnsi="Calibri" w:cs="Tahoma"/>
                <w:b w:val="0"/>
                <w:sz w:val="24"/>
                <w:lang w:val="es-MX"/>
              </w:rPr>
              <w:t>Sistema operativo Microsoft Windows 7 profesional 32 bits idioma español, con última versión de Service pack dispo</w:t>
            </w:r>
            <w:r>
              <w:rPr>
                <w:rFonts w:ascii="Calibri" w:hAnsi="Calibri" w:cs="Tahoma"/>
                <w:b w:val="0"/>
                <w:sz w:val="24"/>
                <w:lang w:val="es-MX"/>
              </w:rPr>
              <w:t>nible. I</w:t>
            </w:r>
            <w:r w:rsidRPr="0021103E">
              <w:rPr>
                <w:rFonts w:ascii="Calibri" w:hAnsi="Calibri" w:cs="Tahoma"/>
                <w:b w:val="0"/>
                <w:sz w:val="24"/>
                <w:lang w:val="es-MX"/>
              </w:rPr>
              <w:t xml:space="preserve">ncluye CD/DVD de </w:t>
            </w:r>
            <w:r w:rsidRPr="0021103E">
              <w:rPr>
                <w:rFonts w:ascii="Calibri" w:hAnsi="Calibri" w:cs="Tahoma"/>
                <w:b w:val="0"/>
                <w:sz w:val="24"/>
                <w:lang w:val="es-MX"/>
              </w:rPr>
              <w:lastRenderedPageBreak/>
              <w:t>instalación y licencia</w:t>
            </w:r>
            <w:r>
              <w:rPr>
                <w:rFonts w:ascii="Calibri" w:hAnsi="Calibri" w:cs="Tahoma"/>
                <w:b w:val="0"/>
                <w:sz w:val="24"/>
                <w:lang w:val="es-MX"/>
              </w:rPr>
              <w:t>.</w:t>
            </w:r>
          </w:p>
          <w:p w:rsidR="00726C44" w:rsidRPr="0021103E" w:rsidRDefault="0021103E" w:rsidP="002D79B9">
            <w:pPr>
              <w:pStyle w:val="Sangradetextonormal"/>
              <w:spacing w:line="240" w:lineRule="auto"/>
              <w:ind w:left="34" w:firstLine="0"/>
              <w:rPr>
                <w:rFonts w:ascii="Calibri" w:hAnsi="Calibri" w:cs="Tahoma"/>
                <w:b w:val="0"/>
                <w:sz w:val="24"/>
                <w:lang w:val="es-MX"/>
              </w:rPr>
            </w:pPr>
            <w:r>
              <w:rPr>
                <w:rFonts w:ascii="Calibri" w:hAnsi="Calibri" w:cs="Tahoma"/>
                <w:b w:val="0"/>
                <w:sz w:val="24"/>
                <w:lang w:val="es-MX"/>
              </w:rPr>
              <w:t>S</w:t>
            </w:r>
            <w:r w:rsidRPr="0021103E">
              <w:rPr>
                <w:rFonts w:ascii="Calibri" w:hAnsi="Calibri" w:cs="Tahoma"/>
                <w:b w:val="0"/>
                <w:sz w:val="24"/>
                <w:lang w:val="es-MX"/>
              </w:rPr>
              <w:t xml:space="preserve">oftware de diagnóstico, recuperación y documentación técnica del equipo. </w:t>
            </w:r>
          </w:p>
          <w:p w:rsidR="00726C44" w:rsidRPr="0021103E" w:rsidRDefault="0021103E" w:rsidP="002D79B9">
            <w:pPr>
              <w:pStyle w:val="Sangradetextonormal"/>
              <w:spacing w:line="240" w:lineRule="auto"/>
              <w:ind w:left="34" w:firstLine="0"/>
              <w:rPr>
                <w:rFonts w:ascii="Calibri" w:hAnsi="Calibri" w:cs="Tahoma"/>
                <w:b w:val="0"/>
                <w:sz w:val="24"/>
                <w:lang w:val="es-MX"/>
              </w:rPr>
            </w:pPr>
            <w:r w:rsidRPr="0021103E">
              <w:rPr>
                <w:rFonts w:ascii="Calibri" w:hAnsi="Calibri" w:cs="Tahoma"/>
                <w:b w:val="0"/>
                <w:sz w:val="24"/>
                <w:lang w:val="es-MX"/>
              </w:rPr>
              <w:t>Adaptador de corriente, batería principal 6-cell (60wh) lithium ion.</w:t>
            </w:r>
          </w:p>
          <w:p w:rsidR="00726C44" w:rsidRPr="0021103E" w:rsidRDefault="0021103E" w:rsidP="002D79B9">
            <w:pPr>
              <w:pStyle w:val="Sangradetextonormal"/>
              <w:spacing w:line="240" w:lineRule="auto"/>
              <w:ind w:left="34" w:firstLine="0"/>
              <w:rPr>
                <w:rFonts w:ascii="Calibri" w:hAnsi="Calibri" w:cs="Tahoma"/>
                <w:b w:val="0"/>
                <w:sz w:val="24"/>
                <w:lang w:val="es-MX"/>
              </w:rPr>
            </w:pPr>
            <w:r w:rsidRPr="0021103E">
              <w:rPr>
                <w:rFonts w:ascii="Calibri" w:hAnsi="Calibri" w:cs="Tahoma"/>
                <w:b w:val="0"/>
                <w:sz w:val="24"/>
                <w:lang w:val="es-MX"/>
              </w:rPr>
              <w:t>Teclado multimedia  idioma español  conexión USB y con dos puertos USB integrados  para conexión de accesorios.</w:t>
            </w:r>
          </w:p>
          <w:p w:rsidR="00726C44" w:rsidRPr="0021103E" w:rsidRDefault="0021103E" w:rsidP="002D79B9">
            <w:pPr>
              <w:pStyle w:val="Sangradetextonormal"/>
              <w:spacing w:line="240" w:lineRule="auto"/>
              <w:ind w:left="34" w:firstLine="0"/>
              <w:rPr>
                <w:rFonts w:ascii="Calibri" w:hAnsi="Calibri" w:cs="Tahoma"/>
                <w:b w:val="0"/>
                <w:sz w:val="24"/>
                <w:lang w:val="es-MX"/>
              </w:rPr>
            </w:pPr>
            <w:r w:rsidRPr="0021103E">
              <w:rPr>
                <w:rFonts w:ascii="Calibri" w:hAnsi="Calibri" w:cs="Tahoma"/>
                <w:b w:val="0"/>
                <w:sz w:val="24"/>
                <w:lang w:val="es-MX"/>
              </w:rPr>
              <w:t>Mouse de viaje  dos botones con scroll bluetooth.</w:t>
            </w:r>
          </w:p>
          <w:p w:rsidR="00726C44" w:rsidRPr="0021103E" w:rsidRDefault="0021103E" w:rsidP="002D79B9">
            <w:pPr>
              <w:pStyle w:val="Sangradetextonormal"/>
              <w:spacing w:line="240" w:lineRule="auto"/>
              <w:ind w:left="34" w:firstLine="0"/>
              <w:rPr>
                <w:rFonts w:ascii="Calibri" w:hAnsi="Calibri" w:cs="Tahoma"/>
                <w:b w:val="0"/>
                <w:sz w:val="24"/>
                <w:lang w:val="es-MX"/>
              </w:rPr>
            </w:pPr>
            <w:r w:rsidRPr="0021103E">
              <w:rPr>
                <w:rFonts w:ascii="Calibri" w:hAnsi="Calibri" w:cs="Tahoma"/>
                <w:b w:val="0"/>
                <w:sz w:val="24"/>
                <w:lang w:val="es-MX"/>
              </w:rPr>
              <w:t>Monitor LCD de 20", WideScreen.</w:t>
            </w:r>
          </w:p>
          <w:p w:rsidR="00726C44" w:rsidRPr="0021103E" w:rsidRDefault="00DA3ABF" w:rsidP="002D79B9">
            <w:pPr>
              <w:pStyle w:val="Sangradetextonormal"/>
              <w:spacing w:line="240" w:lineRule="auto"/>
              <w:ind w:left="34" w:firstLine="0"/>
              <w:rPr>
                <w:rFonts w:ascii="Calibri" w:hAnsi="Calibri" w:cs="Tahoma"/>
                <w:b w:val="0"/>
                <w:sz w:val="24"/>
                <w:lang w:val="es-MX"/>
              </w:rPr>
            </w:pPr>
            <w:r w:rsidRPr="0021103E">
              <w:rPr>
                <w:rFonts w:ascii="Calibri" w:hAnsi="Calibri" w:cs="Tahoma"/>
                <w:b w:val="0"/>
                <w:sz w:val="24"/>
                <w:lang w:val="es-MX"/>
              </w:rPr>
              <w:t>Docking</w:t>
            </w:r>
            <w:r w:rsidR="0021103E" w:rsidRPr="0021103E">
              <w:rPr>
                <w:rFonts w:ascii="Calibri" w:hAnsi="Calibri" w:cs="Tahoma"/>
                <w:b w:val="0"/>
                <w:sz w:val="24"/>
                <w:lang w:val="es-MX"/>
              </w:rPr>
              <w:t xml:space="preserve"> station con replicador de puertos y soporte para doble </w:t>
            </w:r>
            <w:r w:rsidRPr="0021103E">
              <w:rPr>
                <w:rFonts w:ascii="Calibri" w:hAnsi="Calibri" w:cs="Tahoma"/>
                <w:b w:val="0"/>
                <w:sz w:val="24"/>
                <w:lang w:val="es-MX"/>
              </w:rPr>
              <w:t>Display</w:t>
            </w:r>
            <w:r w:rsidR="0021103E" w:rsidRPr="0021103E">
              <w:rPr>
                <w:rFonts w:ascii="Calibri" w:hAnsi="Calibri" w:cs="Tahoma"/>
                <w:b w:val="0"/>
                <w:sz w:val="24"/>
                <w:lang w:val="es-MX"/>
              </w:rPr>
              <w:t xml:space="preserve"> digital, con fuente de poder de 130-watt. </w:t>
            </w:r>
          </w:p>
          <w:p w:rsidR="00726C44" w:rsidRPr="0021103E" w:rsidRDefault="00DA3ABF" w:rsidP="002D79B9">
            <w:pPr>
              <w:pStyle w:val="Sangradetextonormal"/>
              <w:spacing w:line="240" w:lineRule="auto"/>
              <w:ind w:left="34" w:firstLine="0"/>
              <w:rPr>
                <w:rFonts w:ascii="Calibri" w:hAnsi="Calibri" w:cs="Tahoma"/>
                <w:b w:val="0"/>
                <w:sz w:val="24"/>
                <w:lang w:val="es-MX"/>
              </w:rPr>
            </w:pPr>
            <w:r w:rsidRPr="0021103E">
              <w:rPr>
                <w:rFonts w:ascii="Calibri" w:hAnsi="Calibri" w:cs="Tahoma"/>
                <w:b w:val="0"/>
                <w:sz w:val="24"/>
                <w:lang w:val="es-MX"/>
              </w:rPr>
              <w:t>Maletín</w:t>
            </w:r>
            <w:r w:rsidR="0021103E" w:rsidRPr="0021103E">
              <w:rPr>
                <w:rFonts w:ascii="Calibri" w:hAnsi="Calibri" w:cs="Tahoma"/>
                <w:b w:val="0"/>
                <w:sz w:val="24"/>
                <w:lang w:val="es-MX"/>
              </w:rPr>
              <w:t xml:space="preserve"> para transporte.</w:t>
            </w:r>
          </w:p>
          <w:p w:rsidR="00726C44" w:rsidRPr="0021103E" w:rsidRDefault="00DA3ABF" w:rsidP="002D79B9">
            <w:pPr>
              <w:pStyle w:val="Sangradetextonormal"/>
              <w:spacing w:line="240" w:lineRule="auto"/>
              <w:ind w:left="34" w:firstLine="0"/>
              <w:rPr>
                <w:rFonts w:ascii="Calibri" w:hAnsi="Calibri" w:cs="Tahoma"/>
                <w:b w:val="0"/>
                <w:sz w:val="24"/>
                <w:lang w:val="es-MX"/>
              </w:rPr>
            </w:pPr>
            <w:r w:rsidRPr="0021103E">
              <w:rPr>
                <w:rFonts w:ascii="Calibri" w:hAnsi="Calibri" w:cs="Tahoma"/>
                <w:b w:val="0"/>
                <w:sz w:val="24"/>
                <w:lang w:val="es-MX"/>
              </w:rPr>
              <w:t>Todos</w:t>
            </w:r>
            <w:r w:rsidR="0021103E" w:rsidRPr="0021103E">
              <w:rPr>
                <w:rFonts w:ascii="Calibri" w:hAnsi="Calibri" w:cs="Tahoma"/>
                <w:b w:val="0"/>
                <w:sz w:val="24"/>
                <w:lang w:val="es-MX"/>
              </w:rPr>
              <w:t xml:space="preserve"> los accesorios solicitados para el equipo de </w:t>
            </w:r>
            <w:r w:rsidRPr="0021103E">
              <w:rPr>
                <w:rFonts w:ascii="Calibri" w:hAnsi="Calibri" w:cs="Tahoma"/>
                <w:b w:val="0"/>
                <w:sz w:val="24"/>
                <w:lang w:val="es-MX"/>
              </w:rPr>
              <w:t>cómputo</w:t>
            </w:r>
            <w:r w:rsidR="0021103E" w:rsidRPr="0021103E">
              <w:rPr>
                <w:rFonts w:ascii="Calibri" w:hAnsi="Calibri" w:cs="Tahoma"/>
                <w:b w:val="0"/>
                <w:sz w:val="24"/>
                <w:lang w:val="es-MX"/>
              </w:rPr>
              <w:t xml:space="preserve"> </w:t>
            </w:r>
            <w:r w:rsidRPr="0021103E">
              <w:rPr>
                <w:rFonts w:ascii="Calibri" w:hAnsi="Calibri" w:cs="Tahoma"/>
                <w:b w:val="0"/>
                <w:sz w:val="24"/>
                <w:lang w:val="es-MX"/>
              </w:rPr>
              <w:t>portátil</w:t>
            </w:r>
            <w:r w:rsidR="0021103E" w:rsidRPr="0021103E">
              <w:rPr>
                <w:rFonts w:ascii="Calibri" w:hAnsi="Calibri" w:cs="Tahoma"/>
                <w:b w:val="0"/>
                <w:sz w:val="24"/>
                <w:lang w:val="es-MX"/>
              </w:rPr>
              <w:t xml:space="preserve"> </w:t>
            </w:r>
            <w:r w:rsidRPr="0021103E">
              <w:rPr>
                <w:rFonts w:ascii="Calibri" w:hAnsi="Calibri" w:cs="Tahoma"/>
                <w:b w:val="0"/>
                <w:sz w:val="24"/>
                <w:lang w:val="es-MX"/>
              </w:rPr>
              <w:t>deberán</w:t>
            </w:r>
            <w:r w:rsidR="0021103E" w:rsidRPr="0021103E">
              <w:rPr>
                <w:rFonts w:ascii="Calibri" w:hAnsi="Calibri" w:cs="Tahoma"/>
                <w:b w:val="0"/>
                <w:sz w:val="24"/>
                <w:lang w:val="es-MX"/>
              </w:rPr>
              <w:t xml:space="preserve"> ser de la misma marca del equipo.</w:t>
            </w:r>
          </w:p>
          <w:p w:rsidR="00726C44" w:rsidRPr="00A93A1E" w:rsidRDefault="00726C44" w:rsidP="00726C44">
            <w:pPr>
              <w:rPr>
                <w:rFonts w:ascii="Helvetica" w:hAnsi="Helvetica" w:cs="Arial"/>
                <w:b/>
              </w:rPr>
            </w:pPr>
          </w:p>
          <w:p w:rsidR="00726C44" w:rsidRPr="00726C44" w:rsidRDefault="00726C44" w:rsidP="002D79B9">
            <w:pPr>
              <w:tabs>
                <w:tab w:val="num" w:pos="1440"/>
              </w:tabs>
              <w:jc w:val="both"/>
              <w:rPr>
                <w:rFonts w:asciiTheme="minorHAnsi" w:eastAsiaTheme="minorHAnsi" w:hAnsiTheme="minorHAnsi" w:cstheme="minorHAnsi"/>
                <w:b/>
                <w:sz w:val="24"/>
                <w:szCs w:val="24"/>
              </w:rPr>
            </w:pPr>
            <w:r w:rsidRPr="00726C44">
              <w:rPr>
                <w:rFonts w:asciiTheme="minorHAnsi" w:eastAsiaTheme="minorHAnsi" w:hAnsiTheme="minorHAnsi" w:cstheme="minorHAnsi"/>
                <w:b/>
                <w:sz w:val="24"/>
                <w:szCs w:val="24"/>
              </w:rPr>
              <w:t>GARANTÍA</w:t>
            </w:r>
          </w:p>
          <w:p w:rsidR="00726C44" w:rsidRDefault="00A65642" w:rsidP="002D79B9">
            <w:pPr>
              <w:ind w:left="34"/>
              <w:jc w:val="both"/>
              <w:rPr>
                <w:rFonts w:ascii="Calibri" w:hAnsi="Calibri" w:cs="Tahoma"/>
                <w:sz w:val="24"/>
                <w:lang w:val="es-MX"/>
              </w:rPr>
            </w:pPr>
            <w:r w:rsidRPr="00A65642">
              <w:rPr>
                <w:rFonts w:ascii="Calibri" w:hAnsi="Calibri" w:cs="Tahoma"/>
                <w:sz w:val="24"/>
                <w:lang w:val="es-MX"/>
              </w:rPr>
              <w:t>3 años por parte del fabricante en sitio, en mano de obra y refacciones con respuesta al día siguiente laborable. Proveedor se encargará de atender la garantía en sitio y gestión ante el fabricante para su reparación.</w:t>
            </w:r>
          </w:p>
          <w:p w:rsidR="005F5BDA" w:rsidRPr="00A93A1E" w:rsidRDefault="005F5BDA" w:rsidP="00A65642">
            <w:pPr>
              <w:ind w:left="176"/>
              <w:jc w:val="both"/>
              <w:rPr>
                <w:rFonts w:ascii="Helvetica" w:hAnsi="Helvetica" w:cs="Arial"/>
                <w:lang w:val="es-ES"/>
              </w:rPr>
            </w:pPr>
          </w:p>
          <w:p w:rsidR="005F5BDA" w:rsidRPr="00467DDA" w:rsidRDefault="005F5BDA" w:rsidP="005F5BDA">
            <w:pPr>
              <w:ind w:firstLine="34"/>
              <w:jc w:val="both"/>
              <w:rPr>
                <w:rFonts w:asciiTheme="minorHAnsi" w:eastAsiaTheme="minorHAnsi" w:hAnsiTheme="minorHAnsi" w:cstheme="minorHAnsi"/>
                <w:b/>
                <w:sz w:val="24"/>
                <w:szCs w:val="24"/>
              </w:rPr>
            </w:pPr>
            <w:r w:rsidRPr="00467DDA">
              <w:rPr>
                <w:rFonts w:asciiTheme="minorHAnsi" w:eastAsiaTheme="minorHAnsi" w:hAnsiTheme="minorHAnsi" w:cstheme="minorHAnsi"/>
                <w:b/>
                <w:sz w:val="24"/>
                <w:szCs w:val="24"/>
              </w:rPr>
              <w:t>CARTAS SOLICITADAS</w:t>
            </w:r>
          </w:p>
          <w:p w:rsidR="005F5BDA" w:rsidRPr="005F5BDA" w:rsidRDefault="005F5BDA" w:rsidP="00397968">
            <w:pPr>
              <w:pStyle w:val="Prrafodelista"/>
              <w:numPr>
                <w:ilvl w:val="0"/>
                <w:numId w:val="37"/>
              </w:numPr>
              <w:ind w:left="459" w:hanging="283"/>
              <w:jc w:val="both"/>
              <w:rPr>
                <w:rFonts w:asciiTheme="minorHAnsi" w:hAnsiTheme="minorHAnsi" w:cstheme="minorHAnsi"/>
                <w:sz w:val="24"/>
                <w:szCs w:val="24"/>
                <w:lang w:val="es-ES"/>
              </w:rPr>
            </w:pPr>
            <w:r w:rsidRPr="005F5BDA">
              <w:rPr>
                <w:rFonts w:asciiTheme="minorHAnsi" w:hAnsiTheme="minorHAnsi" w:cstheme="minorHAnsi"/>
                <w:sz w:val="24"/>
                <w:szCs w:val="24"/>
                <w:lang w:val="es-MX"/>
              </w:rPr>
              <w:t xml:space="preserve">Se </w:t>
            </w:r>
            <w:r w:rsidRPr="005F5BDA">
              <w:rPr>
                <w:rFonts w:asciiTheme="minorHAnsi" w:hAnsiTheme="minorHAnsi" w:cstheme="minorHAnsi"/>
                <w:sz w:val="24"/>
                <w:szCs w:val="24"/>
                <w:lang w:val="es-ES"/>
              </w:rPr>
              <w:t>deberá de presentar carta original del fabricante en México, donde certifique al proveedor como distribuidor autorizado de la marca propuesta.</w:t>
            </w:r>
          </w:p>
          <w:p w:rsidR="005F5BDA" w:rsidRPr="00A051D6" w:rsidRDefault="005F5BDA" w:rsidP="00397968">
            <w:pPr>
              <w:tabs>
                <w:tab w:val="num" w:pos="1440"/>
              </w:tabs>
              <w:ind w:left="459" w:hanging="283"/>
              <w:jc w:val="both"/>
              <w:rPr>
                <w:rFonts w:ascii="Helvetica" w:hAnsi="Helvetica" w:cs="Arial"/>
                <w:lang w:val="es-ES"/>
              </w:rPr>
            </w:pPr>
          </w:p>
          <w:p w:rsidR="00664807" w:rsidRPr="00AC64E9" w:rsidRDefault="005F5BDA" w:rsidP="00397968">
            <w:pPr>
              <w:pStyle w:val="Prrafodelista"/>
              <w:numPr>
                <w:ilvl w:val="0"/>
                <w:numId w:val="37"/>
              </w:numPr>
              <w:ind w:left="459" w:hanging="283"/>
              <w:jc w:val="both"/>
              <w:rPr>
                <w:rFonts w:asciiTheme="minorHAnsi" w:hAnsiTheme="minorHAnsi" w:cstheme="minorHAnsi"/>
                <w:sz w:val="24"/>
                <w:szCs w:val="24"/>
                <w:lang w:val="es-ES"/>
              </w:rPr>
            </w:pPr>
            <w:r w:rsidRPr="00A051D6">
              <w:rPr>
                <w:rFonts w:asciiTheme="minorHAnsi" w:hAnsiTheme="minorHAnsi" w:cstheme="minorHAnsi"/>
                <w:sz w:val="24"/>
                <w:szCs w:val="24"/>
                <w:lang w:val="es-ES"/>
              </w:rPr>
              <w:t>Se deberá presentar carta original del fabricante en México que certifique que la garantía será atendida en sitio mediante el previo reporte generado al 01800 para atención en México o Latinoamérica, sin que esto exime de su responsabilidad al licitante ganador en caso de que los equipos presenten vicios ocultos.</w:t>
            </w:r>
          </w:p>
        </w:tc>
        <w:tc>
          <w:tcPr>
            <w:tcW w:w="1317" w:type="dxa"/>
            <w:tcBorders>
              <w:top w:val="single" w:sz="6" w:space="0" w:color="auto"/>
              <w:left w:val="single" w:sz="6" w:space="0" w:color="auto"/>
              <w:bottom w:val="single" w:sz="4" w:space="0" w:color="auto"/>
              <w:right w:val="single" w:sz="6" w:space="0" w:color="auto"/>
            </w:tcBorders>
            <w:vAlign w:val="center"/>
          </w:tcPr>
          <w:p w:rsidR="00EB533C" w:rsidRPr="00DA1929" w:rsidRDefault="00664807" w:rsidP="00524C5D">
            <w:pPr>
              <w:jc w:val="center"/>
              <w:rPr>
                <w:rFonts w:ascii="Calibri" w:hAnsi="Calibri" w:cs="Arial"/>
                <w:b/>
                <w:sz w:val="28"/>
                <w:szCs w:val="28"/>
              </w:rPr>
            </w:pPr>
            <w:r>
              <w:rPr>
                <w:rFonts w:ascii="Calibri" w:hAnsi="Calibri" w:cs="Arial"/>
                <w:b/>
                <w:sz w:val="28"/>
                <w:szCs w:val="28"/>
              </w:rPr>
              <w:lastRenderedPageBreak/>
              <w:t>10</w:t>
            </w:r>
          </w:p>
        </w:tc>
        <w:tc>
          <w:tcPr>
            <w:tcW w:w="3119" w:type="dxa"/>
            <w:tcBorders>
              <w:top w:val="single" w:sz="6" w:space="0" w:color="auto"/>
              <w:left w:val="single" w:sz="6" w:space="0" w:color="auto"/>
              <w:bottom w:val="single" w:sz="4" w:space="0" w:color="auto"/>
              <w:right w:val="single" w:sz="6" w:space="0" w:color="auto"/>
            </w:tcBorders>
            <w:vAlign w:val="center"/>
          </w:tcPr>
          <w:p w:rsidR="00664807" w:rsidRPr="00664807" w:rsidRDefault="00664807" w:rsidP="00664807">
            <w:pPr>
              <w:jc w:val="center"/>
              <w:rPr>
                <w:rFonts w:asciiTheme="minorHAnsi" w:hAnsiTheme="minorHAnsi" w:cstheme="minorHAnsi"/>
                <w:sz w:val="24"/>
                <w:szCs w:val="24"/>
              </w:rPr>
            </w:pPr>
            <w:r w:rsidRPr="00664807">
              <w:rPr>
                <w:rFonts w:asciiTheme="minorHAnsi" w:hAnsiTheme="minorHAnsi" w:cstheme="minorHAnsi"/>
                <w:iCs/>
                <w:sz w:val="24"/>
                <w:szCs w:val="24"/>
              </w:rPr>
              <w:t xml:space="preserve">DELL, HP, </w:t>
            </w:r>
            <w:r w:rsidRPr="00664807">
              <w:rPr>
                <w:rFonts w:asciiTheme="minorHAnsi" w:hAnsiTheme="minorHAnsi" w:cstheme="minorHAnsi"/>
                <w:sz w:val="24"/>
                <w:szCs w:val="24"/>
              </w:rPr>
              <w:t>LENOVO, LANIX, TOSHIBA, SONY</w:t>
            </w:r>
          </w:p>
          <w:p w:rsidR="00EB533C" w:rsidRPr="00664807" w:rsidRDefault="00EB533C" w:rsidP="004957B7">
            <w:pPr>
              <w:jc w:val="center"/>
              <w:rPr>
                <w:rFonts w:ascii="Calibri" w:hAnsi="Calibri" w:cs="Arial"/>
                <w:sz w:val="24"/>
                <w:szCs w:val="24"/>
              </w:rPr>
            </w:pPr>
          </w:p>
        </w:tc>
      </w:tr>
      <w:tr w:rsidR="00EB533C" w:rsidRPr="00901DD2" w:rsidTr="005F5BDA">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EB533C" w:rsidRDefault="00EB533C" w:rsidP="00524C5D">
            <w:pPr>
              <w:jc w:val="center"/>
              <w:rPr>
                <w:rFonts w:ascii="Calibri" w:hAnsi="Calibri"/>
                <w:b/>
                <w:sz w:val="28"/>
                <w:szCs w:val="28"/>
              </w:rPr>
            </w:pPr>
            <w:r>
              <w:rPr>
                <w:rFonts w:ascii="Calibri" w:hAnsi="Calibri"/>
                <w:b/>
                <w:sz w:val="28"/>
                <w:szCs w:val="28"/>
              </w:rPr>
              <w:lastRenderedPageBreak/>
              <w:t>4</w:t>
            </w:r>
          </w:p>
        </w:tc>
        <w:tc>
          <w:tcPr>
            <w:tcW w:w="5387" w:type="dxa"/>
            <w:tcBorders>
              <w:top w:val="single" w:sz="6" w:space="0" w:color="auto"/>
              <w:left w:val="single" w:sz="6" w:space="0" w:color="auto"/>
              <w:bottom w:val="single" w:sz="6" w:space="0" w:color="auto"/>
              <w:right w:val="single" w:sz="6" w:space="0" w:color="auto"/>
            </w:tcBorders>
            <w:vAlign w:val="center"/>
          </w:tcPr>
          <w:p w:rsidR="00901DD2" w:rsidRDefault="00901DD2" w:rsidP="00901DD2">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 xml:space="preserve">IMPRESOR </w:t>
            </w:r>
            <w:r w:rsidR="00742CCB">
              <w:rPr>
                <w:rFonts w:asciiTheme="minorHAnsi" w:eastAsiaTheme="minorHAnsi" w:hAnsiTheme="minorHAnsi" w:cstheme="minorHAnsi"/>
                <w:b/>
                <w:color w:val="1F497D" w:themeColor="text2"/>
                <w:sz w:val="24"/>
                <w:szCs w:val="24"/>
                <w:u w:val="single"/>
              </w:rPr>
              <w:t>LASER</w:t>
            </w:r>
          </w:p>
          <w:p w:rsidR="00901DD2" w:rsidRDefault="00901DD2" w:rsidP="00901DD2">
            <w:pPr>
              <w:jc w:val="both"/>
              <w:rPr>
                <w:rFonts w:asciiTheme="minorHAnsi" w:eastAsiaTheme="minorHAnsi" w:hAnsiTheme="minorHAnsi" w:cstheme="minorHAnsi"/>
                <w:b/>
                <w:color w:val="1F497D" w:themeColor="text2"/>
                <w:sz w:val="24"/>
                <w:szCs w:val="24"/>
                <w:u w:val="single"/>
              </w:rPr>
            </w:pPr>
          </w:p>
          <w:p w:rsidR="00562C98" w:rsidRPr="00562C98" w:rsidRDefault="00562C98" w:rsidP="002D79B9">
            <w:pPr>
              <w:tabs>
                <w:tab w:val="num" w:pos="1440"/>
              </w:tabs>
              <w:jc w:val="both"/>
              <w:rPr>
                <w:rFonts w:asciiTheme="minorHAnsi" w:eastAsiaTheme="minorHAnsi" w:hAnsiTheme="minorHAnsi" w:cstheme="minorHAnsi"/>
                <w:b/>
                <w:sz w:val="24"/>
                <w:szCs w:val="24"/>
              </w:rPr>
            </w:pPr>
            <w:r w:rsidRPr="00562C98">
              <w:rPr>
                <w:rFonts w:asciiTheme="minorHAnsi" w:eastAsiaTheme="minorHAnsi" w:hAnsiTheme="minorHAnsi" w:cstheme="minorHAnsi"/>
                <w:b/>
                <w:sz w:val="24"/>
                <w:szCs w:val="24"/>
              </w:rPr>
              <w:t>CARACTERÍSTICAS</w:t>
            </w:r>
          </w:p>
          <w:p w:rsidR="00562C98" w:rsidRPr="00562C98" w:rsidRDefault="00562C98" w:rsidP="00562C98">
            <w:pPr>
              <w:pStyle w:val="Sangradetextonormal"/>
              <w:spacing w:line="240" w:lineRule="auto"/>
              <w:ind w:firstLine="0"/>
              <w:rPr>
                <w:rFonts w:ascii="Calibri" w:hAnsi="Calibri" w:cs="Tahoma"/>
                <w:b w:val="0"/>
                <w:sz w:val="24"/>
                <w:lang w:val="es-MX"/>
              </w:rPr>
            </w:pPr>
            <w:r>
              <w:rPr>
                <w:rFonts w:ascii="Calibri" w:hAnsi="Calibri" w:cs="Tahoma"/>
                <w:b w:val="0"/>
                <w:sz w:val="24"/>
                <w:lang w:val="es-MX"/>
              </w:rPr>
              <w:t>R</w:t>
            </w:r>
            <w:r w:rsidRPr="00562C98">
              <w:rPr>
                <w:rFonts w:ascii="Calibri" w:hAnsi="Calibri" w:cs="Tahoma"/>
                <w:b w:val="0"/>
                <w:sz w:val="24"/>
                <w:lang w:val="es-MX"/>
              </w:rPr>
              <w:t>esolución: 1200x1200 dpi</w:t>
            </w:r>
          </w:p>
          <w:p w:rsidR="00562C98" w:rsidRPr="00562C98" w:rsidRDefault="00562C98" w:rsidP="00562C98">
            <w:pPr>
              <w:pStyle w:val="Sangradetextonormal"/>
              <w:spacing w:line="240" w:lineRule="auto"/>
              <w:ind w:firstLine="0"/>
              <w:rPr>
                <w:rFonts w:ascii="Calibri" w:hAnsi="Calibri" w:cs="Tahoma"/>
                <w:b w:val="0"/>
                <w:sz w:val="24"/>
                <w:lang w:val="es-MX"/>
              </w:rPr>
            </w:pPr>
            <w:r>
              <w:rPr>
                <w:rFonts w:ascii="Calibri" w:hAnsi="Calibri" w:cs="Tahoma"/>
                <w:b w:val="0"/>
                <w:sz w:val="24"/>
                <w:lang w:val="es-MX"/>
              </w:rPr>
              <w:t>T</w:t>
            </w:r>
            <w:r w:rsidRPr="00562C98">
              <w:rPr>
                <w:rFonts w:ascii="Calibri" w:hAnsi="Calibri" w:cs="Tahoma"/>
                <w:b w:val="0"/>
                <w:sz w:val="24"/>
                <w:lang w:val="es-MX"/>
              </w:rPr>
              <w:t xml:space="preserve">ecnología de impresión láser </w:t>
            </w:r>
          </w:p>
          <w:p w:rsidR="00562C98" w:rsidRPr="00562C98" w:rsidRDefault="00562C98" w:rsidP="00562C98">
            <w:pPr>
              <w:pStyle w:val="Sangradetextonormal"/>
              <w:spacing w:line="240" w:lineRule="auto"/>
              <w:ind w:firstLine="0"/>
              <w:rPr>
                <w:rFonts w:ascii="Calibri" w:hAnsi="Calibri" w:cs="Tahoma"/>
                <w:b w:val="0"/>
                <w:sz w:val="24"/>
                <w:lang w:val="es-MX"/>
              </w:rPr>
            </w:pPr>
            <w:r>
              <w:rPr>
                <w:rFonts w:ascii="Calibri" w:hAnsi="Calibri" w:cs="Tahoma"/>
                <w:b w:val="0"/>
                <w:sz w:val="24"/>
                <w:lang w:val="es-MX"/>
              </w:rPr>
              <w:t>V</w:t>
            </w:r>
            <w:r w:rsidRPr="00562C98">
              <w:rPr>
                <w:rFonts w:ascii="Calibri" w:hAnsi="Calibri" w:cs="Tahoma"/>
                <w:b w:val="0"/>
                <w:sz w:val="24"/>
                <w:lang w:val="es-MX"/>
              </w:rPr>
              <w:t>elocidad de impresión: 62 páginas por minuto</w:t>
            </w:r>
          </w:p>
          <w:p w:rsidR="00562C98" w:rsidRPr="00562C98" w:rsidRDefault="00562C98" w:rsidP="00562C98">
            <w:pPr>
              <w:pStyle w:val="Sangradetextonormal"/>
              <w:spacing w:line="240" w:lineRule="auto"/>
              <w:ind w:firstLine="0"/>
              <w:rPr>
                <w:rFonts w:ascii="Calibri" w:hAnsi="Calibri" w:cs="Tahoma"/>
                <w:b w:val="0"/>
                <w:sz w:val="24"/>
                <w:lang w:val="es-MX"/>
              </w:rPr>
            </w:pPr>
            <w:r w:rsidRPr="00562C98">
              <w:rPr>
                <w:rFonts w:ascii="Calibri" w:hAnsi="Calibri" w:cs="Tahoma"/>
                <w:b w:val="0"/>
                <w:sz w:val="24"/>
                <w:lang w:val="es-MX"/>
              </w:rPr>
              <w:t>128 Mb RAM expandible a 640 Mb</w:t>
            </w:r>
          </w:p>
          <w:p w:rsidR="00562C98" w:rsidRPr="00562C98" w:rsidRDefault="00562C98" w:rsidP="00562C98">
            <w:pPr>
              <w:pStyle w:val="Sangradetextonormal"/>
              <w:spacing w:line="240" w:lineRule="auto"/>
              <w:ind w:firstLine="0"/>
              <w:rPr>
                <w:rFonts w:ascii="Calibri" w:hAnsi="Calibri" w:cs="Tahoma"/>
                <w:b w:val="0"/>
                <w:sz w:val="24"/>
                <w:lang w:val="es-MX"/>
              </w:rPr>
            </w:pPr>
            <w:r>
              <w:rPr>
                <w:rFonts w:ascii="Calibri" w:hAnsi="Calibri" w:cs="Tahoma"/>
                <w:b w:val="0"/>
                <w:sz w:val="24"/>
                <w:lang w:val="es-MX"/>
              </w:rPr>
              <w:t>L</w:t>
            </w:r>
            <w:r w:rsidRPr="00562C98">
              <w:rPr>
                <w:rFonts w:ascii="Calibri" w:hAnsi="Calibri" w:cs="Tahoma"/>
                <w:b w:val="0"/>
                <w:sz w:val="24"/>
                <w:lang w:val="es-MX"/>
              </w:rPr>
              <w:t xml:space="preserve">enguaje de impresión hp pcl 6, hp pcl 5e, emulación </w:t>
            </w:r>
            <w:r w:rsidRPr="00562C98">
              <w:rPr>
                <w:rFonts w:ascii="Calibri" w:hAnsi="Calibri" w:cs="Tahoma"/>
                <w:b w:val="0"/>
                <w:sz w:val="24"/>
                <w:lang w:val="es-MX"/>
              </w:rPr>
              <w:lastRenderedPageBreak/>
              <w:t xml:space="preserve">de hp del nivel 3 de PostScript, impresión directa en PDF (v 1.4) </w:t>
            </w:r>
          </w:p>
          <w:p w:rsidR="00562C98" w:rsidRPr="00562C98" w:rsidRDefault="00562C98" w:rsidP="00562C98">
            <w:pPr>
              <w:pStyle w:val="Sangradetextonormal"/>
              <w:spacing w:line="240" w:lineRule="auto"/>
              <w:ind w:firstLine="0"/>
              <w:rPr>
                <w:rFonts w:ascii="Calibri" w:hAnsi="Calibri" w:cs="Tahoma"/>
                <w:b w:val="0"/>
                <w:sz w:val="24"/>
                <w:lang w:val="es-MX"/>
              </w:rPr>
            </w:pPr>
            <w:r w:rsidRPr="00562C98">
              <w:rPr>
                <w:rFonts w:ascii="Calibri" w:hAnsi="Calibri" w:cs="Tahoma"/>
                <w:b w:val="0"/>
                <w:sz w:val="24"/>
                <w:lang w:val="es-MX"/>
              </w:rPr>
              <w:t xml:space="preserve">Puerto hi-speed USB 2.0, un Jetdirect Ethernet 10/100 </w:t>
            </w:r>
            <w:proofErr w:type="spellStart"/>
            <w:r w:rsidRPr="00562C98">
              <w:rPr>
                <w:rFonts w:ascii="Calibri" w:hAnsi="Calibri" w:cs="Tahoma"/>
                <w:b w:val="0"/>
                <w:sz w:val="24"/>
                <w:lang w:val="es-MX"/>
              </w:rPr>
              <w:t>baset</w:t>
            </w:r>
            <w:proofErr w:type="spellEnd"/>
            <w:r w:rsidRPr="00562C98">
              <w:rPr>
                <w:rFonts w:ascii="Calibri" w:hAnsi="Calibri" w:cs="Tahoma"/>
                <w:b w:val="0"/>
                <w:sz w:val="24"/>
                <w:lang w:val="es-MX"/>
              </w:rPr>
              <w:t>,</w:t>
            </w:r>
            <w:r>
              <w:rPr>
                <w:rFonts w:ascii="Calibri" w:hAnsi="Calibri" w:cs="Tahoma"/>
                <w:b w:val="0"/>
                <w:sz w:val="24"/>
                <w:lang w:val="es-MX"/>
              </w:rPr>
              <w:t xml:space="preserve"> </w:t>
            </w:r>
            <w:r w:rsidRPr="00562C98">
              <w:rPr>
                <w:rFonts w:ascii="Calibri" w:hAnsi="Calibri" w:cs="Tahoma"/>
                <w:b w:val="0"/>
                <w:sz w:val="24"/>
                <w:lang w:val="es-MX"/>
              </w:rPr>
              <w:t>volumen promedio de impresión por mes: 275,000 páginas</w:t>
            </w:r>
          </w:p>
          <w:p w:rsidR="00562C98" w:rsidRPr="00562C98" w:rsidRDefault="00562C98" w:rsidP="00562C98">
            <w:pPr>
              <w:pStyle w:val="Sangradetextonormal"/>
              <w:spacing w:line="240" w:lineRule="auto"/>
              <w:ind w:firstLine="0"/>
              <w:rPr>
                <w:rFonts w:ascii="Calibri" w:hAnsi="Calibri" w:cs="Tahoma"/>
                <w:b w:val="0"/>
                <w:sz w:val="24"/>
                <w:lang w:val="es-MX"/>
              </w:rPr>
            </w:pPr>
            <w:r>
              <w:rPr>
                <w:rFonts w:ascii="Calibri" w:hAnsi="Calibri" w:cs="Tahoma"/>
                <w:b w:val="0"/>
                <w:sz w:val="24"/>
                <w:lang w:val="es-MX"/>
              </w:rPr>
              <w:t>F</w:t>
            </w:r>
            <w:r w:rsidRPr="00562C98">
              <w:rPr>
                <w:rFonts w:ascii="Calibri" w:hAnsi="Calibri" w:cs="Tahoma"/>
                <w:b w:val="0"/>
                <w:sz w:val="24"/>
                <w:lang w:val="es-MX"/>
              </w:rPr>
              <w:t>uente de alimentación 110 v</w:t>
            </w:r>
          </w:p>
          <w:p w:rsidR="00562C98" w:rsidRPr="00EE78F5" w:rsidRDefault="00562C98" w:rsidP="00562C98">
            <w:pPr>
              <w:rPr>
                <w:rFonts w:ascii="Helvetica" w:hAnsi="Helvetica" w:cs="Tahoma"/>
                <w:bCs/>
                <w:sz w:val="22"/>
                <w:szCs w:val="22"/>
                <w:lang w:val="es-ES"/>
              </w:rPr>
            </w:pPr>
          </w:p>
          <w:p w:rsidR="00562C98" w:rsidRPr="00562C98" w:rsidRDefault="00562C98" w:rsidP="002D79B9">
            <w:pPr>
              <w:tabs>
                <w:tab w:val="num" w:pos="1440"/>
              </w:tabs>
              <w:ind w:left="90" w:hanging="90"/>
              <w:jc w:val="both"/>
              <w:rPr>
                <w:rFonts w:asciiTheme="minorHAnsi" w:eastAsiaTheme="minorHAnsi" w:hAnsiTheme="minorHAnsi" w:cstheme="minorHAnsi"/>
                <w:b/>
                <w:sz w:val="24"/>
                <w:szCs w:val="24"/>
              </w:rPr>
            </w:pPr>
            <w:r w:rsidRPr="00562C98">
              <w:rPr>
                <w:rFonts w:asciiTheme="minorHAnsi" w:eastAsiaTheme="minorHAnsi" w:hAnsiTheme="minorHAnsi" w:cstheme="minorHAnsi"/>
                <w:b/>
                <w:sz w:val="24"/>
                <w:szCs w:val="24"/>
              </w:rPr>
              <w:t>INCLUIR</w:t>
            </w:r>
          </w:p>
          <w:p w:rsidR="00562C98" w:rsidRPr="00562C98" w:rsidRDefault="00562C98" w:rsidP="00562C98">
            <w:pPr>
              <w:pStyle w:val="Sangradetextonormal"/>
              <w:spacing w:line="240" w:lineRule="auto"/>
              <w:ind w:firstLine="0"/>
              <w:rPr>
                <w:rFonts w:ascii="Calibri" w:hAnsi="Calibri" w:cs="Tahoma"/>
                <w:b w:val="0"/>
                <w:sz w:val="24"/>
                <w:lang w:val="es-MX"/>
              </w:rPr>
            </w:pPr>
            <w:r w:rsidRPr="00562C98">
              <w:rPr>
                <w:rFonts w:ascii="Calibri" w:hAnsi="Calibri" w:cs="Tahoma"/>
                <w:b w:val="0"/>
                <w:sz w:val="24"/>
                <w:lang w:val="es-MX"/>
              </w:rPr>
              <w:t>3 charolas para el manejo del papel</w:t>
            </w:r>
          </w:p>
          <w:p w:rsidR="00562C98" w:rsidRPr="00562C98" w:rsidRDefault="00562C98" w:rsidP="00562C98">
            <w:pPr>
              <w:pStyle w:val="Sangradetextonormal"/>
              <w:spacing w:line="240" w:lineRule="auto"/>
              <w:ind w:firstLine="0"/>
              <w:rPr>
                <w:rFonts w:ascii="Calibri" w:hAnsi="Calibri" w:cs="Tahoma"/>
                <w:b w:val="0"/>
                <w:sz w:val="24"/>
                <w:lang w:val="es-MX"/>
              </w:rPr>
            </w:pPr>
            <w:r>
              <w:rPr>
                <w:rFonts w:ascii="Calibri" w:hAnsi="Calibri" w:cs="Tahoma"/>
                <w:b w:val="0"/>
                <w:sz w:val="24"/>
                <w:lang w:val="es-MX"/>
              </w:rPr>
              <w:t>T</w:t>
            </w:r>
            <w:r w:rsidRPr="00562C98">
              <w:rPr>
                <w:rFonts w:ascii="Calibri" w:hAnsi="Calibri" w:cs="Tahoma"/>
                <w:b w:val="0"/>
                <w:sz w:val="24"/>
                <w:lang w:val="es-MX"/>
              </w:rPr>
              <w:t>óner</w:t>
            </w:r>
          </w:p>
          <w:p w:rsidR="00562C98" w:rsidRPr="00562C98" w:rsidRDefault="00562C98" w:rsidP="00562C98">
            <w:pPr>
              <w:pStyle w:val="Sangradetextonormal"/>
              <w:spacing w:line="240" w:lineRule="auto"/>
              <w:ind w:firstLine="0"/>
              <w:rPr>
                <w:rFonts w:ascii="Calibri" w:hAnsi="Calibri" w:cs="Tahoma"/>
                <w:b w:val="0"/>
                <w:sz w:val="24"/>
                <w:lang w:val="es-MX"/>
              </w:rPr>
            </w:pPr>
            <w:r>
              <w:rPr>
                <w:rFonts w:ascii="Calibri" w:hAnsi="Calibri" w:cs="Tahoma"/>
                <w:b w:val="0"/>
                <w:sz w:val="24"/>
                <w:lang w:val="es-MX"/>
              </w:rPr>
              <w:t>C</w:t>
            </w:r>
            <w:r w:rsidRPr="00562C98">
              <w:rPr>
                <w:rFonts w:ascii="Calibri" w:hAnsi="Calibri" w:cs="Tahoma"/>
                <w:b w:val="0"/>
                <w:sz w:val="24"/>
                <w:lang w:val="es-MX"/>
              </w:rPr>
              <w:t>able USB de 6’</w:t>
            </w:r>
          </w:p>
          <w:p w:rsidR="00562C98" w:rsidRPr="00562C98" w:rsidRDefault="00562C98" w:rsidP="00562C98">
            <w:pPr>
              <w:pStyle w:val="Sangradetextonormal"/>
              <w:spacing w:line="240" w:lineRule="auto"/>
              <w:ind w:firstLine="0"/>
              <w:rPr>
                <w:rFonts w:ascii="Calibri" w:hAnsi="Calibri" w:cs="Tahoma"/>
                <w:b w:val="0"/>
                <w:sz w:val="24"/>
                <w:lang w:val="es-MX"/>
              </w:rPr>
            </w:pPr>
            <w:r>
              <w:rPr>
                <w:rFonts w:ascii="Calibri" w:hAnsi="Calibri" w:cs="Tahoma"/>
                <w:b w:val="0"/>
                <w:sz w:val="24"/>
                <w:lang w:val="es-MX"/>
              </w:rPr>
              <w:t>C</w:t>
            </w:r>
            <w:r w:rsidRPr="00562C98">
              <w:rPr>
                <w:rFonts w:ascii="Calibri" w:hAnsi="Calibri" w:cs="Tahoma"/>
                <w:b w:val="0"/>
                <w:sz w:val="24"/>
                <w:lang w:val="es-MX"/>
              </w:rPr>
              <w:t>able de corriente AC</w:t>
            </w:r>
          </w:p>
          <w:p w:rsidR="00562C98" w:rsidRPr="00562C98" w:rsidRDefault="00562C98" w:rsidP="00562C98">
            <w:pPr>
              <w:pStyle w:val="Sangradetextonormal"/>
              <w:spacing w:line="240" w:lineRule="auto"/>
              <w:ind w:firstLine="0"/>
              <w:rPr>
                <w:rFonts w:ascii="Calibri" w:hAnsi="Calibri" w:cs="Tahoma"/>
                <w:b w:val="0"/>
                <w:sz w:val="24"/>
                <w:lang w:val="es-MX"/>
              </w:rPr>
            </w:pPr>
            <w:r>
              <w:rPr>
                <w:rFonts w:ascii="Calibri" w:hAnsi="Calibri" w:cs="Tahoma"/>
                <w:b w:val="0"/>
                <w:sz w:val="24"/>
                <w:lang w:val="es-MX"/>
              </w:rPr>
              <w:t>D</w:t>
            </w:r>
            <w:r w:rsidRPr="00562C98">
              <w:rPr>
                <w:rFonts w:ascii="Calibri" w:hAnsi="Calibri" w:cs="Tahoma"/>
                <w:b w:val="0"/>
                <w:sz w:val="24"/>
                <w:lang w:val="es-MX"/>
              </w:rPr>
              <w:t>rivers de instalación</w:t>
            </w:r>
          </w:p>
          <w:p w:rsidR="00562C98" w:rsidRPr="00562C98" w:rsidRDefault="00562C98" w:rsidP="00562C98">
            <w:pPr>
              <w:pStyle w:val="Sangradetextonormal"/>
              <w:spacing w:line="240" w:lineRule="auto"/>
              <w:ind w:firstLine="0"/>
              <w:rPr>
                <w:rFonts w:ascii="Calibri" w:hAnsi="Calibri" w:cs="Tahoma"/>
                <w:b w:val="0"/>
                <w:sz w:val="24"/>
                <w:lang w:val="es-MX"/>
              </w:rPr>
            </w:pPr>
            <w:r>
              <w:rPr>
                <w:rFonts w:ascii="Calibri" w:hAnsi="Calibri" w:cs="Tahoma"/>
                <w:b w:val="0"/>
                <w:sz w:val="24"/>
                <w:lang w:val="es-MX"/>
              </w:rPr>
              <w:t>D</w:t>
            </w:r>
            <w:r w:rsidRPr="00562C98">
              <w:rPr>
                <w:rFonts w:ascii="Calibri" w:hAnsi="Calibri" w:cs="Tahoma"/>
                <w:b w:val="0"/>
                <w:sz w:val="24"/>
                <w:lang w:val="es-MX"/>
              </w:rPr>
              <w:t>ocumentación del producto (guía del usuario, guía quick start y cd)</w:t>
            </w:r>
          </w:p>
          <w:p w:rsidR="00562C98" w:rsidRPr="00562C98" w:rsidRDefault="00562C98" w:rsidP="00562C98">
            <w:pPr>
              <w:tabs>
                <w:tab w:val="num" w:pos="1440"/>
              </w:tabs>
              <w:ind w:left="90"/>
              <w:jc w:val="both"/>
              <w:rPr>
                <w:rFonts w:asciiTheme="minorHAnsi" w:eastAsiaTheme="minorHAnsi" w:hAnsiTheme="minorHAnsi" w:cstheme="minorHAnsi"/>
                <w:b/>
                <w:sz w:val="24"/>
                <w:szCs w:val="24"/>
              </w:rPr>
            </w:pPr>
          </w:p>
          <w:p w:rsidR="00562C98" w:rsidRPr="00562C98" w:rsidRDefault="00562C98" w:rsidP="002D79B9">
            <w:pPr>
              <w:tabs>
                <w:tab w:val="num" w:pos="1440"/>
              </w:tabs>
              <w:ind w:left="90" w:hanging="90"/>
              <w:jc w:val="both"/>
              <w:rPr>
                <w:rFonts w:asciiTheme="minorHAnsi" w:eastAsiaTheme="minorHAnsi" w:hAnsiTheme="minorHAnsi" w:cstheme="minorHAnsi"/>
                <w:b/>
                <w:sz w:val="24"/>
                <w:szCs w:val="24"/>
              </w:rPr>
            </w:pPr>
            <w:r w:rsidRPr="00562C98">
              <w:rPr>
                <w:rFonts w:asciiTheme="minorHAnsi" w:eastAsiaTheme="minorHAnsi" w:hAnsiTheme="minorHAnsi" w:cstheme="minorHAnsi"/>
                <w:b/>
                <w:sz w:val="24"/>
                <w:szCs w:val="24"/>
              </w:rPr>
              <w:t>GARANT</w:t>
            </w:r>
            <w:r w:rsidR="009272DF">
              <w:rPr>
                <w:rFonts w:asciiTheme="minorHAnsi" w:eastAsiaTheme="minorHAnsi" w:hAnsiTheme="minorHAnsi" w:cstheme="minorHAnsi"/>
                <w:b/>
                <w:sz w:val="24"/>
                <w:szCs w:val="24"/>
              </w:rPr>
              <w:t>Í</w:t>
            </w:r>
            <w:r w:rsidRPr="00562C98">
              <w:rPr>
                <w:rFonts w:asciiTheme="minorHAnsi" w:eastAsiaTheme="minorHAnsi" w:hAnsiTheme="minorHAnsi" w:cstheme="minorHAnsi"/>
                <w:b/>
                <w:sz w:val="24"/>
                <w:szCs w:val="24"/>
              </w:rPr>
              <w:t>A</w:t>
            </w:r>
          </w:p>
          <w:p w:rsidR="00562C98" w:rsidRDefault="00562C98" w:rsidP="00562C98">
            <w:pPr>
              <w:pStyle w:val="Sangradetextonormal"/>
              <w:spacing w:line="240" w:lineRule="auto"/>
              <w:ind w:firstLine="0"/>
              <w:rPr>
                <w:rFonts w:ascii="Calibri" w:hAnsi="Calibri" w:cs="Tahoma"/>
                <w:b w:val="0"/>
                <w:sz w:val="24"/>
                <w:lang w:val="es-MX"/>
              </w:rPr>
            </w:pPr>
            <w:r w:rsidRPr="00562C98">
              <w:rPr>
                <w:rFonts w:ascii="Calibri" w:hAnsi="Calibri" w:cs="Tahoma"/>
                <w:b w:val="0"/>
                <w:sz w:val="24"/>
                <w:lang w:val="es-MX"/>
              </w:rPr>
              <w:t>1 año por parte del fabricante.</w:t>
            </w:r>
          </w:p>
          <w:p w:rsidR="006B24D8" w:rsidRPr="00562C98" w:rsidRDefault="006B24D8" w:rsidP="00562C98">
            <w:pPr>
              <w:pStyle w:val="Sangradetextonormal"/>
              <w:spacing w:line="240" w:lineRule="auto"/>
              <w:ind w:firstLine="0"/>
              <w:rPr>
                <w:rFonts w:ascii="Calibri" w:hAnsi="Calibri" w:cs="Tahoma"/>
                <w:b w:val="0"/>
                <w:sz w:val="24"/>
                <w:lang w:val="es-MX"/>
              </w:rPr>
            </w:pPr>
          </w:p>
          <w:p w:rsidR="006B24D8" w:rsidRPr="00467DDA" w:rsidRDefault="006B24D8" w:rsidP="006B24D8">
            <w:pPr>
              <w:ind w:firstLine="34"/>
              <w:jc w:val="both"/>
              <w:rPr>
                <w:rFonts w:asciiTheme="minorHAnsi" w:eastAsiaTheme="minorHAnsi" w:hAnsiTheme="minorHAnsi" w:cstheme="minorHAnsi"/>
                <w:b/>
                <w:sz w:val="24"/>
                <w:szCs w:val="24"/>
              </w:rPr>
            </w:pPr>
            <w:r w:rsidRPr="00467DDA">
              <w:rPr>
                <w:rFonts w:asciiTheme="minorHAnsi" w:eastAsiaTheme="minorHAnsi" w:hAnsiTheme="minorHAnsi" w:cstheme="minorHAnsi"/>
                <w:b/>
                <w:sz w:val="24"/>
                <w:szCs w:val="24"/>
              </w:rPr>
              <w:t>CARTAS SOLICITADAS</w:t>
            </w:r>
          </w:p>
          <w:p w:rsidR="00EB533C" w:rsidRPr="006B24D8" w:rsidRDefault="006B24D8" w:rsidP="00397968">
            <w:pPr>
              <w:pStyle w:val="Sangradetextonormal"/>
              <w:numPr>
                <w:ilvl w:val="0"/>
                <w:numId w:val="39"/>
              </w:numPr>
              <w:spacing w:line="240" w:lineRule="auto"/>
              <w:ind w:left="459" w:hanging="283"/>
              <w:rPr>
                <w:rFonts w:ascii="Calibri" w:hAnsi="Calibri" w:cs="Tahoma"/>
                <w:b w:val="0"/>
                <w:sz w:val="24"/>
                <w:lang w:val="es-MX"/>
              </w:rPr>
            </w:pPr>
            <w:r w:rsidRPr="006B24D8">
              <w:rPr>
                <w:rFonts w:ascii="Calibri" w:hAnsi="Calibri" w:cs="Tahoma"/>
                <w:b w:val="0"/>
                <w:sz w:val="24"/>
                <w:lang w:val="es-MX"/>
              </w:rPr>
              <w:t>Se deberá de presentar carta del fabricante en México donde certifique al proveedor como distribuidor autorizado de la marc</w:t>
            </w:r>
            <w:r>
              <w:rPr>
                <w:rFonts w:ascii="Calibri" w:hAnsi="Calibri" w:cs="Tahoma"/>
                <w:b w:val="0"/>
                <w:sz w:val="24"/>
                <w:lang w:val="es-MX"/>
              </w:rPr>
              <w:t>a propuesta.</w:t>
            </w:r>
          </w:p>
        </w:tc>
        <w:tc>
          <w:tcPr>
            <w:tcW w:w="1317" w:type="dxa"/>
            <w:tcBorders>
              <w:top w:val="single" w:sz="6" w:space="0" w:color="auto"/>
              <w:left w:val="single" w:sz="6" w:space="0" w:color="auto"/>
              <w:bottom w:val="single" w:sz="6" w:space="0" w:color="auto"/>
              <w:right w:val="single" w:sz="6" w:space="0" w:color="auto"/>
            </w:tcBorders>
            <w:vAlign w:val="center"/>
          </w:tcPr>
          <w:p w:rsidR="00EB533C" w:rsidRPr="00DA1929" w:rsidRDefault="00901DD2" w:rsidP="00524C5D">
            <w:pPr>
              <w:jc w:val="center"/>
              <w:rPr>
                <w:rFonts w:ascii="Calibri" w:hAnsi="Calibri" w:cs="Arial"/>
                <w:b/>
                <w:sz w:val="28"/>
                <w:szCs w:val="28"/>
              </w:rPr>
            </w:pPr>
            <w:r>
              <w:rPr>
                <w:rFonts w:ascii="Calibri" w:hAnsi="Calibri" w:cs="Arial"/>
                <w:b/>
                <w:sz w:val="28"/>
                <w:szCs w:val="28"/>
              </w:rPr>
              <w:lastRenderedPageBreak/>
              <w:t>30</w:t>
            </w:r>
          </w:p>
        </w:tc>
        <w:tc>
          <w:tcPr>
            <w:tcW w:w="3119" w:type="dxa"/>
            <w:tcBorders>
              <w:top w:val="single" w:sz="6" w:space="0" w:color="auto"/>
              <w:left w:val="single" w:sz="6" w:space="0" w:color="auto"/>
              <w:bottom w:val="single" w:sz="6" w:space="0" w:color="auto"/>
              <w:right w:val="single" w:sz="6" w:space="0" w:color="auto"/>
            </w:tcBorders>
            <w:vAlign w:val="center"/>
          </w:tcPr>
          <w:p w:rsidR="00901DD2" w:rsidRPr="00901DD2" w:rsidRDefault="00901DD2" w:rsidP="00901DD2">
            <w:pPr>
              <w:ind w:hanging="249"/>
              <w:jc w:val="center"/>
              <w:rPr>
                <w:rFonts w:asciiTheme="minorHAnsi" w:hAnsiTheme="minorHAnsi" w:cstheme="minorHAnsi"/>
                <w:sz w:val="24"/>
                <w:szCs w:val="24"/>
                <w:lang w:val="en-US"/>
              </w:rPr>
            </w:pPr>
            <w:r w:rsidRPr="00901DD2">
              <w:rPr>
                <w:rFonts w:asciiTheme="minorHAnsi" w:hAnsiTheme="minorHAnsi" w:cstheme="minorHAnsi"/>
                <w:sz w:val="24"/>
                <w:szCs w:val="24"/>
                <w:lang w:val="en-US"/>
              </w:rPr>
              <w:t>HEWLETT-PACKARD</w:t>
            </w:r>
          </w:p>
          <w:p w:rsidR="00901DD2" w:rsidRPr="00901DD2" w:rsidRDefault="00901DD2" w:rsidP="00901DD2">
            <w:pPr>
              <w:rPr>
                <w:rFonts w:asciiTheme="minorHAnsi" w:hAnsiTheme="minorHAnsi" w:cstheme="minorHAnsi"/>
                <w:sz w:val="24"/>
                <w:szCs w:val="24"/>
                <w:lang w:val="en-US"/>
              </w:rPr>
            </w:pPr>
            <w:r w:rsidRPr="00901DD2">
              <w:rPr>
                <w:rFonts w:asciiTheme="minorHAnsi" w:hAnsiTheme="minorHAnsi" w:cstheme="minorHAnsi"/>
                <w:sz w:val="24"/>
                <w:szCs w:val="24"/>
                <w:lang w:val="en-US"/>
              </w:rPr>
              <w:t>MODELO  LASERJET P4515X</w:t>
            </w:r>
          </w:p>
          <w:p w:rsidR="00EB533C" w:rsidRPr="00540935" w:rsidRDefault="00EB533C" w:rsidP="00524C5D">
            <w:pPr>
              <w:jc w:val="center"/>
              <w:rPr>
                <w:rFonts w:ascii="Calibri" w:hAnsi="Calibri" w:cs="Arial"/>
                <w:sz w:val="24"/>
                <w:szCs w:val="24"/>
                <w:lang w:val="en-US"/>
              </w:rPr>
            </w:pPr>
          </w:p>
        </w:tc>
      </w:tr>
      <w:tr w:rsidR="00EB533C" w:rsidRPr="00E65D7A" w:rsidTr="005F5BDA">
        <w:trPr>
          <w:trHeight w:val="1025"/>
        </w:trPr>
        <w:tc>
          <w:tcPr>
            <w:tcW w:w="1242" w:type="dxa"/>
            <w:tcBorders>
              <w:top w:val="single" w:sz="6" w:space="0" w:color="auto"/>
              <w:left w:val="single" w:sz="6" w:space="0" w:color="auto"/>
              <w:bottom w:val="single" w:sz="4" w:space="0" w:color="auto"/>
              <w:right w:val="single" w:sz="6" w:space="0" w:color="auto"/>
            </w:tcBorders>
            <w:vAlign w:val="center"/>
          </w:tcPr>
          <w:p w:rsidR="00EB533C" w:rsidRDefault="00EB533C" w:rsidP="00524C5D">
            <w:pPr>
              <w:jc w:val="center"/>
              <w:rPr>
                <w:rFonts w:ascii="Calibri" w:hAnsi="Calibri"/>
                <w:b/>
                <w:sz w:val="28"/>
                <w:szCs w:val="28"/>
              </w:rPr>
            </w:pPr>
            <w:r>
              <w:rPr>
                <w:rFonts w:ascii="Calibri" w:hAnsi="Calibri"/>
                <w:b/>
                <w:sz w:val="28"/>
                <w:szCs w:val="28"/>
              </w:rPr>
              <w:lastRenderedPageBreak/>
              <w:t>5</w:t>
            </w:r>
          </w:p>
        </w:tc>
        <w:tc>
          <w:tcPr>
            <w:tcW w:w="5387" w:type="dxa"/>
            <w:tcBorders>
              <w:top w:val="single" w:sz="6" w:space="0" w:color="auto"/>
              <w:left w:val="single" w:sz="6" w:space="0" w:color="auto"/>
              <w:bottom w:val="single" w:sz="4" w:space="0" w:color="auto"/>
              <w:right w:val="single" w:sz="6" w:space="0" w:color="auto"/>
            </w:tcBorders>
            <w:vAlign w:val="center"/>
          </w:tcPr>
          <w:p w:rsidR="00E72F61" w:rsidRDefault="00E72F61" w:rsidP="00E72F61">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I</w:t>
            </w:r>
            <w:r w:rsidR="00430B6A">
              <w:rPr>
                <w:rFonts w:asciiTheme="minorHAnsi" w:eastAsiaTheme="minorHAnsi" w:hAnsiTheme="minorHAnsi" w:cstheme="minorHAnsi"/>
                <w:b/>
                <w:color w:val="1F497D" w:themeColor="text2"/>
                <w:sz w:val="24"/>
                <w:szCs w:val="24"/>
                <w:u w:val="single"/>
              </w:rPr>
              <w:t>MPRESORA A COLOR</w:t>
            </w:r>
          </w:p>
          <w:p w:rsidR="00430B6A" w:rsidRDefault="00430B6A" w:rsidP="00E72F61">
            <w:pPr>
              <w:jc w:val="both"/>
              <w:rPr>
                <w:rFonts w:asciiTheme="minorHAnsi" w:eastAsiaTheme="minorHAnsi" w:hAnsiTheme="minorHAnsi" w:cstheme="minorHAnsi"/>
                <w:b/>
                <w:color w:val="1F497D" w:themeColor="text2"/>
                <w:sz w:val="24"/>
                <w:szCs w:val="24"/>
                <w:u w:val="single"/>
              </w:rPr>
            </w:pPr>
          </w:p>
          <w:p w:rsidR="00397968" w:rsidRPr="00510F11" w:rsidRDefault="00397968" w:rsidP="00397968">
            <w:pPr>
              <w:rPr>
                <w:rFonts w:asciiTheme="minorHAnsi" w:eastAsiaTheme="minorHAnsi" w:hAnsiTheme="minorHAnsi" w:cstheme="minorHAnsi"/>
                <w:b/>
                <w:sz w:val="24"/>
                <w:szCs w:val="24"/>
              </w:rPr>
            </w:pPr>
            <w:r w:rsidRPr="00510F11">
              <w:rPr>
                <w:rFonts w:asciiTheme="minorHAnsi" w:eastAsiaTheme="minorHAnsi" w:hAnsiTheme="minorHAnsi" w:cstheme="minorHAnsi"/>
                <w:b/>
                <w:sz w:val="24"/>
                <w:szCs w:val="24"/>
              </w:rPr>
              <w:t>CARACTERÍSTICAS</w:t>
            </w:r>
          </w:p>
          <w:p w:rsidR="00A929CA" w:rsidRPr="00A929CA" w:rsidRDefault="00A929CA" w:rsidP="00A929CA">
            <w:pPr>
              <w:pStyle w:val="Sangradetextonormal"/>
              <w:spacing w:line="240" w:lineRule="auto"/>
              <w:ind w:firstLine="0"/>
              <w:rPr>
                <w:rFonts w:ascii="Calibri" w:hAnsi="Calibri" w:cs="Tahoma"/>
                <w:b w:val="0"/>
                <w:sz w:val="24"/>
                <w:lang w:val="es-MX"/>
              </w:rPr>
            </w:pPr>
            <w:r>
              <w:rPr>
                <w:rFonts w:ascii="Calibri" w:hAnsi="Calibri" w:cs="Tahoma"/>
                <w:b w:val="0"/>
                <w:sz w:val="24"/>
                <w:lang w:val="es-MX"/>
              </w:rPr>
              <w:t>*</w:t>
            </w:r>
            <w:r w:rsidRPr="00A929CA">
              <w:rPr>
                <w:rFonts w:ascii="Calibri" w:hAnsi="Calibri" w:cs="Tahoma"/>
                <w:b w:val="0"/>
                <w:sz w:val="24"/>
                <w:lang w:val="es-MX"/>
              </w:rPr>
              <w:t>Impresión, copia, escaneado, fax.</w:t>
            </w:r>
          </w:p>
          <w:p w:rsidR="00A929CA" w:rsidRPr="00A929CA" w:rsidRDefault="00A929CA" w:rsidP="00A929CA">
            <w:pPr>
              <w:pStyle w:val="Sangradetextonormal"/>
              <w:spacing w:line="240" w:lineRule="auto"/>
              <w:ind w:firstLine="0"/>
              <w:rPr>
                <w:rFonts w:ascii="Calibri" w:hAnsi="Calibri" w:cs="Tahoma"/>
                <w:b w:val="0"/>
                <w:sz w:val="24"/>
                <w:lang w:val="es-MX"/>
              </w:rPr>
            </w:pPr>
            <w:r>
              <w:rPr>
                <w:rFonts w:ascii="Calibri" w:hAnsi="Calibri" w:cs="Tahoma"/>
                <w:b w:val="0"/>
                <w:sz w:val="24"/>
                <w:lang w:val="es-MX"/>
              </w:rPr>
              <w:t>*</w:t>
            </w:r>
            <w:r w:rsidRPr="00A929CA">
              <w:rPr>
                <w:rFonts w:ascii="Calibri" w:hAnsi="Calibri" w:cs="Tahoma"/>
                <w:b w:val="0"/>
                <w:sz w:val="24"/>
                <w:lang w:val="es-MX"/>
              </w:rPr>
              <w:t>Tecnología de impresión</w:t>
            </w:r>
            <w:r>
              <w:rPr>
                <w:rFonts w:ascii="Calibri" w:hAnsi="Calibri" w:cs="Tahoma"/>
                <w:b w:val="0"/>
                <w:sz w:val="24"/>
                <w:lang w:val="es-MX"/>
              </w:rPr>
              <w:t xml:space="preserve">: </w:t>
            </w:r>
            <w:r w:rsidRPr="00A929CA">
              <w:rPr>
                <w:rFonts w:ascii="Calibri" w:hAnsi="Calibri" w:cs="Tahoma"/>
                <w:b w:val="0"/>
                <w:sz w:val="24"/>
                <w:lang w:val="es-MX"/>
              </w:rPr>
              <w:t>Inyección térmica de tinta HP</w:t>
            </w:r>
          </w:p>
          <w:p w:rsidR="00A929CA" w:rsidRPr="00A929CA" w:rsidRDefault="00A929CA" w:rsidP="00A929CA">
            <w:pPr>
              <w:pStyle w:val="Sangradetextonormal"/>
              <w:spacing w:line="240" w:lineRule="auto"/>
              <w:ind w:firstLine="0"/>
              <w:rPr>
                <w:rFonts w:ascii="Calibri" w:hAnsi="Calibri" w:cs="Tahoma"/>
                <w:b w:val="0"/>
                <w:sz w:val="24"/>
                <w:lang w:val="es-MX"/>
              </w:rPr>
            </w:pPr>
            <w:r>
              <w:rPr>
                <w:rFonts w:ascii="Calibri" w:hAnsi="Calibri" w:cs="Tahoma"/>
                <w:b w:val="0"/>
                <w:sz w:val="24"/>
                <w:lang w:val="es-MX"/>
              </w:rPr>
              <w:t>*</w:t>
            </w:r>
            <w:r w:rsidRPr="00A929CA">
              <w:rPr>
                <w:rFonts w:ascii="Calibri" w:hAnsi="Calibri" w:cs="Tahoma"/>
                <w:b w:val="0"/>
                <w:sz w:val="24"/>
                <w:lang w:val="es-MX"/>
              </w:rPr>
              <w:t>Calidad de impresión en negro (óptima)</w:t>
            </w:r>
            <w:r>
              <w:rPr>
                <w:rFonts w:ascii="Calibri" w:hAnsi="Calibri" w:cs="Tahoma"/>
                <w:b w:val="0"/>
                <w:sz w:val="24"/>
                <w:lang w:val="es-MX"/>
              </w:rPr>
              <w:t xml:space="preserve">: </w:t>
            </w:r>
            <w:r w:rsidRPr="00A929CA">
              <w:rPr>
                <w:rFonts w:ascii="Calibri" w:hAnsi="Calibri" w:cs="Tahoma"/>
                <w:b w:val="0"/>
                <w:sz w:val="24"/>
                <w:lang w:val="es-MX"/>
              </w:rPr>
              <w:t>Hasta 1200 x 1200 ppp</w:t>
            </w:r>
          </w:p>
          <w:p w:rsidR="00A929CA" w:rsidRPr="00A929CA" w:rsidRDefault="00A929CA" w:rsidP="00A929CA">
            <w:pPr>
              <w:pStyle w:val="Sangradetextonormal"/>
              <w:spacing w:line="240" w:lineRule="auto"/>
              <w:ind w:firstLine="0"/>
              <w:rPr>
                <w:rFonts w:ascii="Calibri" w:hAnsi="Calibri" w:cs="Tahoma"/>
                <w:b w:val="0"/>
                <w:sz w:val="24"/>
                <w:lang w:val="es-MX"/>
              </w:rPr>
            </w:pPr>
            <w:r>
              <w:rPr>
                <w:rFonts w:ascii="Calibri" w:hAnsi="Calibri" w:cs="Tahoma"/>
                <w:b w:val="0"/>
                <w:sz w:val="24"/>
                <w:lang w:val="es-MX"/>
              </w:rPr>
              <w:t>*</w:t>
            </w:r>
            <w:r w:rsidRPr="00A929CA">
              <w:rPr>
                <w:rFonts w:ascii="Calibri" w:hAnsi="Calibri" w:cs="Tahoma"/>
                <w:b w:val="0"/>
                <w:sz w:val="24"/>
                <w:lang w:val="es-MX"/>
              </w:rPr>
              <w:t>Calidad</w:t>
            </w:r>
            <w:r>
              <w:rPr>
                <w:rFonts w:ascii="Calibri" w:hAnsi="Calibri" w:cs="Tahoma"/>
                <w:b w:val="0"/>
                <w:sz w:val="24"/>
                <w:lang w:val="es-MX"/>
              </w:rPr>
              <w:t xml:space="preserve"> de impresión en color (óptima): </w:t>
            </w:r>
            <w:r w:rsidRPr="00A929CA">
              <w:rPr>
                <w:rFonts w:ascii="Calibri" w:hAnsi="Calibri" w:cs="Tahoma"/>
                <w:b w:val="0"/>
                <w:sz w:val="24"/>
                <w:lang w:val="es-MX"/>
              </w:rPr>
              <w:t>Hasta 4800 x 1200 ppp</w:t>
            </w:r>
          </w:p>
          <w:p w:rsidR="00A929CA" w:rsidRPr="00A929CA" w:rsidRDefault="00A929CA" w:rsidP="00A929CA">
            <w:pPr>
              <w:pStyle w:val="Sangradetextonormal"/>
              <w:spacing w:line="240" w:lineRule="auto"/>
              <w:ind w:firstLine="0"/>
              <w:jc w:val="left"/>
              <w:rPr>
                <w:rFonts w:ascii="Calibri" w:hAnsi="Calibri" w:cs="Tahoma"/>
                <w:b w:val="0"/>
                <w:sz w:val="24"/>
                <w:lang w:val="es-MX"/>
              </w:rPr>
            </w:pPr>
            <w:r>
              <w:rPr>
                <w:rFonts w:ascii="Calibri" w:hAnsi="Calibri" w:cs="Tahoma"/>
                <w:b w:val="0"/>
                <w:sz w:val="24"/>
                <w:lang w:val="es-MX"/>
              </w:rPr>
              <w:t>*</w:t>
            </w:r>
            <w:r w:rsidRPr="00A929CA">
              <w:rPr>
                <w:rFonts w:ascii="Calibri" w:hAnsi="Calibri" w:cs="Tahoma"/>
                <w:b w:val="0"/>
                <w:sz w:val="24"/>
                <w:lang w:val="es-MX"/>
              </w:rPr>
              <w:t>Velocidad de impresión</w:t>
            </w:r>
            <w:r>
              <w:rPr>
                <w:rFonts w:ascii="Calibri" w:hAnsi="Calibri" w:cs="Tahoma"/>
                <w:b w:val="0"/>
                <w:sz w:val="24"/>
                <w:lang w:val="es-MX"/>
              </w:rPr>
              <w:t xml:space="preserve"> en negro (borrador, A4): Hasta </w:t>
            </w:r>
            <w:r w:rsidRPr="00A929CA">
              <w:rPr>
                <w:rFonts w:ascii="Calibri" w:hAnsi="Calibri" w:cs="Tahoma"/>
                <w:b w:val="0"/>
                <w:sz w:val="24"/>
                <w:lang w:val="es-MX"/>
              </w:rPr>
              <w:t xml:space="preserve">35 ppm </w:t>
            </w:r>
            <w:r w:rsidRPr="00A929CA">
              <w:rPr>
                <w:rFonts w:ascii="Calibri" w:hAnsi="Calibri" w:cs="Tahoma"/>
                <w:b w:val="0"/>
                <w:sz w:val="24"/>
                <w:lang w:val="es-MX"/>
              </w:rPr>
              <w:br/>
            </w:r>
            <w:r>
              <w:rPr>
                <w:rFonts w:ascii="Calibri" w:hAnsi="Calibri" w:cs="Tahoma"/>
                <w:b w:val="0"/>
                <w:sz w:val="24"/>
                <w:lang w:val="es-MX"/>
              </w:rPr>
              <w:t>*</w:t>
            </w:r>
            <w:r w:rsidRPr="00A929CA">
              <w:rPr>
                <w:rFonts w:ascii="Calibri" w:hAnsi="Calibri" w:cs="Tahoma"/>
                <w:b w:val="0"/>
                <w:sz w:val="24"/>
                <w:lang w:val="es-MX"/>
              </w:rPr>
              <w:t xml:space="preserve">Velocidad de impresión en color (borrador, A4): Hasta 34 ppm </w:t>
            </w:r>
            <w:r w:rsidRPr="00A929CA">
              <w:rPr>
                <w:rFonts w:ascii="Calibri" w:hAnsi="Calibri" w:cs="Tahoma"/>
                <w:b w:val="0"/>
                <w:sz w:val="24"/>
                <w:lang w:val="es-MX"/>
              </w:rPr>
              <w:br/>
            </w:r>
            <w:r>
              <w:rPr>
                <w:rFonts w:ascii="Calibri" w:hAnsi="Calibri" w:cs="Tahoma"/>
                <w:b w:val="0"/>
                <w:sz w:val="24"/>
                <w:lang w:val="es-MX"/>
              </w:rPr>
              <w:t>*</w:t>
            </w:r>
            <w:r w:rsidRPr="00A929CA">
              <w:rPr>
                <w:rFonts w:ascii="Calibri" w:hAnsi="Calibri" w:cs="Tahoma"/>
                <w:b w:val="0"/>
                <w:sz w:val="24"/>
                <w:lang w:val="es-MX"/>
              </w:rPr>
              <w:t xml:space="preserve">Primera página impresa en negro (A4, lista): 15 segundos </w:t>
            </w:r>
            <w:r w:rsidRPr="00A929CA">
              <w:rPr>
                <w:rFonts w:ascii="Calibri" w:hAnsi="Calibri" w:cs="Tahoma"/>
                <w:b w:val="0"/>
                <w:sz w:val="24"/>
                <w:lang w:val="es-MX"/>
              </w:rPr>
              <w:br/>
            </w:r>
            <w:r>
              <w:rPr>
                <w:rFonts w:ascii="Calibri" w:hAnsi="Calibri" w:cs="Tahoma"/>
                <w:b w:val="0"/>
                <w:sz w:val="24"/>
                <w:lang w:val="es-MX"/>
              </w:rPr>
              <w:t>*</w:t>
            </w:r>
            <w:r w:rsidRPr="00A929CA">
              <w:rPr>
                <w:rFonts w:ascii="Calibri" w:hAnsi="Calibri" w:cs="Tahoma"/>
                <w:b w:val="0"/>
                <w:sz w:val="24"/>
                <w:lang w:val="es-MX"/>
              </w:rPr>
              <w:t>Primera página impresa en color (A4, lista): 15 segundos</w:t>
            </w:r>
          </w:p>
          <w:p w:rsidR="00A929CA" w:rsidRPr="00A929CA" w:rsidRDefault="00A929CA" w:rsidP="00A929CA">
            <w:pPr>
              <w:pStyle w:val="Sangradetextonormal"/>
              <w:spacing w:line="240" w:lineRule="auto"/>
              <w:ind w:firstLine="0"/>
              <w:rPr>
                <w:rFonts w:ascii="Calibri" w:hAnsi="Calibri" w:cs="Tahoma"/>
                <w:b w:val="0"/>
                <w:sz w:val="24"/>
                <w:lang w:val="es-MX"/>
              </w:rPr>
            </w:pPr>
            <w:r>
              <w:rPr>
                <w:rFonts w:ascii="Calibri" w:hAnsi="Calibri" w:cs="Tahoma"/>
                <w:b w:val="0"/>
                <w:sz w:val="24"/>
                <w:lang w:val="es-MX"/>
              </w:rPr>
              <w:t>*</w:t>
            </w:r>
            <w:r w:rsidRPr="00A929CA">
              <w:rPr>
                <w:rFonts w:ascii="Calibri" w:hAnsi="Calibri" w:cs="Tahoma"/>
                <w:b w:val="0"/>
                <w:sz w:val="24"/>
                <w:lang w:val="es-MX"/>
              </w:rPr>
              <w:t xml:space="preserve">Ciclo de trabajo (mensual, A4): Hasta 15,000 páginas  </w:t>
            </w:r>
          </w:p>
          <w:p w:rsidR="00A929CA" w:rsidRPr="00A929CA" w:rsidRDefault="00A929CA" w:rsidP="00A929CA">
            <w:pPr>
              <w:pStyle w:val="Sangradetextonormal"/>
              <w:spacing w:line="240" w:lineRule="auto"/>
              <w:ind w:firstLine="0"/>
              <w:rPr>
                <w:rFonts w:ascii="Calibri" w:hAnsi="Calibri" w:cs="Tahoma"/>
                <w:b w:val="0"/>
                <w:sz w:val="24"/>
                <w:lang w:val="es-MX"/>
              </w:rPr>
            </w:pPr>
            <w:r>
              <w:rPr>
                <w:rFonts w:ascii="Calibri" w:hAnsi="Calibri" w:cs="Tahoma"/>
                <w:b w:val="0"/>
                <w:sz w:val="24"/>
                <w:lang w:val="es-MX"/>
              </w:rPr>
              <w:t>*</w:t>
            </w:r>
            <w:r w:rsidRPr="00A929CA">
              <w:rPr>
                <w:rFonts w:ascii="Calibri" w:hAnsi="Calibri" w:cs="Tahoma"/>
                <w:b w:val="0"/>
                <w:sz w:val="24"/>
                <w:lang w:val="es-MX"/>
              </w:rPr>
              <w:t xml:space="preserve">Tamaños de soportes de impresión admitidos: </w:t>
            </w:r>
            <w:r>
              <w:rPr>
                <w:rFonts w:ascii="Calibri" w:hAnsi="Calibri" w:cs="Tahoma"/>
                <w:b w:val="0"/>
                <w:sz w:val="24"/>
                <w:lang w:val="es-MX"/>
              </w:rPr>
              <w:t xml:space="preserve">        </w:t>
            </w:r>
            <w:r w:rsidRPr="00A929CA">
              <w:rPr>
                <w:rFonts w:ascii="Calibri" w:hAnsi="Calibri" w:cs="Tahoma"/>
                <w:b w:val="0"/>
                <w:sz w:val="24"/>
                <w:lang w:val="es-MX"/>
              </w:rPr>
              <w:t xml:space="preserve">| (210 x 297 mm), | (148 x 210 mm), | (105 x 148 mm), | (176 x 250 mm), | (125 x 176 mm), | (162 x </w:t>
            </w:r>
            <w:r w:rsidRPr="00A929CA">
              <w:rPr>
                <w:rFonts w:ascii="Calibri" w:hAnsi="Calibri" w:cs="Tahoma"/>
                <w:b w:val="0"/>
                <w:sz w:val="24"/>
                <w:lang w:val="es-MX"/>
              </w:rPr>
              <w:lastRenderedPageBreak/>
              <w:t xml:space="preserve">229 mm), | (114 x 162 mm), 100 x 150 mm </w:t>
            </w:r>
            <w:r w:rsidRPr="00A929CA">
              <w:rPr>
                <w:rFonts w:ascii="Calibri" w:hAnsi="Calibri" w:cs="Tahoma"/>
                <w:b w:val="0"/>
                <w:sz w:val="24"/>
                <w:lang w:val="es-MX"/>
              </w:rPr>
              <w:br/>
            </w:r>
            <w:r>
              <w:rPr>
                <w:rFonts w:ascii="Calibri" w:hAnsi="Calibri" w:cs="Tahoma"/>
                <w:b w:val="0"/>
                <w:sz w:val="24"/>
                <w:lang w:val="es-MX"/>
              </w:rPr>
              <w:t>*</w:t>
            </w:r>
            <w:r w:rsidRPr="00A929CA">
              <w:rPr>
                <w:rFonts w:ascii="Calibri" w:hAnsi="Calibri" w:cs="Tahoma"/>
                <w:b w:val="0"/>
                <w:sz w:val="24"/>
                <w:lang w:val="es-MX"/>
              </w:rPr>
              <w:t>Conectividad estándar: USB 2.0, Ethernet, PictBridge, RJ-11 fax.</w:t>
            </w:r>
          </w:p>
          <w:p w:rsidR="00A929CA" w:rsidRPr="00A929CA" w:rsidRDefault="00A929CA" w:rsidP="00A929CA">
            <w:pPr>
              <w:pStyle w:val="Sangradetextonormal"/>
              <w:spacing w:line="240" w:lineRule="auto"/>
              <w:ind w:firstLine="0"/>
              <w:rPr>
                <w:rFonts w:ascii="Calibri" w:hAnsi="Calibri" w:cs="Tahoma"/>
                <w:b w:val="0"/>
                <w:sz w:val="24"/>
                <w:lang w:val="es-MX"/>
              </w:rPr>
            </w:pPr>
            <w:r>
              <w:rPr>
                <w:rFonts w:ascii="Calibri" w:hAnsi="Calibri" w:cs="Tahoma"/>
                <w:b w:val="0"/>
                <w:sz w:val="24"/>
                <w:lang w:val="es-MX"/>
              </w:rPr>
              <w:t>*</w:t>
            </w:r>
            <w:r w:rsidRPr="00A929CA">
              <w:rPr>
                <w:rFonts w:ascii="Calibri" w:hAnsi="Calibri" w:cs="Tahoma"/>
                <w:b w:val="0"/>
                <w:sz w:val="24"/>
                <w:lang w:val="es-MX"/>
              </w:rPr>
              <w:t>Velocidad del procesador</w:t>
            </w:r>
            <w:r>
              <w:rPr>
                <w:rFonts w:ascii="Calibri" w:hAnsi="Calibri" w:cs="Tahoma"/>
                <w:b w:val="0"/>
                <w:sz w:val="24"/>
                <w:lang w:val="es-MX"/>
              </w:rPr>
              <w:t xml:space="preserve">: </w:t>
            </w:r>
            <w:r w:rsidRPr="00A929CA">
              <w:rPr>
                <w:rFonts w:ascii="Calibri" w:hAnsi="Calibri" w:cs="Tahoma"/>
                <w:b w:val="0"/>
                <w:sz w:val="24"/>
                <w:lang w:val="es-MX"/>
              </w:rPr>
              <w:t>384 MHz</w:t>
            </w:r>
          </w:p>
          <w:p w:rsidR="00A929CA" w:rsidRPr="00A929CA" w:rsidRDefault="00A929CA" w:rsidP="00A929CA">
            <w:pPr>
              <w:pStyle w:val="Sangradetextonormal"/>
              <w:spacing w:line="240" w:lineRule="auto"/>
              <w:ind w:firstLine="0"/>
              <w:rPr>
                <w:rFonts w:ascii="Calibri" w:hAnsi="Calibri" w:cs="Tahoma"/>
                <w:b w:val="0"/>
                <w:sz w:val="24"/>
                <w:lang w:val="es-MX"/>
              </w:rPr>
            </w:pPr>
            <w:r>
              <w:rPr>
                <w:rFonts w:ascii="Calibri" w:hAnsi="Calibri" w:cs="Tahoma"/>
                <w:b w:val="0"/>
                <w:sz w:val="24"/>
                <w:lang w:val="es-MX"/>
              </w:rPr>
              <w:t>*</w:t>
            </w:r>
            <w:r w:rsidRPr="00A929CA">
              <w:rPr>
                <w:rFonts w:ascii="Calibri" w:hAnsi="Calibri" w:cs="Tahoma"/>
                <w:b w:val="0"/>
                <w:sz w:val="24"/>
                <w:lang w:val="es-MX"/>
              </w:rPr>
              <w:t>Memoria de serie</w:t>
            </w:r>
            <w:r>
              <w:rPr>
                <w:rFonts w:ascii="Calibri" w:hAnsi="Calibri" w:cs="Tahoma"/>
                <w:b w:val="0"/>
                <w:sz w:val="24"/>
                <w:lang w:val="es-MX"/>
              </w:rPr>
              <w:t xml:space="preserve">: </w:t>
            </w:r>
            <w:r w:rsidRPr="00A929CA">
              <w:rPr>
                <w:rFonts w:ascii="Calibri" w:hAnsi="Calibri" w:cs="Tahoma"/>
                <w:b w:val="0"/>
                <w:sz w:val="24"/>
                <w:lang w:val="es-MX"/>
              </w:rPr>
              <w:t>64 MB</w:t>
            </w:r>
          </w:p>
          <w:p w:rsidR="00A929CA" w:rsidRPr="00EE78F5" w:rsidRDefault="00A929CA" w:rsidP="00A929CA">
            <w:pPr>
              <w:pStyle w:val="2"/>
            </w:pPr>
          </w:p>
          <w:p w:rsidR="00A929CA" w:rsidRPr="00A929CA" w:rsidRDefault="00A929CA" w:rsidP="00A929CA">
            <w:pPr>
              <w:ind w:firstLine="34"/>
              <w:jc w:val="both"/>
              <w:rPr>
                <w:rFonts w:asciiTheme="minorHAnsi" w:eastAsiaTheme="minorHAnsi" w:hAnsiTheme="minorHAnsi" w:cstheme="minorHAnsi"/>
                <w:b/>
                <w:sz w:val="24"/>
                <w:szCs w:val="24"/>
              </w:rPr>
            </w:pPr>
            <w:r w:rsidRPr="00A929CA">
              <w:rPr>
                <w:rFonts w:asciiTheme="minorHAnsi" w:eastAsiaTheme="minorHAnsi" w:hAnsiTheme="minorHAnsi" w:cstheme="minorHAnsi"/>
                <w:b/>
                <w:sz w:val="24"/>
                <w:szCs w:val="24"/>
              </w:rPr>
              <w:t>INCLUYE</w:t>
            </w:r>
          </w:p>
          <w:p w:rsidR="00A929CA" w:rsidRPr="003E2190" w:rsidRDefault="00A929CA" w:rsidP="003E2190">
            <w:pPr>
              <w:pStyle w:val="Sangradetextonormal"/>
              <w:spacing w:line="240" w:lineRule="auto"/>
              <w:ind w:firstLine="0"/>
              <w:rPr>
                <w:rFonts w:ascii="Calibri" w:hAnsi="Calibri" w:cs="Tahoma"/>
                <w:b w:val="0"/>
                <w:sz w:val="24"/>
                <w:lang w:val="es-MX"/>
              </w:rPr>
            </w:pPr>
            <w:r w:rsidRPr="003E2190">
              <w:rPr>
                <w:rFonts w:ascii="Calibri" w:hAnsi="Calibri" w:cs="Tahoma"/>
                <w:b w:val="0"/>
                <w:sz w:val="24"/>
                <w:lang w:val="es-MX"/>
              </w:rPr>
              <w:t xml:space="preserve">Dispositivo de impresión a doble cara automático HP; Cartucho de tinta negra HP 940 para </w:t>
            </w:r>
            <w:r w:rsidR="003E2190" w:rsidRPr="003E2190">
              <w:rPr>
                <w:rFonts w:ascii="Calibri" w:hAnsi="Calibri" w:cs="Tahoma"/>
                <w:b w:val="0"/>
                <w:sz w:val="24"/>
                <w:lang w:val="es-MX"/>
              </w:rPr>
              <w:t>Office jet</w:t>
            </w:r>
            <w:r w:rsidRPr="003E2190">
              <w:rPr>
                <w:rFonts w:ascii="Calibri" w:hAnsi="Calibri" w:cs="Tahoma"/>
                <w:b w:val="0"/>
                <w:sz w:val="24"/>
                <w:lang w:val="es-MX"/>
              </w:rPr>
              <w:t xml:space="preserve">; Cartuchos de impresión introductorios para uso inicial HP 940 (Cian, Magenta, Amarillo); Cabezales de impresión HP 940 para </w:t>
            </w:r>
            <w:r w:rsidR="003E2190" w:rsidRPr="003E2190">
              <w:rPr>
                <w:rFonts w:ascii="Calibri" w:hAnsi="Calibri" w:cs="Tahoma"/>
                <w:b w:val="0"/>
                <w:sz w:val="24"/>
                <w:lang w:val="es-MX"/>
              </w:rPr>
              <w:t>Office jet</w:t>
            </w:r>
            <w:r w:rsidRPr="003E2190">
              <w:rPr>
                <w:rFonts w:ascii="Calibri" w:hAnsi="Calibri" w:cs="Tahoma"/>
                <w:b w:val="0"/>
                <w:sz w:val="24"/>
                <w:lang w:val="es-MX"/>
              </w:rPr>
              <w:t xml:space="preserve"> (Negro y Amarillo, Magenta y Cian); Cable Ethernet; software de impresión y guía de usuario en CD-ROM; guía de inicio; póster de configuración; cable de alimentación; cable telefónico.</w:t>
            </w:r>
          </w:p>
          <w:p w:rsidR="00A929CA" w:rsidRPr="00EE78F5" w:rsidRDefault="00A929CA" w:rsidP="00A929CA">
            <w:pPr>
              <w:jc w:val="both"/>
              <w:rPr>
                <w:rFonts w:ascii="Helvetica" w:hAnsi="Helvetica"/>
                <w:lang w:val="es-ES"/>
              </w:rPr>
            </w:pPr>
          </w:p>
          <w:p w:rsidR="00A929CA" w:rsidRPr="00A929CA" w:rsidRDefault="00A929CA" w:rsidP="00A929CA">
            <w:pPr>
              <w:ind w:firstLine="34"/>
              <w:jc w:val="both"/>
              <w:rPr>
                <w:rFonts w:asciiTheme="minorHAnsi" w:eastAsiaTheme="minorHAnsi" w:hAnsiTheme="minorHAnsi" w:cstheme="minorHAnsi"/>
                <w:b/>
                <w:sz w:val="24"/>
                <w:szCs w:val="24"/>
              </w:rPr>
            </w:pPr>
            <w:r>
              <w:rPr>
                <w:rFonts w:asciiTheme="minorHAnsi" w:eastAsiaTheme="minorHAnsi" w:hAnsiTheme="minorHAnsi" w:cstheme="minorHAnsi"/>
                <w:b/>
                <w:sz w:val="24"/>
                <w:szCs w:val="24"/>
              </w:rPr>
              <w:t>GARANTÍ</w:t>
            </w:r>
            <w:r w:rsidRPr="00A929CA">
              <w:rPr>
                <w:rFonts w:asciiTheme="minorHAnsi" w:eastAsiaTheme="minorHAnsi" w:hAnsiTheme="minorHAnsi" w:cstheme="minorHAnsi"/>
                <w:b/>
                <w:sz w:val="24"/>
                <w:szCs w:val="24"/>
              </w:rPr>
              <w:t>A</w:t>
            </w:r>
          </w:p>
          <w:p w:rsidR="00A929CA" w:rsidRPr="003E2190" w:rsidRDefault="003E2190" w:rsidP="00A929CA">
            <w:pPr>
              <w:rPr>
                <w:rFonts w:ascii="Calibri" w:hAnsi="Calibri" w:cs="Tahoma"/>
                <w:sz w:val="24"/>
                <w:lang w:val="es-MX"/>
              </w:rPr>
            </w:pPr>
            <w:r w:rsidRPr="003E2190">
              <w:rPr>
                <w:rFonts w:ascii="Calibri" w:hAnsi="Calibri" w:cs="Tahoma"/>
                <w:sz w:val="24"/>
                <w:lang w:val="es-MX"/>
              </w:rPr>
              <w:t>1 año por parte del fabricante.</w:t>
            </w:r>
          </w:p>
          <w:p w:rsidR="00A929CA" w:rsidRPr="00EE78F5" w:rsidRDefault="00A929CA" w:rsidP="003E2190">
            <w:pPr>
              <w:pStyle w:val="2"/>
              <w:ind w:left="0"/>
              <w:rPr>
                <w:rFonts w:ascii="Helvetica" w:hAnsi="Helvetica"/>
                <w:b/>
                <w:sz w:val="22"/>
                <w:szCs w:val="22"/>
              </w:rPr>
            </w:pPr>
          </w:p>
          <w:p w:rsidR="00A929CA" w:rsidRPr="00A929CA" w:rsidRDefault="00A929CA" w:rsidP="00A929CA">
            <w:pPr>
              <w:ind w:firstLine="34"/>
              <w:jc w:val="both"/>
              <w:rPr>
                <w:rFonts w:asciiTheme="minorHAnsi" w:eastAsiaTheme="minorHAnsi" w:hAnsiTheme="minorHAnsi" w:cstheme="minorHAnsi"/>
                <w:b/>
                <w:sz w:val="24"/>
                <w:szCs w:val="24"/>
              </w:rPr>
            </w:pPr>
            <w:r w:rsidRPr="00A929CA">
              <w:rPr>
                <w:rFonts w:asciiTheme="minorHAnsi" w:eastAsiaTheme="minorHAnsi" w:hAnsiTheme="minorHAnsi" w:cstheme="minorHAnsi"/>
                <w:b/>
                <w:sz w:val="24"/>
                <w:szCs w:val="24"/>
              </w:rPr>
              <w:t>CARTAS SOLICITADAS</w:t>
            </w:r>
          </w:p>
          <w:p w:rsidR="00430B6A" w:rsidRPr="003E2190" w:rsidRDefault="003E2190" w:rsidP="00397968">
            <w:pPr>
              <w:pStyle w:val="Prrafodelista"/>
              <w:numPr>
                <w:ilvl w:val="0"/>
                <w:numId w:val="40"/>
              </w:numPr>
              <w:ind w:left="459" w:hanging="283"/>
              <w:jc w:val="both"/>
              <w:rPr>
                <w:rFonts w:ascii="Calibri" w:hAnsi="Calibri" w:cs="Tahoma"/>
                <w:sz w:val="24"/>
                <w:lang w:val="es-MX"/>
              </w:rPr>
            </w:pPr>
            <w:r w:rsidRPr="003E2190">
              <w:rPr>
                <w:rFonts w:ascii="Calibri" w:hAnsi="Calibri" w:cs="Tahoma"/>
                <w:sz w:val="24"/>
                <w:lang w:val="es-MX"/>
              </w:rPr>
              <w:t>Se deberá de presentar carta del fabricante en México donde certifique al proveedor como distribuidor a</w:t>
            </w:r>
            <w:r>
              <w:rPr>
                <w:rFonts w:ascii="Calibri" w:hAnsi="Calibri" w:cs="Tahoma"/>
                <w:sz w:val="24"/>
                <w:lang w:val="es-MX"/>
              </w:rPr>
              <w:t>utorizado de la marca propuesta.</w:t>
            </w:r>
          </w:p>
        </w:tc>
        <w:tc>
          <w:tcPr>
            <w:tcW w:w="1317" w:type="dxa"/>
            <w:tcBorders>
              <w:top w:val="single" w:sz="6" w:space="0" w:color="auto"/>
              <w:left w:val="single" w:sz="6" w:space="0" w:color="auto"/>
              <w:bottom w:val="single" w:sz="4" w:space="0" w:color="auto"/>
              <w:right w:val="single" w:sz="6" w:space="0" w:color="auto"/>
            </w:tcBorders>
            <w:vAlign w:val="center"/>
          </w:tcPr>
          <w:p w:rsidR="00EB533C" w:rsidRPr="00DA1929" w:rsidRDefault="00430B6A" w:rsidP="00524C5D">
            <w:pPr>
              <w:jc w:val="center"/>
              <w:rPr>
                <w:rFonts w:ascii="Calibri" w:hAnsi="Calibri" w:cs="Arial"/>
                <w:b/>
                <w:sz w:val="28"/>
                <w:szCs w:val="28"/>
              </w:rPr>
            </w:pPr>
            <w:r>
              <w:rPr>
                <w:rFonts w:ascii="Calibri" w:hAnsi="Calibri" w:cs="Arial"/>
                <w:b/>
                <w:sz w:val="28"/>
                <w:szCs w:val="28"/>
              </w:rPr>
              <w:lastRenderedPageBreak/>
              <w:t>30</w:t>
            </w:r>
          </w:p>
        </w:tc>
        <w:tc>
          <w:tcPr>
            <w:tcW w:w="3119" w:type="dxa"/>
            <w:tcBorders>
              <w:top w:val="single" w:sz="6" w:space="0" w:color="auto"/>
              <w:left w:val="single" w:sz="6" w:space="0" w:color="auto"/>
              <w:bottom w:val="single" w:sz="4" w:space="0" w:color="auto"/>
              <w:right w:val="single" w:sz="6" w:space="0" w:color="auto"/>
            </w:tcBorders>
            <w:vAlign w:val="center"/>
          </w:tcPr>
          <w:p w:rsidR="00430B6A" w:rsidRPr="00430B6A" w:rsidRDefault="00430B6A" w:rsidP="00430B6A">
            <w:pPr>
              <w:ind w:left="-149" w:hanging="100"/>
              <w:jc w:val="center"/>
              <w:rPr>
                <w:rFonts w:asciiTheme="minorHAnsi" w:hAnsiTheme="minorHAnsi" w:cstheme="minorHAnsi"/>
                <w:sz w:val="24"/>
                <w:szCs w:val="24"/>
                <w:lang w:val="en-US"/>
              </w:rPr>
            </w:pPr>
            <w:r w:rsidRPr="00430B6A">
              <w:rPr>
                <w:rFonts w:asciiTheme="minorHAnsi" w:hAnsiTheme="minorHAnsi" w:cstheme="minorHAnsi"/>
                <w:sz w:val="24"/>
                <w:szCs w:val="24"/>
                <w:lang w:val="en-US"/>
              </w:rPr>
              <w:t>HEWLETT-PACKARD</w:t>
            </w:r>
          </w:p>
          <w:p w:rsidR="00430B6A" w:rsidRPr="00F825D8" w:rsidRDefault="00430B6A" w:rsidP="00430B6A">
            <w:pPr>
              <w:pStyle w:val="2"/>
              <w:ind w:left="-149" w:firstLine="141"/>
              <w:jc w:val="center"/>
              <w:rPr>
                <w:rFonts w:asciiTheme="minorHAnsi" w:hAnsiTheme="minorHAnsi" w:cstheme="minorHAnsi"/>
                <w:sz w:val="24"/>
                <w:szCs w:val="24"/>
                <w:lang w:val="en-US"/>
              </w:rPr>
            </w:pPr>
            <w:r w:rsidRPr="00430B6A">
              <w:rPr>
                <w:rFonts w:asciiTheme="minorHAnsi" w:hAnsiTheme="minorHAnsi" w:cstheme="minorHAnsi"/>
                <w:sz w:val="24"/>
                <w:szCs w:val="24"/>
                <w:lang w:val="en-US"/>
              </w:rPr>
              <w:t xml:space="preserve">MODELO </w:t>
            </w:r>
            <w:r w:rsidRPr="00F825D8">
              <w:rPr>
                <w:rFonts w:asciiTheme="minorHAnsi" w:hAnsiTheme="minorHAnsi" w:cstheme="minorHAnsi"/>
                <w:sz w:val="24"/>
                <w:szCs w:val="24"/>
                <w:lang w:val="en-US"/>
              </w:rPr>
              <w:t xml:space="preserve"> OFFICEJET PRO 8500 A909A</w:t>
            </w:r>
          </w:p>
          <w:p w:rsidR="00EB533C" w:rsidRPr="00540935" w:rsidRDefault="00EB533C" w:rsidP="00524C5D">
            <w:pPr>
              <w:jc w:val="center"/>
              <w:rPr>
                <w:rFonts w:ascii="Calibri" w:hAnsi="Calibri" w:cs="Arial"/>
                <w:sz w:val="24"/>
                <w:szCs w:val="24"/>
                <w:lang w:val="en-US"/>
              </w:rPr>
            </w:pPr>
          </w:p>
        </w:tc>
      </w:tr>
      <w:tr w:rsidR="004C350F" w:rsidRPr="00540935" w:rsidTr="00397968">
        <w:trPr>
          <w:trHeight w:val="3526"/>
        </w:trPr>
        <w:tc>
          <w:tcPr>
            <w:tcW w:w="1242" w:type="dxa"/>
            <w:tcBorders>
              <w:top w:val="single" w:sz="6" w:space="0" w:color="auto"/>
              <w:left w:val="single" w:sz="6" w:space="0" w:color="auto"/>
              <w:bottom w:val="single" w:sz="4" w:space="0" w:color="auto"/>
              <w:right w:val="single" w:sz="6" w:space="0" w:color="auto"/>
            </w:tcBorders>
            <w:vAlign w:val="center"/>
          </w:tcPr>
          <w:p w:rsidR="004C350F" w:rsidRDefault="004C350F" w:rsidP="00F825D8">
            <w:pPr>
              <w:jc w:val="center"/>
              <w:rPr>
                <w:rFonts w:ascii="Calibri" w:hAnsi="Calibri"/>
                <w:b/>
                <w:sz w:val="28"/>
                <w:szCs w:val="28"/>
              </w:rPr>
            </w:pPr>
            <w:r>
              <w:rPr>
                <w:rFonts w:ascii="Calibri" w:hAnsi="Calibri"/>
                <w:b/>
                <w:sz w:val="28"/>
                <w:szCs w:val="28"/>
              </w:rPr>
              <w:lastRenderedPageBreak/>
              <w:t>6</w:t>
            </w:r>
          </w:p>
        </w:tc>
        <w:tc>
          <w:tcPr>
            <w:tcW w:w="5387" w:type="dxa"/>
            <w:tcBorders>
              <w:top w:val="single" w:sz="6" w:space="0" w:color="auto"/>
              <w:left w:val="single" w:sz="6" w:space="0" w:color="auto"/>
              <w:bottom w:val="single" w:sz="4" w:space="0" w:color="auto"/>
              <w:right w:val="single" w:sz="6" w:space="0" w:color="auto"/>
            </w:tcBorders>
            <w:vAlign w:val="center"/>
          </w:tcPr>
          <w:p w:rsidR="004C350F" w:rsidRDefault="004C350F" w:rsidP="00F825D8">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SERVIDOR</w:t>
            </w:r>
          </w:p>
          <w:p w:rsidR="004C350F" w:rsidRDefault="004C350F" w:rsidP="00F825D8">
            <w:pPr>
              <w:jc w:val="both"/>
              <w:rPr>
                <w:rFonts w:asciiTheme="minorHAnsi" w:eastAsiaTheme="minorHAnsi" w:hAnsiTheme="minorHAnsi" w:cstheme="minorHAnsi"/>
                <w:b/>
                <w:color w:val="1F497D" w:themeColor="text2"/>
                <w:sz w:val="24"/>
                <w:szCs w:val="24"/>
                <w:u w:val="single"/>
              </w:rPr>
            </w:pPr>
          </w:p>
          <w:p w:rsidR="00397968" w:rsidRPr="00510F11" w:rsidRDefault="00397968" w:rsidP="00397968">
            <w:pPr>
              <w:rPr>
                <w:rFonts w:asciiTheme="minorHAnsi" w:eastAsiaTheme="minorHAnsi" w:hAnsiTheme="minorHAnsi" w:cstheme="minorHAnsi"/>
                <w:b/>
                <w:sz w:val="24"/>
                <w:szCs w:val="24"/>
              </w:rPr>
            </w:pPr>
            <w:r w:rsidRPr="00510F11">
              <w:rPr>
                <w:rFonts w:asciiTheme="minorHAnsi" w:eastAsiaTheme="minorHAnsi" w:hAnsiTheme="minorHAnsi" w:cstheme="minorHAnsi"/>
                <w:b/>
                <w:sz w:val="24"/>
                <w:szCs w:val="24"/>
              </w:rPr>
              <w:t>CARACTERÍSTICAS</w:t>
            </w:r>
          </w:p>
          <w:p w:rsidR="004C350F" w:rsidRPr="004C350F" w:rsidRDefault="004C350F"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2 procesadores Intel</w:t>
            </w:r>
            <w:r w:rsidR="009E096D">
              <w:rPr>
                <w:rFonts w:ascii="Calibri" w:hAnsi="Calibri" w:cs="Tahoma"/>
                <w:b w:val="0"/>
                <w:sz w:val="24"/>
                <w:lang w:val="es-MX"/>
              </w:rPr>
              <w:t>® X</w:t>
            </w:r>
            <w:r w:rsidRPr="004C350F">
              <w:rPr>
                <w:rFonts w:ascii="Calibri" w:hAnsi="Calibri" w:cs="Tahoma"/>
                <w:b w:val="0"/>
                <w:sz w:val="24"/>
                <w:lang w:val="es-MX"/>
              </w:rPr>
              <w:t>eon E5640 2.66ghz FSB 1066 MHZ 12mb cache, turbo, HT</w:t>
            </w:r>
          </w:p>
          <w:p w:rsidR="004C350F" w:rsidRPr="00A93A1E" w:rsidRDefault="004C350F" w:rsidP="004C350F">
            <w:pPr>
              <w:widowControl w:val="0"/>
              <w:jc w:val="both"/>
              <w:rPr>
                <w:rFonts w:ascii="Helvetica" w:hAnsi="Helvetica" w:cs="Arial"/>
                <w:b/>
              </w:rPr>
            </w:pPr>
          </w:p>
          <w:p w:rsidR="004C350F" w:rsidRPr="004C350F" w:rsidRDefault="004C350F" w:rsidP="004C350F">
            <w:pPr>
              <w:ind w:firstLine="34"/>
              <w:jc w:val="both"/>
              <w:rPr>
                <w:rFonts w:asciiTheme="minorHAnsi" w:eastAsiaTheme="minorHAnsi" w:hAnsiTheme="minorHAnsi" w:cstheme="minorHAnsi"/>
                <w:b/>
                <w:sz w:val="24"/>
                <w:szCs w:val="24"/>
              </w:rPr>
            </w:pPr>
            <w:r w:rsidRPr="004C350F">
              <w:rPr>
                <w:rFonts w:asciiTheme="minorHAnsi" w:eastAsiaTheme="minorHAnsi" w:hAnsiTheme="minorHAnsi" w:cstheme="minorHAnsi"/>
                <w:b/>
                <w:sz w:val="24"/>
                <w:szCs w:val="24"/>
              </w:rPr>
              <w:t>SUBSISTEMA DE MEMORIA</w:t>
            </w:r>
          </w:p>
          <w:p w:rsidR="004C350F" w:rsidRPr="004C350F" w:rsidRDefault="004C350F"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16</w:t>
            </w:r>
            <w:r w:rsidR="0022129A" w:rsidRPr="004C350F">
              <w:rPr>
                <w:rFonts w:ascii="Calibri" w:hAnsi="Calibri" w:cs="Tahoma"/>
                <w:b w:val="0"/>
                <w:sz w:val="24"/>
                <w:lang w:val="es-MX"/>
              </w:rPr>
              <w:t>GB</w:t>
            </w:r>
            <w:r w:rsidRPr="004C350F">
              <w:rPr>
                <w:rFonts w:ascii="Calibri" w:hAnsi="Calibri" w:cs="Tahoma"/>
                <w:b w:val="0"/>
                <w:sz w:val="24"/>
                <w:lang w:val="es-MX"/>
              </w:rPr>
              <w:t xml:space="preserve"> memoria </w:t>
            </w:r>
            <w:r w:rsidR="0022129A" w:rsidRPr="004C350F">
              <w:rPr>
                <w:rFonts w:ascii="Calibri" w:hAnsi="Calibri" w:cs="Tahoma"/>
                <w:b w:val="0"/>
                <w:sz w:val="24"/>
                <w:lang w:val="es-MX"/>
              </w:rPr>
              <w:t>RAM</w:t>
            </w:r>
            <w:r w:rsidRPr="004C350F">
              <w:rPr>
                <w:rFonts w:ascii="Calibri" w:hAnsi="Calibri" w:cs="Tahoma"/>
                <w:b w:val="0"/>
                <w:sz w:val="24"/>
                <w:lang w:val="es-MX"/>
              </w:rPr>
              <w:t xml:space="preserve"> (4x4gb), 1333mhz dual </w:t>
            </w:r>
            <w:r w:rsidR="0022129A" w:rsidRPr="004C350F">
              <w:rPr>
                <w:rFonts w:ascii="Calibri" w:hAnsi="Calibri" w:cs="Tahoma"/>
                <w:b w:val="0"/>
                <w:sz w:val="24"/>
                <w:lang w:val="es-MX"/>
              </w:rPr>
              <w:t>R</w:t>
            </w:r>
            <w:r w:rsidRPr="004C350F">
              <w:rPr>
                <w:rFonts w:ascii="Calibri" w:hAnsi="Calibri" w:cs="Tahoma"/>
                <w:b w:val="0"/>
                <w:sz w:val="24"/>
                <w:lang w:val="es-MX"/>
              </w:rPr>
              <w:t xml:space="preserve">anked </w:t>
            </w:r>
            <w:r w:rsidR="0022129A" w:rsidRPr="004C350F">
              <w:rPr>
                <w:rFonts w:ascii="Calibri" w:hAnsi="Calibri" w:cs="Tahoma"/>
                <w:b w:val="0"/>
                <w:sz w:val="24"/>
                <w:lang w:val="es-MX"/>
              </w:rPr>
              <w:t>RDIMMS</w:t>
            </w:r>
            <w:r w:rsidRPr="004C350F">
              <w:rPr>
                <w:rFonts w:ascii="Calibri" w:hAnsi="Calibri" w:cs="Tahoma"/>
                <w:b w:val="0"/>
                <w:sz w:val="24"/>
                <w:lang w:val="es-MX"/>
              </w:rPr>
              <w:t xml:space="preserve"> para dos procesadores.</w:t>
            </w:r>
          </w:p>
          <w:p w:rsidR="004C350F" w:rsidRPr="00A93A1E" w:rsidRDefault="004C350F" w:rsidP="004C350F">
            <w:pPr>
              <w:pStyle w:val="2"/>
              <w:rPr>
                <w:rFonts w:ascii="Helvetica" w:hAnsi="Helvetica" w:cs="Arial"/>
                <w:b/>
              </w:rPr>
            </w:pPr>
          </w:p>
          <w:p w:rsidR="004C350F" w:rsidRPr="004C350F" w:rsidRDefault="004C350F" w:rsidP="004C350F">
            <w:pPr>
              <w:ind w:firstLine="34"/>
              <w:jc w:val="both"/>
              <w:rPr>
                <w:rFonts w:asciiTheme="minorHAnsi" w:eastAsiaTheme="minorHAnsi" w:hAnsiTheme="minorHAnsi" w:cstheme="minorHAnsi"/>
                <w:b/>
                <w:sz w:val="24"/>
                <w:szCs w:val="24"/>
              </w:rPr>
            </w:pPr>
            <w:r w:rsidRPr="004C350F">
              <w:rPr>
                <w:rFonts w:asciiTheme="minorHAnsi" w:eastAsiaTheme="minorHAnsi" w:hAnsiTheme="minorHAnsi" w:cstheme="minorHAnsi"/>
                <w:b/>
                <w:sz w:val="24"/>
                <w:szCs w:val="24"/>
              </w:rPr>
              <w:t>SUBSISTEMA I/O</w:t>
            </w:r>
          </w:p>
          <w:p w:rsidR="004C350F" w:rsidRPr="004C350F" w:rsidRDefault="009F4400"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4 slots PCI Express generación 2 (2 PCIE x8, 2 PCIE x4)</w:t>
            </w:r>
          </w:p>
          <w:p w:rsidR="004C350F" w:rsidRPr="004C350F" w:rsidRDefault="009F4400"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 xml:space="preserve">1 puerto serial (rs232), 5 puertos USB 2.0, 1 video VGA, 4 </w:t>
            </w:r>
            <w:r w:rsidR="00742CCB" w:rsidRPr="004C350F">
              <w:rPr>
                <w:rFonts w:ascii="Calibri" w:hAnsi="Calibri" w:cs="Tahoma"/>
                <w:b w:val="0"/>
                <w:sz w:val="24"/>
                <w:lang w:val="es-MX"/>
              </w:rPr>
              <w:t>RJ</w:t>
            </w:r>
            <w:r w:rsidRPr="004C350F">
              <w:rPr>
                <w:rFonts w:ascii="Calibri" w:hAnsi="Calibri" w:cs="Tahoma"/>
                <w:b w:val="0"/>
                <w:sz w:val="24"/>
                <w:lang w:val="es-MX"/>
              </w:rPr>
              <w:t>45</w:t>
            </w:r>
          </w:p>
          <w:p w:rsidR="00D00D82" w:rsidRDefault="009F4400" w:rsidP="004C350F">
            <w:pPr>
              <w:pStyle w:val="Sangradetextonormal"/>
              <w:spacing w:line="240" w:lineRule="auto"/>
              <w:ind w:firstLine="0"/>
              <w:rPr>
                <w:rFonts w:ascii="Calibri" w:hAnsi="Calibri" w:cs="Tahoma"/>
                <w:b w:val="0"/>
                <w:sz w:val="24"/>
                <w:lang w:val="es-MX"/>
              </w:rPr>
            </w:pPr>
            <w:r w:rsidRPr="00742CCB">
              <w:rPr>
                <w:rFonts w:ascii="Calibri" w:hAnsi="Calibri" w:cs="Tahoma"/>
                <w:b w:val="0"/>
                <w:sz w:val="24"/>
                <w:lang w:val="es-MX"/>
              </w:rPr>
              <w:t>1 tarjeta de vídeo integrada en Motherboard</w:t>
            </w:r>
          </w:p>
          <w:p w:rsidR="004C350F" w:rsidRPr="004C350F" w:rsidRDefault="009F4400"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1 tarjeta controladora integrada SAS raid controller 2x4 conector 256mb cache, para de arreglo de discos en raid5.</w:t>
            </w:r>
          </w:p>
          <w:p w:rsidR="004C350F" w:rsidRPr="00A93A1E" w:rsidRDefault="004C350F" w:rsidP="004C350F">
            <w:pPr>
              <w:jc w:val="both"/>
              <w:rPr>
                <w:rFonts w:ascii="Helvetica" w:hAnsi="Helvetica" w:cs="Arial"/>
              </w:rPr>
            </w:pPr>
          </w:p>
          <w:p w:rsidR="004C350F" w:rsidRPr="004C350F" w:rsidRDefault="004C350F" w:rsidP="004C350F">
            <w:pPr>
              <w:ind w:firstLine="34"/>
              <w:jc w:val="both"/>
              <w:rPr>
                <w:rFonts w:asciiTheme="minorHAnsi" w:eastAsiaTheme="minorHAnsi" w:hAnsiTheme="minorHAnsi" w:cstheme="minorHAnsi"/>
                <w:b/>
                <w:sz w:val="24"/>
                <w:szCs w:val="24"/>
              </w:rPr>
            </w:pPr>
            <w:r w:rsidRPr="004C350F">
              <w:rPr>
                <w:rFonts w:asciiTheme="minorHAnsi" w:eastAsiaTheme="minorHAnsi" w:hAnsiTheme="minorHAnsi" w:cstheme="minorHAnsi"/>
                <w:b/>
                <w:sz w:val="24"/>
                <w:szCs w:val="24"/>
              </w:rPr>
              <w:t>SUBSISTEMA DE ALMACENAMIENTO</w:t>
            </w:r>
          </w:p>
          <w:p w:rsidR="004C350F" w:rsidRPr="004C350F" w:rsidRDefault="009F4400"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 xml:space="preserve">3 discos duros de 300gb 15k rpm serial-attach </w:t>
            </w:r>
            <w:r w:rsidR="00533ED4" w:rsidRPr="004C350F">
              <w:rPr>
                <w:rFonts w:ascii="Calibri" w:hAnsi="Calibri" w:cs="Tahoma"/>
                <w:b w:val="0"/>
                <w:sz w:val="24"/>
                <w:lang w:val="es-MX"/>
              </w:rPr>
              <w:t xml:space="preserve">SCSI </w:t>
            </w:r>
            <w:r w:rsidRPr="004C350F">
              <w:rPr>
                <w:rFonts w:ascii="Calibri" w:hAnsi="Calibri" w:cs="Tahoma"/>
                <w:b w:val="0"/>
                <w:sz w:val="24"/>
                <w:lang w:val="es-MX"/>
              </w:rPr>
              <w:t>3.5" hot plug hard drive en raid 5.</w:t>
            </w:r>
          </w:p>
          <w:p w:rsidR="004C350F" w:rsidRPr="004C350F" w:rsidRDefault="00533ED4"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lastRenderedPageBreak/>
              <w:t>Unidad</w:t>
            </w:r>
            <w:r w:rsidR="009F4400" w:rsidRPr="004C350F">
              <w:rPr>
                <w:rFonts w:ascii="Calibri" w:hAnsi="Calibri" w:cs="Tahoma"/>
                <w:b w:val="0"/>
                <w:sz w:val="24"/>
                <w:lang w:val="es-MX"/>
              </w:rPr>
              <w:t xml:space="preserve"> óptica </w:t>
            </w:r>
            <w:r w:rsidRPr="004C350F">
              <w:rPr>
                <w:rFonts w:ascii="Calibri" w:hAnsi="Calibri" w:cs="Tahoma"/>
                <w:b w:val="0"/>
                <w:sz w:val="24"/>
                <w:lang w:val="es-MX"/>
              </w:rPr>
              <w:t>DVD</w:t>
            </w:r>
            <w:r w:rsidR="009F4400" w:rsidRPr="004C350F">
              <w:rPr>
                <w:rFonts w:ascii="Calibri" w:hAnsi="Calibri" w:cs="Tahoma"/>
                <w:b w:val="0"/>
                <w:sz w:val="24"/>
                <w:lang w:val="es-MX"/>
              </w:rPr>
              <w:t>+/-</w:t>
            </w:r>
            <w:r w:rsidRPr="004C350F">
              <w:rPr>
                <w:rFonts w:ascii="Calibri" w:hAnsi="Calibri" w:cs="Tahoma"/>
                <w:b w:val="0"/>
                <w:sz w:val="24"/>
                <w:lang w:val="es-MX"/>
              </w:rPr>
              <w:t>RW</w:t>
            </w:r>
            <w:r w:rsidR="009F4400" w:rsidRPr="004C350F">
              <w:rPr>
                <w:rFonts w:ascii="Calibri" w:hAnsi="Calibri" w:cs="Tahoma"/>
                <w:b w:val="0"/>
                <w:sz w:val="24"/>
                <w:lang w:val="es-MX"/>
              </w:rPr>
              <w:t xml:space="preserve"> sata interno.</w:t>
            </w:r>
          </w:p>
          <w:p w:rsidR="004C350F" w:rsidRPr="00A93A1E" w:rsidRDefault="004C350F" w:rsidP="004C350F">
            <w:pPr>
              <w:pStyle w:val="2"/>
              <w:rPr>
                <w:rFonts w:ascii="Helvetica" w:hAnsi="Helvetica" w:cs="Arial"/>
                <w:b/>
              </w:rPr>
            </w:pPr>
          </w:p>
          <w:p w:rsidR="004C350F" w:rsidRPr="004C350F" w:rsidRDefault="004C350F" w:rsidP="004C350F">
            <w:pPr>
              <w:ind w:firstLine="34"/>
              <w:jc w:val="both"/>
              <w:rPr>
                <w:rFonts w:asciiTheme="minorHAnsi" w:eastAsiaTheme="minorHAnsi" w:hAnsiTheme="minorHAnsi" w:cstheme="minorHAnsi"/>
                <w:b/>
                <w:sz w:val="24"/>
                <w:szCs w:val="24"/>
              </w:rPr>
            </w:pPr>
            <w:r w:rsidRPr="004C350F">
              <w:rPr>
                <w:rFonts w:asciiTheme="minorHAnsi" w:eastAsiaTheme="minorHAnsi" w:hAnsiTheme="minorHAnsi" w:cstheme="minorHAnsi"/>
                <w:b/>
                <w:sz w:val="24"/>
                <w:szCs w:val="24"/>
              </w:rPr>
              <w:t>SUBSISTEMA DE RED</w:t>
            </w:r>
          </w:p>
          <w:p w:rsidR="004C350F" w:rsidRDefault="00533ED4"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Tarjeta</w:t>
            </w:r>
            <w:r w:rsidR="009F4400" w:rsidRPr="004C350F">
              <w:rPr>
                <w:rFonts w:ascii="Calibri" w:hAnsi="Calibri" w:cs="Tahoma"/>
                <w:b w:val="0"/>
                <w:sz w:val="24"/>
                <w:lang w:val="es-MX"/>
              </w:rPr>
              <w:t xml:space="preserve"> de red gigabit </w:t>
            </w:r>
            <w:r w:rsidRPr="004C350F">
              <w:rPr>
                <w:rFonts w:ascii="Calibri" w:hAnsi="Calibri" w:cs="Tahoma"/>
                <w:b w:val="0"/>
                <w:sz w:val="24"/>
                <w:lang w:val="es-MX"/>
              </w:rPr>
              <w:t>Ethernet</w:t>
            </w:r>
            <w:r w:rsidR="009F4400" w:rsidRPr="004C350F">
              <w:rPr>
                <w:rFonts w:ascii="Calibri" w:hAnsi="Calibri" w:cs="Tahoma"/>
                <w:b w:val="0"/>
                <w:sz w:val="24"/>
                <w:lang w:val="es-MX"/>
              </w:rPr>
              <w:t xml:space="preserve"> con cuatro puertos </w:t>
            </w:r>
            <w:r w:rsidRPr="004C350F">
              <w:rPr>
                <w:rFonts w:ascii="Calibri" w:hAnsi="Calibri" w:cs="Tahoma"/>
                <w:b w:val="0"/>
                <w:sz w:val="24"/>
                <w:lang w:val="es-MX"/>
              </w:rPr>
              <w:t>RJ</w:t>
            </w:r>
            <w:r w:rsidR="009F4400" w:rsidRPr="004C350F">
              <w:rPr>
                <w:rFonts w:ascii="Calibri" w:hAnsi="Calibri" w:cs="Tahoma"/>
                <w:b w:val="0"/>
                <w:sz w:val="24"/>
                <w:lang w:val="es-MX"/>
              </w:rPr>
              <w:t xml:space="preserve">-45 </w:t>
            </w:r>
            <w:r w:rsidRPr="004C350F">
              <w:rPr>
                <w:rFonts w:ascii="Calibri" w:hAnsi="Calibri" w:cs="Tahoma"/>
                <w:b w:val="0"/>
                <w:sz w:val="24"/>
                <w:lang w:val="es-MX"/>
              </w:rPr>
              <w:t>NIC</w:t>
            </w:r>
            <w:r w:rsidR="009F4400" w:rsidRPr="004C350F">
              <w:rPr>
                <w:rFonts w:ascii="Calibri" w:hAnsi="Calibri" w:cs="Tahoma"/>
                <w:b w:val="0"/>
                <w:sz w:val="24"/>
                <w:lang w:val="es-MX"/>
              </w:rPr>
              <w:t xml:space="preserve"> integradas con sistema contra fal</w:t>
            </w:r>
            <w:r w:rsidR="00D00D82">
              <w:rPr>
                <w:rFonts w:ascii="Calibri" w:hAnsi="Calibri" w:cs="Tahoma"/>
                <w:b w:val="0"/>
                <w:sz w:val="24"/>
                <w:lang w:val="es-MX"/>
              </w:rPr>
              <w:t>las y equilibrio en carga, toe.</w:t>
            </w:r>
          </w:p>
          <w:p w:rsidR="00D00D82" w:rsidRPr="004C350F" w:rsidRDefault="00D00D82" w:rsidP="004C350F">
            <w:pPr>
              <w:pStyle w:val="Sangradetextonormal"/>
              <w:spacing w:line="240" w:lineRule="auto"/>
              <w:ind w:firstLine="0"/>
              <w:rPr>
                <w:rFonts w:ascii="Calibri" w:hAnsi="Calibri" w:cs="Tahoma"/>
                <w:b w:val="0"/>
                <w:sz w:val="24"/>
                <w:lang w:val="es-MX"/>
              </w:rPr>
            </w:pPr>
            <w:r w:rsidRPr="00742CCB">
              <w:rPr>
                <w:rFonts w:ascii="Calibri" w:hAnsi="Calibri" w:cs="Tahoma"/>
                <w:b w:val="0"/>
                <w:sz w:val="24"/>
                <w:lang w:val="es-MX"/>
              </w:rPr>
              <w:t>Tarjeta de administración Remota, propietaria del fabricante.</w:t>
            </w:r>
          </w:p>
          <w:p w:rsidR="004C350F" w:rsidRPr="00742CCB" w:rsidRDefault="004C350F" w:rsidP="004C350F">
            <w:pPr>
              <w:jc w:val="both"/>
              <w:rPr>
                <w:rFonts w:ascii="Helvetica" w:eastAsia="Calibri" w:hAnsi="Helvetica" w:cs="Verdana"/>
                <w:b/>
                <w:bCs/>
                <w:lang w:val="es-MX"/>
              </w:rPr>
            </w:pPr>
          </w:p>
          <w:p w:rsidR="004C350F" w:rsidRPr="004C350F" w:rsidRDefault="004C350F" w:rsidP="004C350F">
            <w:pPr>
              <w:jc w:val="both"/>
              <w:rPr>
                <w:rFonts w:asciiTheme="minorHAnsi" w:eastAsiaTheme="minorHAnsi" w:hAnsiTheme="minorHAnsi" w:cstheme="minorHAnsi"/>
                <w:b/>
                <w:sz w:val="24"/>
                <w:szCs w:val="24"/>
              </w:rPr>
            </w:pPr>
            <w:r w:rsidRPr="004C350F">
              <w:rPr>
                <w:rFonts w:asciiTheme="minorHAnsi" w:eastAsiaTheme="minorHAnsi" w:hAnsiTheme="minorHAnsi" w:cstheme="minorHAnsi"/>
                <w:b/>
                <w:sz w:val="24"/>
                <w:szCs w:val="24"/>
              </w:rPr>
              <w:t>CONSOLA</w:t>
            </w:r>
          </w:p>
          <w:p w:rsidR="004C350F" w:rsidRPr="00EF020B" w:rsidRDefault="00533ED4" w:rsidP="004C350F">
            <w:pPr>
              <w:pStyle w:val="Sangradetextonormal"/>
              <w:spacing w:line="240" w:lineRule="auto"/>
              <w:ind w:firstLine="0"/>
              <w:rPr>
                <w:rFonts w:ascii="Calibri" w:hAnsi="Calibri" w:cs="Tahoma"/>
                <w:b w:val="0"/>
                <w:sz w:val="24"/>
                <w:lang w:val="es-MX"/>
              </w:rPr>
            </w:pPr>
            <w:r w:rsidRPr="00EF020B">
              <w:rPr>
                <w:rFonts w:ascii="Calibri" w:hAnsi="Calibri" w:cs="Tahoma"/>
                <w:b w:val="0"/>
                <w:sz w:val="24"/>
                <w:lang w:val="es-MX"/>
              </w:rPr>
              <w:t>M</w:t>
            </w:r>
            <w:r w:rsidR="009F4400" w:rsidRPr="00EF020B">
              <w:rPr>
                <w:rFonts w:ascii="Calibri" w:hAnsi="Calibri" w:cs="Tahoma"/>
                <w:b w:val="0"/>
                <w:sz w:val="24"/>
                <w:lang w:val="es-MX"/>
              </w:rPr>
              <w:t xml:space="preserve">onitor </w:t>
            </w:r>
            <w:r w:rsidRPr="00EF020B">
              <w:rPr>
                <w:rFonts w:ascii="Calibri" w:hAnsi="Calibri" w:cs="Tahoma"/>
                <w:b w:val="0"/>
                <w:sz w:val="24"/>
                <w:lang w:val="es-MX"/>
              </w:rPr>
              <w:t>LCD</w:t>
            </w:r>
            <w:r w:rsidR="009F4400" w:rsidRPr="00EF020B">
              <w:rPr>
                <w:rFonts w:ascii="Calibri" w:hAnsi="Calibri" w:cs="Tahoma"/>
                <w:b w:val="0"/>
                <w:sz w:val="24"/>
                <w:lang w:val="es-MX"/>
              </w:rPr>
              <w:t xml:space="preserve"> flat panel de 17” (</w:t>
            </w:r>
            <w:r w:rsidR="00742CCB" w:rsidRPr="00EF020B">
              <w:rPr>
                <w:rFonts w:ascii="Calibri" w:hAnsi="Calibri" w:cs="Tahoma"/>
                <w:b w:val="0"/>
                <w:sz w:val="24"/>
                <w:lang w:val="es-MX"/>
              </w:rPr>
              <w:t>No</w:t>
            </w:r>
            <w:r w:rsidR="009F4400" w:rsidRPr="00EF020B">
              <w:rPr>
                <w:rFonts w:ascii="Calibri" w:hAnsi="Calibri" w:cs="Tahoma"/>
                <w:b w:val="0"/>
                <w:sz w:val="24"/>
                <w:lang w:val="es-MX"/>
              </w:rPr>
              <w:t xml:space="preserve"> </w:t>
            </w:r>
            <w:r w:rsidR="00742CCB" w:rsidRPr="00EF020B">
              <w:rPr>
                <w:rFonts w:ascii="Calibri" w:hAnsi="Calibri" w:cs="Tahoma"/>
                <w:b w:val="0"/>
                <w:sz w:val="24"/>
                <w:lang w:val="es-MX"/>
              </w:rPr>
              <w:t>WideScreen</w:t>
            </w:r>
            <w:r w:rsidR="009F4400" w:rsidRPr="00EF020B">
              <w:rPr>
                <w:rFonts w:ascii="Calibri" w:hAnsi="Calibri" w:cs="Tahoma"/>
                <w:b w:val="0"/>
                <w:sz w:val="24"/>
                <w:lang w:val="es-MX"/>
              </w:rPr>
              <w:t>)</w:t>
            </w:r>
          </w:p>
          <w:p w:rsidR="004C350F" w:rsidRPr="004C350F" w:rsidRDefault="00533ED4"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Teclado</w:t>
            </w:r>
            <w:r w:rsidR="009F4400" w:rsidRPr="004C350F">
              <w:rPr>
                <w:rFonts w:ascii="Calibri" w:hAnsi="Calibri" w:cs="Tahoma"/>
                <w:b w:val="0"/>
                <w:sz w:val="24"/>
                <w:lang w:val="es-MX"/>
              </w:rPr>
              <w:t xml:space="preserve"> </w:t>
            </w:r>
            <w:r w:rsidRPr="004C350F">
              <w:rPr>
                <w:rFonts w:ascii="Calibri" w:hAnsi="Calibri" w:cs="Tahoma"/>
                <w:b w:val="0"/>
                <w:sz w:val="24"/>
                <w:lang w:val="es-MX"/>
              </w:rPr>
              <w:t>USB</w:t>
            </w:r>
            <w:r w:rsidR="009F4400" w:rsidRPr="004C350F">
              <w:rPr>
                <w:rFonts w:ascii="Calibri" w:hAnsi="Calibri" w:cs="Tahoma"/>
                <w:b w:val="0"/>
                <w:sz w:val="24"/>
                <w:lang w:val="es-MX"/>
              </w:rPr>
              <w:t xml:space="preserve"> en idioma </w:t>
            </w:r>
            <w:r w:rsidRPr="004C350F">
              <w:rPr>
                <w:rFonts w:ascii="Calibri" w:hAnsi="Calibri" w:cs="Tahoma"/>
                <w:b w:val="0"/>
                <w:sz w:val="24"/>
                <w:lang w:val="es-MX"/>
              </w:rPr>
              <w:t>inglés</w:t>
            </w:r>
            <w:r w:rsidR="009F4400" w:rsidRPr="004C350F">
              <w:rPr>
                <w:rFonts w:ascii="Calibri" w:hAnsi="Calibri" w:cs="Tahoma"/>
                <w:b w:val="0"/>
                <w:sz w:val="24"/>
                <w:lang w:val="es-MX"/>
              </w:rPr>
              <w:t>.</w:t>
            </w:r>
          </w:p>
          <w:p w:rsidR="004C350F" w:rsidRPr="004C350F" w:rsidRDefault="00533ED4" w:rsidP="004C350F">
            <w:pPr>
              <w:pStyle w:val="Sangradetextonormal"/>
              <w:spacing w:line="240" w:lineRule="auto"/>
              <w:ind w:firstLine="0"/>
              <w:rPr>
                <w:rFonts w:ascii="Calibri" w:hAnsi="Calibri" w:cs="Tahoma"/>
                <w:b w:val="0"/>
                <w:sz w:val="24"/>
                <w:lang w:val="es-MX"/>
              </w:rPr>
            </w:pPr>
            <w:r>
              <w:rPr>
                <w:rFonts w:ascii="Calibri" w:hAnsi="Calibri" w:cs="Tahoma"/>
                <w:b w:val="0"/>
                <w:sz w:val="24"/>
                <w:lang w:val="es-MX"/>
              </w:rPr>
              <w:t>M</w:t>
            </w:r>
            <w:r w:rsidR="009F4400" w:rsidRPr="004C350F">
              <w:rPr>
                <w:rFonts w:ascii="Calibri" w:hAnsi="Calibri" w:cs="Tahoma"/>
                <w:b w:val="0"/>
                <w:sz w:val="24"/>
                <w:lang w:val="es-MX"/>
              </w:rPr>
              <w:t xml:space="preserve">ouse óptico de dos botones con scroll </w:t>
            </w:r>
            <w:r w:rsidRPr="004C350F">
              <w:rPr>
                <w:rFonts w:ascii="Calibri" w:hAnsi="Calibri" w:cs="Tahoma"/>
                <w:b w:val="0"/>
                <w:sz w:val="24"/>
                <w:lang w:val="es-MX"/>
              </w:rPr>
              <w:t>USB</w:t>
            </w:r>
          </w:p>
          <w:p w:rsidR="004C350F" w:rsidRPr="004C350F" w:rsidRDefault="00533ED4" w:rsidP="004C350F">
            <w:pPr>
              <w:pStyle w:val="Sangradetextonormal"/>
              <w:spacing w:line="240" w:lineRule="auto"/>
              <w:ind w:firstLine="0"/>
              <w:rPr>
                <w:rFonts w:ascii="Calibri" w:hAnsi="Calibri" w:cs="Tahoma"/>
                <w:b w:val="0"/>
                <w:sz w:val="24"/>
                <w:lang w:val="es-MX"/>
              </w:rPr>
            </w:pPr>
            <w:r>
              <w:rPr>
                <w:rFonts w:ascii="Calibri" w:hAnsi="Calibri" w:cs="Tahoma"/>
                <w:b w:val="0"/>
                <w:sz w:val="24"/>
                <w:lang w:val="es-MX"/>
              </w:rPr>
              <w:t>L</w:t>
            </w:r>
            <w:r w:rsidR="009F4400" w:rsidRPr="004C350F">
              <w:rPr>
                <w:rFonts w:ascii="Calibri" w:hAnsi="Calibri" w:cs="Tahoma"/>
                <w:b w:val="0"/>
                <w:sz w:val="24"/>
                <w:lang w:val="es-MX"/>
              </w:rPr>
              <w:t>os componentes deberán ser de la misma marca del equipo servidor.</w:t>
            </w:r>
          </w:p>
          <w:p w:rsidR="004C350F" w:rsidRPr="00A93A1E" w:rsidRDefault="004C350F" w:rsidP="004C350F">
            <w:pPr>
              <w:pStyle w:val="2"/>
              <w:ind w:firstLine="800"/>
              <w:rPr>
                <w:rFonts w:ascii="Helvetica" w:hAnsi="Helvetica" w:cs="Arial"/>
                <w:b/>
              </w:rPr>
            </w:pPr>
          </w:p>
          <w:p w:rsidR="004C350F" w:rsidRPr="004C350F" w:rsidRDefault="004C350F" w:rsidP="004C350F">
            <w:pPr>
              <w:jc w:val="both"/>
              <w:rPr>
                <w:rFonts w:asciiTheme="minorHAnsi" w:eastAsiaTheme="minorHAnsi" w:hAnsiTheme="minorHAnsi" w:cstheme="minorHAnsi"/>
                <w:b/>
                <w:sz w:val="24"/>
                <w:szCs w:val="24"/>
              </w:rPr>
            </w:pPr>
            <w:r w:rsidRPr="004C350F">
              <w:rPr>
                <w:rFonts w:asciiTheme="minorHAnsi" w:eastAsiaTheme="minorHAnsi" w:hAnsiTheme="minorHAnsi" w:cstheme="minorHAnsi"/>
                <w:b/>
                <w:sz w:val="24"/>
                <w:szCs w:val="24"/>
              </w:rPr>
              <w:t>FACTORES FISICOS</w:t>
            </w:r>
          </w:p>
          <w:p w:rsidR="004C350F" w:rsidRPr="004C350F" w:rsidRDefault="00A73BBB"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Gabinete montable en rack de 2 unidades.</w:t>
            </w:r>
          </w:p>
          <w:p w:rsidR="004C350F" w:rsidRPr="004C350F" w:rsidRDefault="00A73BBB" w:rsidP="004C350F">
            <w:pPr>
              <w:pStyle w:val="Sangradetextonormal"/>
              <w:spacing w:line="240" w:lineRule="auto"/>
              <w:ind w:firstLine="0"/>
              <w:rPr>
                <w:rFonts w:ascii="Calibri" w:hAnsi="Calibri" w:cs="Tahoma"/>
                <w:b w:val="0"/>
                <w:sz w:val="24"/>
                <w:lang w:val="es-MX"/>
              </w:rPr>
            </w:pPr>
            <w:r>
              <w:rPr>
                <w:rFonts w:ascii="Calibri" w:hAnsi="Calibri" w:cs="Tahoma"/>
                <w:b w:val="0"/>
                <w:sz w:val="24"/>
                <w:lang w:val="es-MX"/>
              </w:rPr>
              <w:t>F</w:t>
            </w:r>
            <w:r w:rsidRPr="004C350F">
              <w:rPr>
                <w:rFonts w:ascii="Calibri" w:hAnsi="Calibri" w:cs="Tahoma"/>
                <w:b w:val="0"/>
                <w:sz w:val="24"/>
                <w:lang w:val="es-MX"/>
              </w:rPr>
              <w:t xml:space="preserve">uentes de poder redundantes high output </w:t>
            </w:r>
          </w:p>
          <w:p w:rsidR="004C350F" w:rsidRPr="004C350F" w:rsidRDefault="00A73BBB" w:rsidP="004C350F">
            <w:pPr>
              <w:pStyle w:val="Sangradetextonormal"/>
              <w:spacing w:line="240" w:lineRule="auto"/>
              <w:ind w:firstLine="0"/>
              <w:rPr>
                <w:rFonts w:ascii="Calibri" w:hAnsi="Calibri" w:cs="Tahoma"/>
                <w:b w:val="0"/>
                <w:sz w:val="24"/>
                <w:lang w:val="es-MX"/>
              </w:rPr>
            </w:pPr>
            <w:r>
              <w:rPr>
                <w:rFonts w:ascii="Calibri" w:hAnsi="Calibri" w:cs="Tahoma"/>
                <w:b w:val="0"/>
                <w:sz w:val="24"/>
                <w:lang w:val="es-MX"/>
              </w:rPr>
              <w:t>V</w:t>
            </w:r>
            <w:r w:rsidRPr="004C350F">
              <w:rPr>
                <w:rFonts w:ascii="Calibri" w:hAnsi="Calibri" w:cs="Tahoma"/>
                <w:b w:val="0"/>
                <w:sz w:val="24"/>
                <w:lang w:val="es-MX"/>
              </w:rPr>
              <w:t>entiladores redundantes  capacidad hot plug.</w:t>
            </w:r>
          </w:p>
          <w:p w:rsidR="004C350F" w:rsidRPr="00A73BBB" w:rsidRDefault="004C350F" w:rsidP="00A73BBB">
            <w:pPr>
              <w:pStyle w:val="2"/>
              <w:rPr>
                <w:rFonts w:ascii="Helvetica" w:hAnsi="Helvetica"/>
                <w:color w:val="333333"/>
              </w:rPr>
            </w:pPr>
            <w:r w:rsidRPr="00A93A1E">
              <w:rPr>
                <w:rFonts w:ascii="Helvetica" w:hAnsi="Helvetica"/>
                <w:color w:val="333333"/>
              </w:rPr>
              <w:tab/>
            </w:r>
          </w:p>
          <w:p w:rsidR="004C350F" w:rsidRPr="00A73BBB" w:rsidRDefault="004C350F" w:rsidP="00A73BBB">
            <w:pPr>
              <w:jc w:val="both"/>
              <w:rPr>
                <w:rFonts w:asciiTheme="minorHAnsi" w:eastAsiaTheme="minorHAnsi" w:hAnsiTheme="minorHAnsi" w:cstheme="minorHAnsi"/>
                <w:b/>
                <w:sz w:val="24"/>
                <w:szCs w:val="24"/>
              </w:rPr>
            </w:pPr>
            <w:r w:rsidRPr="004C350F">
              <w:rPr>
                <w:rFonts w:asciiTheme="minorHAnsi" w:eastAsiaTheme="minorHAnsi" w:hAnsiTheme="minorHAnsi" w:cstheme="minorHAnsi"/>
                <w:b/>
                <w:sz w:val="24"/>
                <w:szCs w:val="24"/>
              </w:rPr>
              <w:t>INCLUYE</w:t>
            </w:r>
          </w:p>
          <w:p w:rsidR="004C350F" w:rsidRPr="004C350F" w:rsidRDefault="00742CCB" w:rsidP="004C350F">
            <w:pPr>
              <w:pStyle w:val="Sangradetextonormal"/>
              <w:spacing w:line="240" w:lineRule="auto"/>
              <w:ind w:firstLine="0"/>
              <w:rPr>
                <w:rFonts w:ascii="Calibri" w:hAnsi="Calibri" w:cs="Tahoma"/>
                <w:b w:val="0"/>
                <w:sz w:val="24"/>
                <w:lang w:val="es-MX"/>
              </w:rPr>
            </w:pPr>
            <w:r>
              <w:rPr>
                <w:rFonts w:ascii="Calibri" w:hAnsi="Calibri" w:cs="Tahoma"/>
                <w:b w:val="0"/>
                <w:sz w:val="24"/>
              </w:rPr>
              <w:t>Sistema</w:t>
            </w:r>
            <w:r w:rsidR="00A73BBB" w:rsidRPr="004C350F">
              <w:rPr>
                <w:rFonts w:ascii="Calibri" w:hAnsi="Calibri" w:cs="Tahoma"/>
                <w:b w:val="0"/>
                <w:sz w:val="24"/>
                <w:lang w:val="es-MX"/>
              </w:rPr>
              <w:t xml:space="preserve"> operativo Windows server 2008 </w:t>
            </w:r>
            <w:r w:rsidRPr="004C350F">
              <w:rPr>
                <w:rFonts w:ascii="Calibri" w:hAnsi="Calibri" w:cs="Tahoma"/>
                <w:b w:val="0"/>
                <w:sz w:val="24"/>
                <w:lang w:val="es-MX"/>
              </w:rPr>
              <w:t>R</w:t>
            </w:r>
            <w:r w:rsidR="00A73BBB" w:rsidRPr="004C350F">
              <w:rPr>
                <w:rFonts w:ascii="Calibri" w:hAnsi="Calibri" w:cs="Tahoma"/>
                <w:b w:val="0"/>
                <w:sz w:val="24"/>
                <w:lang w:val="es-MX"/>
              </w:rPr>
              <w:t>2 standard edición con 5cals inglés (no OEM, se requiere para correrlo virtualizado)</w:t>
            </w:r>
          </w:p>
          <w:p w:rsidR="004C350F" w:rsidRDefault="00A73BBB"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VMWARE ESXI v4.1, 2cpu, embedded, básico, (sin subscripción de actualizaciones) internal SD module  1gb sdcard.</w:t>
            </w:r>
          </w:p>
          <w:p w:rsidR="00D00D82" w:rsidRPr="004C350F" w:rsidRDefault="00D00D82" w:rsidP="004C350F">
            <w:pPr>
              <w:pStyle w:val="Sangradetextonormal"/>
              <w:spacing w:line="240" w:lineRule="auto"/>
              <w:ind w:firstLine="0"/>
              <w:rPr>
                <w:rFonts w:ascii="Calibri" w:hAnsi="Calibri" w:cs="Tahoma"/>
                <w:b w:val="0"/>
                <w:sz w:val="24"/>
                <w:lang w:val="es-MX"/>
              </w:rPr>
            </w:pPr>
            <w:r w:rsidRPr="002D79B9">
              <w:rPr>
                <w:rFonts w:ascii="Calibri" w:hAnsi="Calibri" w:cs="Tahoma"/>
                <w:b w:val="0"/>
                <w:sz w:val="24"/>
                <w:lang w:val="es-MX"/>
              </w:rPr>
              <w:t>Software de consola de administración, propietario del fabricante del servidor</w:t>
            </w:r>
          </w:p>
          <w:p w:rsidR="004C350F" w:rsidRPr="004C350F" w:rsidRDefault="00A73BBB"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Kit de rieles para montar servidor en rack de 2 a 4 postes universal.</w:t>
            </w:r>
          </w:p>
          <w:p w:rsidR="004C350F" w:rsidRPr="00A73BBB" w:rsidRDefault="00A73BBB" w:rsidP="004C350F">
            <w:pPr>
              <w:pStyle w:val="Sangradetextonormal"/>
              <w:spacing w:line="240" w:lineRule="auto"/>
              <w:ind w:firstLine="0"/>
              <w:rPr>
                <w:rFonts w:ascii="Calibri" w:hAnsi="Calibri" w:cs="Tahoma"/>
                <w:b w:val="0"/>
                <w:sz w:val="24"/>
                <w:lang w:val="en-US"/>
              </w:rPr>
            </w:pPr>
            <w:r w:rsidRPr="00A73BBB">
              <w:rPr>
                <w:rFonts w:ascii="Calibri" w:hAnsi="Calibri" w:cs="Tahoma"/>
                <w:b w:val="0"/>
                <w:sz w:val="24"/>
                <w:lang w:val="en-US"/>
              </w:rPr>
              <w:t>4 power cord, NEMA 5-15p to c13, 15 amp PDU, 10 pies / 3 metros</w:t>
            </w:r>
          </w:p>
          <w:p w:rsidR="004C350F" w:rsidRPr="004C350F" w:rsidRDefault="00A73BBB" w:rsidP="004C350F">
            <w:pPr>
              <w:pStyle w:val="Sangradetextonormal"/>
              <w:spacing w:line="240" w:lineRule="auto"/>
              <w:ind w:firstLine="0"/>
              <w:rPr>
                <w:rFonts w:ascii="Calibri" w:hAnsi="Calibri" w:cs="Tahoma"/>
                <w:b w:val="0"/>
                <w:sz w:val="24"/>
                <w:lang w:val="es-MX"/>
              </w:rPr>
            </w:pPr>
            <w:r>
              <w:rPr>
                <w:rFonts w:ascii="Calibri" w:hAnsi="Calibri" w:cs="Tahoma"/>
                <w:b w:val="0"/>
                <w:sz w:val="24"/>
                <w:lang w:val="es-MX"/>
              </w:rPr>
              <w:t>C</w:t>
            </w:r>
            <w:r w:rsidRPr="004C350F">
              <w:rPr>
                <w:rFonts w:ascii="Calibri" w:hAnsi="Calibri" w:cs="Tahoma"/>
                <w:b w:val="0"/>
                <w:sz w:val="24"/>
                <w:lang w:val="es-MX"/>
              </w:rPr>
              <w:t>h</w:t>
            </w:r>
            <w:r>
              <w:rPr>
                <w:rFonts w:ascii="Calibri" w:hAnsi="Calibri" w:cs="Tahoma"/>
                <w:b w:val="0"/>
                <w:sz w:val="24"/>
                <w:lang w:val="es-MX"/>
              </w:rPr>
              <w:t>arola P</w:t>
            </w:r>
            <w:r w:rsidRPr="004C350F">
              <w:rPr>
                <w:rFonts w:ascii="Calibri" w:hAnsi="Calibri" w:cs="Tahoma"/>
                <w:b w:val="0"/>
                <w:sz w:val="24"/>
                <w:lang w:val="es-MX"/>
              </w:rPr>
              <w:t>anduit deslizable para monitor y teclado no. parte: srm19mpk2</w:t>
            </w:r>
          </w:p>
          <w:p w:rsidR="004C350F" w:rsidRPr="00A73BBB" w:rsidRDefault="00A73BBB" w:rsidP="004C350F">
            <w:pPr>
              <w:pStyle w:val="Sangradetextonormal"/>
              <w:spacing w:line="240" w:lineRule="auto"/>
              <w:ind w:firstLine="0"/>
              <w:rPr>
                <w:rFonts w:ascii="Calibri" w:hAnsi="Calibri" w:cs="Tahoma"/>
                <w:b w:val="0"/>
                <w:sz w:val="24"/>
                <w:lang w:val="en-US"/>
              </w:rPr>
            </w:pPr>
            <w:r w:rsidRPr="00A73BBB">
              <w:rPr>
                <w:rFonts w:ascii="Calibri" w:hAnsi="Calibri" w:cs="Tahoma"/>
                <w:b w:val="0"/>
                <w:sz w:val="24"/>
                <w:lang w:val="en-US"/>
              </w:rPr>
              <w:t xml:space="preserve">Switch KVM </w:t>
            </w:r>
            <w:proofErr w:type="spellStart"/>
            <w:r w:rsidRPr="00A73BBB">
              <w:rPr>
                <w:rFonts w:ascii="Calibri" w:hAnsi="Calibri" w:cs="Tahoma"/>
                <w:b w:val="0"/>
                <w:sz w:val="24"/>
                <w:lang w:val="en-US"/>
              </w:rPr>
              <w:t>Belkin</w:t>
            </w:r>
            <w:proofErr w:type="spellEnd"/>
            <w:r w:rsidRPr="00A73BBB">
              <w:rPr>
                <w:rFonts w:ascii="Calibri" w:hAnsi="Calibri" w:cs="Tahoma"/>
                <w:b w:val="0"/>
                <w:sz w:val="24"/>
                <w:lang w:val="en-US"/>
              </w:rPr>
              <w:t xml:space="preserve"> </w:t>
            </w:r>
            <w:proofErr w:type="spellStart"/>
            <w:r w:rsidRPr="00A73BBB">
              <w:rPr>
                <w:rFonts w:ascii="Calibri" w:hAnsi="Calibri" w:cs="Tahoma"/>
                <w:b w:val="0"/>
                <w:sz w:val="24"/>
                <w:lang w:val="en-US"/>
              </w:rPr>
              <w:t>O</w:t>
            </w:r>
            <w:r>
              <w:rPr>
                <w:rFonts w:ascii="Calibri" w:hAnsi="Calibri" w:cs="Tahoma"/>
                <w:b w:val="0"/>
                <w:sz w:val="24"/>
                <w:lang w:val="en-US"/>
              </w:rPr>
              <w:t>mniview</w:t>
            </w:r>
            <w:proofErr w:type="spellEnd"/>
            <w:r>
              <w:rPr>
                <w:rFonts w:ascii="Calibri" w:hAnsi="Calibri" w:cs="Tahoma"/>
                <w:b w:val="0"/>
                <w:sz w:val="24"/>
                <w:lang w:val="en-US"/>
              </w:rPr>
              <w:t xml:space="preserve"> pro3 (f1da108z) 8</w:t>
            </w:r>
            <w:r w:rsidRPr="00A73BBB">
              <w:rPr>
                <w:rFonts w:ascii="Calibri" w:hAnsi="Calibri" w:cs="Tahoma"/>
                <w:b w:val="0"/>
                <w:sz w:val="24"/>
                <w:lang w:val="en-US"/>
              </w:rPr>
              <w:t xml:space="preserve">-port USB &amp; PS/2 8x1-4 x SCSI- montable en rack </w:t>
            </w:r>
          </w:p>
          <w:p w:rsidR="004C350F" w:rsidRPr="004C350F" w:rsidRDefault="00A73BBB" w:rsidP="004C350F">
            <w:pPr>
              <w:pStyle w:val="Sangradetextonormal"/>
              <w:spacing w:line="240" w:lineRule="auto"/>
              <w:ind w:firstLine="0"/>
              <w:rPr>
                <w:rFonts w:ascii="Calibri" w:hAnsi="Calibri" w:cs="Tahoma"/>
                <w:b w:val="0"/>
                <w:sz w:val="24"/>
                <w:lang w:val="es-MX"/>
              </w:rPr>
            </w:pPr>
            <w:r w:rsidRPr="00A73BBB">
              <w:rPr>
                <w:rFonts w:ascii="Calibri" w:hAnsi="Calibri" w:cs="Tahoma"/>
                <w:b w:val="0"/>
                <w:sz w:val="24"/>
                <w:lang w:val="en-US"/>
              </w:rPr>
              <w:t xml:space="preserve">2 cable kits dual port USB. </w:t>
            </w:r>
            <w:r w:rsidRPr="004C350F">
              <w:rPr>
                <w:rFonts w:ascii="Calibri" w:hAnsi="Calibri" w:cs="Tahoma"/>
                <w:b w:val="0"/>
                <w:sz w:val="24"/>
                <w:lang w:val="es-MX"/>
              </w:rPr>
              <w:t>(f1d9401-06)</w:t>
            </w:r>
          </w:p>
          <w:p w:rsidR="004C350F" w:rsidRPr="004C350F" w:rsidRDefault="00A73BBB"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Manuales completos documentación del equipo y Cd´s con drivers, configuración y diagnóstico.</w:t>
            </w:r>
          </w:p>
          <w:p w:rsidR="004C350F" w:rsidRPr="00A93A1E" w:rsidRDefault="004C350F" w:rsidP="004C350F">
            <w:pPr>
              <w:rPr>
                <w:rFonts w:ascii="Helvetica" w:hAnsi="Helvetica" w:cs="Arial"/>
                <w:b/>
              </w:rPr>
            </w:pPr>
          </w:p>
          <w:p w:rsidR="004C350F" w:rsidRPr="004C350F" w:rsidRDefault="004C350F" w:rsidP="004C350F">
            <w:pPr>
              <w:jc w:val="both"/>
              <w:rPr>
                <w:rFonts w:asciiTheme="minorHAnsi" w:eastAsiaTheme="minorHAnsi" w:hAnsiTheme="minorHAnsi" w:cstheme="minorHAnsi"/>
                <w:b/>
                <w:sz w:val="24"/>
                <w:szCs w:val="24"/>
              </w:rPr>
            </w:pPr>
            <w:r w:rsidRPr="004C350F">
              <w:rPr>
                <w:rFonts w:asciiTheme="minorHAnsi" w:eastAsiaTheme="minorHAnsi" w:hAnsiTheme="minorHAnsi" w:cstheme="minorHAnsi"/>
                <w:b/>
                <w:sz w:val="24"/>
                <w:szCs w:val="24"/>
              </w:rPr>
              <w:t>GARANTÍA</w:t>
            </w:r>
          </w:p>
          <w:p w:rsidR="004C350F" w:rsidRPr="004C350F" w:rsidRDefault="000E4EFF" w:rsidP="004C350F">
            <w:pPr>
              <w:pStyle w:val="Sangradetextonormal"/>
              <w:spacing w:line="240" w:lineRule="auto"/>
              <w:ind w:firstLine="0"/>
              <w:rPr>
                <w:rFonts w:ascii="Calibri" w:hAnsi="Calibri" w:cs="Tahoma"/>
                <w:b w:val="0"/>
                <w:sz w:val="24"/>
                <w:lang w:val="es-MX"/>
              </w:rPr>
            </w:pPr>
            <w:r w:rsidRPr="004C350F">
              <w:rPr>
                <w:rFonts w:ascii="Calibri" w:hAnsi="Calibri" w:cs="Tahoma"/>
                <w:b w:val="0"/>
                <w:sz w:val="24"/>
                <w:lang w:val="es-MX"/>
              </w:rPr>
              <w:t xml:space="preserve">3 (tres) años de garantía 7x24 en sitio con soporte misión critica con tiempo de respuesta en 4 horas por parte del fabricante, en mano de obra, incluye refacciones. La garantía se deberá llevar a cabo por </w:t>
            </w:r>
            <w:r w:rsidRPr="004C350F">
              <w:rPr>
                <w:rFonts w:ascii="Calibri" w:hAnsi="Calibri" w:cs="Tahoma"/>
                <w:b w:val="0"/>
                <w:sz w:val="24"/>
                <w:lang w:val="es-MX"/>
              </w:rPr>
              <w:lastRenderedPageBreak/>
              <w:t>parte  el proveedor, quien tendrá que acudir a sitio para la revisión del equipo y gestión ante el fabricante para su reparación.</w:t>
            </w:r>
          </w:p>
          <w:p w:rsidR="004C350F" w:rsidRPr="00A93A1E" w:rsidRDefault="004C350F" w:rsidP="004C350F">
            <w:pPr>
              <w:rPr>
                <w:rFonts w:ascii="Arial" w:hAnsi="Arial" w:cs="Arial"/>
                <w:b/>
                <w:bCs/>
                <w:shd w:val="clear" w:color="auto" w:fill="FFFF00"/>
              </w:rPr>
            </w:pPr>
          </w:p>
          <w:p w:rsidR="004C350F" w:rsidRPr="004C350F" w:rsidRDefault="004C350F" w:rsidP="004C350F">
            <w:pPr>
              <w:jc w:val="both"/>
              <w:rPr>
                <w:rFonts w:asciiTheme="minorHAnsi" w:eastAsiaTheme="minorHAnsi" w:hAnsiTheme="minorHAnsi" w:cstheme="minorHAnsi"/>
                <w:b/>
                <w:sz w:val="24"/>
                <w:szCs w:val="24"/>
              </w:rPr>
            </w:pPr>
            <w:r w:rsidRPr="004C350F">
              <w:rPr>
                <w:rFonts w:asciiTheme="minorHAnsi" w:eastAsiaTheme="minorHAnsi" w:hAnsiTheme="minorHAnsi" w:cstheme="minorHAnsi"/>
                <w:b/>
                <w:sz w:val="24"/>
                <w:szCs w:val="24"/>
              </w:rPr>
              <w:t>CARTAS SOLICITADAS:</w:t>
            </w:r>
          </w:p>
          <w:p w:rsidR="004C350F" w:rsidRPr="004C350F" w:rsidRDefault="000E4EFF" w:rsidP="00397968">
            <w:pPr>
              <w:pStyle w:val="Sangradetextonormal"/>
              <w:numPr>
                <w:ilvl w:val="0"/>
                <w:numId w:val="41"/>
              </w:numPr>
              <w:spacing w:line="240" w:lineRule="auto"/>
              <w:ind w:left="459" w:hanging="283"/>
              <w:rPr>
                <w:rFonts w:ascii="Calibri" w:hAnsi="Calibri" w:cs="Tahoma"/>
                <w:b w:val="0"/>
                <w:sz w:val="24"/>
                <w:lang w:val="es-MX"/>
              </w:rPr>
            </w:pPr>
            <w:r>
              <w:rPr>
                <w:rFonts w:ascii="Calibri" w:hAnsi="Calibri" w:cs="Tahoma"/>
                <w:b w:val="0"/>
                <w:sz w:val="24"/>
                <w:lang w:val="es-MX"/>
              </w:rPr>
              <w:t>S</w:t>
            </w:r>
            <w:r w:rsidRPr="004C350F">
              <w:rPr>
                <w:rFonts w:ascii="Calibri" w:hAnsi="Calibri" w:cs="Tahoma"/>
                <w:b w:val="0"/>
                <w:sz w:val="24"/>
                <w:lang w:val="es-MX"/>
              </w:rPr>
              <w:t>e deberá de presentar carta original del fabricante en México, donde certifique al proveedor como distribuidor autorizado de la marca propuesta.</w:t>
            </w:r>
          </w:p>
          <w:p w:rsidR="004C350F" w:rsidRPr="004C350F" w:rsidRDefault="004C350F" w:rsidP="00397968">
            <w:pPr>
              <w:pStyle w:val="Sangradetextonormal"/>
              <w:spacing w:line="240" w:lineRule="auto"/>
              <w:ind w:left="459" w:hanging="283"/>
              <w:rPr>
                <w:rFonts w:ascii="Calibri" w:hAnsi="Calibri" w:cs="Tahoma"/>
                <w:b w:val="0"/>
                <w:sz w:val="24"/>
                <w:lang w:val="es-MX"/>
              </w:rPr>
            </w:pPr>
          </w:p>
          <w:p w:rsidR="004C350F" w:rsidRPr="00397968" w:rsidRDefault="000E4EFF" w:rsidP="00397968">
            <w:pPr>
              <w:pStyle w:val="Sangradetextonormal"/>
              <w:numPr>
                <w:ilvl w:val="0"/>
                <w:numId w:val="41"/>
              </w:numPr>
              <w:spacing w:line="240" w:lineRule="auto"/>
              <w:ind w:left="459" w:hanging="283"/>
              <w:rPr>
                <w:rFonts w:ascii="Calibri" w:hAnsi="Calibri" w:cs="Tahoma"/>
                <w:b w:val="0"/>
                <w:sz w:val="24"/>
                <w:lang w:val="es-MX"/>
              </w:rPr>
            </w:pPr>
            <w:r>
              <w:rPr>
                <w:rFonts w:ascii="Calibri" w:hAnsi="Calibri" w:cs="Tahoma"/>
                <w:b w:val="0"/>
                <w:sz w:val="24"/>
                <w:lang w:val="es-MX"/>
              </w:rPr>
              <w:t>S</w:t>
            </w:r>
            <w:r w:rsidRPr="004C350F">
              <w:rPr>
                <w:rFonts w:ascii="Calibri" w:hAnsi="Calibri" w:cs="Tahoma"/>
                <w:b w:val="0"/>
                <w:sz w:val="24"/>
                <w:lang w:val="es-MX"/>
              </w:rPr>
              <w:t>e deberá presentar carta original del fabricante en México que certifique que la garantía será atendida en sitio mediante el previo reporte generado al 01800 para atención en México o Latinoamérica, sin que esto exime de su responsabilidad al licitante ganador en caso de que los equipos presenten vicios ocultos.</w:t>
            </w:r>
          </w:p>
        </w:tc>
        <w:tc>
          <w:tcPr>
            <w:tcW w:w="1317" w:type="dxa"/>
            <w:tcBorders>
              <w:top w:val="single" w:sz="6" w:space="0" w:color="auto"/>
              <w:left w:val="single" w:sz="6" w:space="0" w:color="auto"/>
              <w:bottom w:val="single" w:sz="4" w:space="0" w:color="auto"/>
              <w:right w:val="single" w:sz="6" w:space="0" w:color="auto"/>
            </w:tcBorders>
            <w:vAlign w:val="center"/>
          </w:tcPr>
          <w:p w:rsidR="004C350F" w:rsidRPr="00DA1929" w:rsidRDefault="004C350F" w:rsidP="00F825D8">
            <w:pPr>
              <w:jc w:val="center"/>
              <w:rPr>
                <w:rFonts w:ascii="Calibri" w:hAnsi="Calibri" w:cs="Arial"/>
                <w:b/>
                <w:sz w:val="28"/>
                <w:szCs w:val="28"/>
              </w:rPr>
            </w:pPr>
            <w:r>
              <w:rPr>
                <w:rFonts w:ascii="Calibri" w:hAnsi="Calibri" w:cs="Arial"/>
                <w:b/>
                <w:sz w:val="28"/>
                <w:szCs w:val="28"/>
              </w:rPr>
              <w:lastRenderedPageBreak/>
              <w:t>10</w:t>
            </w:r>
          </w:p>
        </w:tc>
        <w:tc>
          <w:tcPr>
            <w:tcW w:w="3119" w:type="dxa"/>
            <w:tcBorders>
              <w:top w:val="single" w:sz="6" w:space="0" w:color="auto"/>
              <w:left w:val="single" w:sz="6" w:space="0" w:color="auto"/>
              <w:bottom w:val="single" w:sz="4" w:space="0" w:color="auto"/>
              <w:right w:val="single" w:sz="6" w:space="0" w:color="auto"/>
            </w:tcBorders>
            <w:vAlign w:val="center"/>
          </w:tcPr>
          <w:p w:rsidR="004C350F" w:rsidRPr="004C350F" w:rsidRDefault="004C350F" w:rsidP="004C350F">
            <w:pPr>
              <w:jc w:val="center"/>
              <w:rPr>
                <w:rFonts w:asciiTheme="minorHAnsi" w:hAnsiTheme="minorHAnsi" w:cstheme="minorHAnsi"/>
                <w:sz w:val="24"/>
                <w:szCs w:val="24"/>
                <w:lang w:val="es-ES"/>
              </w:rPr>
            </w:pPr>
            <w:r w:rsidRPr="004C350F">
              <w:rPr>
                <w:rFonts w:asciiTheme="minorHAnsi" w:hAnsiTheme="minorHAnsi" w:cstheme="minorHAnsi"/>
                <w:sz w:val="24"/>
                <w:szCs w:val="24"/>
                <w:lang w:val="es-ES"/>
              </w:rPr>
              <w:t>DELL, HP, IBM</w:t>
            </w:r>
          </w:p>
          <w:p w:rsidR="004C350F" w:rsidRPr="00540935" w:rsidRDefault="004C350F" w:rsidP="004C350F">
            <w:pPr>
              <w:pStyle w:val="2"/>
              <w:ind w:left="-149" w:firstLine="141"/>
              <w:jc w:val="center"/>
              <w:rPr>
                <w:rFonts w:ascii="Calibri" w:hAnsi="Calibri" w:cs="Arial"/>
                <w:sz w:val="24"/>
                <w:szCs w:val="24"/>
                <w:lang w:val="en-US"/>
              </w:rPr>
            </w:pPr>
          </w:p>
        </w:tc>
      </w:tr>
      <w:tr w:rsidR="00DE7F0A" w:rsidRPr="00540935" w:rsidTr="00D41F7A">
        <w:trPr>
          <w:trHeight w:val="833"/>
        </w:trPr>
        <w:tc>
          <w:tcPr>
            <w:tcW w:w="1242" w:type="dxa"/>
            <w:tcBorders>
              <w:top w:val="single" w:sz="6" w:space="0" w:color="auto"/>
              <w:left w:val="single" w:sz="6" w:space="0" w:color="auto"/>
              <w:bottom w:val="single" w:sz="4" w:space="0" w:color="auto"/>
              <w:right w:val="single" w:sz="6" w:space="0" w:color="auto"/>
            </w:tcBorders>
            <w:vAlign w:val="center"/>
          </w:tcPr>
          <w:p w:rsidR="00DE7F0A" w:rsidRDefault="00DE7F0A" w:rsidP="00F825D8">
            <w:pPr>
              <w:jc w:val="center"/>
              <w:rPr>
                <w:rFonts w:ascii="Calibri" w:hAnsi="Calibri"/>
                <w:b/>
                <w:sz w:val="28"/>
                <w:szCs w:val="28"/>
              </w:rPr>
            </w:pPr>
            <w:r>
              <w:rPr>
                <w:rFonts w:ascii="Calibri" w:hAnsi="Calibri"/>
                <w:b/>
                <w:sz w:val="28"/>
                <w:szCs w:val="28"/>
              </w:rPr>
              <w:lastRenderedPageBreak/>
              <w:t>7</w:t>
            </w:r>
          </w:p>
        </w:tc>
        <w:tc>
          <w:tcPr>
            <w:tcW w:w="5387" w:type="dxa"/>
            <w:tcBorders>
              <w:top w:val="single" w:sz="6" w:space="0" w:color="auto"/>
              <w:left w:val="single" w:sz="6" w:space="0" w:color="auto"/>
              <w:bottom w:val="single" w:sz="4" w:space="0" w:color="auto"/>
              <w:right w:val="single" w:sz="6" w:space="0" w:color="auto"/>
            </w:tcBorders>
            <w:vAlign w:val="center"/>
          </w:tcPr>
          <w:p w:rsidR="00DE7F0A" w:rsidRDefault="00DE7F0A" w:rsidP="00F825D8">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UPS MONOFÁSICO 3KVA</w:t>
            </w:r>
          </w:p>
          <w:p w:rsidR="00DE7F0A" w:rsidRDefault="00DE7F0A" w:rsidP="00F825D8">
            <w:pPr>
              <w:jc w:val="both"/>
              <w:rPr>
                <w:rFonts w:asciiTheme="minorHAnsi" w:eastAsiaTheme="minorHAnsi" w:hAnsiTheme="minorHAnsi" w:cstheme="minorHAnsi"/>
                <w:b/>
                <w:color w:val="1F497D" w:themeColor="text2"/>
                <w:sz w:val="24"/>
                <w:szCs w:val="24"/>
                <w:u w:val="single"/>
              </w:rPr>
            </w:pPr>
          </w:p>
          <w:p w:rsidR="00397968" w:rsidRPr="00510F11" w:rsidRDefault="00397968" w:rsidP="00397968">
            <w:pPr>
              <w:rPr>
                <w:rFonts w:asciiTheme="minorHAnsi" w:eastAsiaTheme="minorHAnsi" w:hAnsiTheme="minorHAnsi" w:cstheme="minorHAnsi"/>
                <w:b/>
                <w:sz w:val="24"/>
                <w:szCs w:val="24"/>
              </w:rPr>
            </w:pPr>
            <w:r w:rsidRPr="00510F11">
              <w:rPr>
                <w:rFonts w:asciiTheme="minorHAnsi" w:eastAsiaTheme="minorHAnsi" w:hAnsiTheme="minorHAnsi" w:cstheme="minorHAnsi"/>
                <w:b/>
                <w:sz w:val="24"/>
                <w:szCs w:val="24"/>
              </w:rPr>
              <w:t>CARACTERÍSTICAS</w:t>
            </w:r>
          </w:p>
          <w:p w:rsidR="00532F6C" w:rsidRPr="00532F6C" w:rsidRDefault="00532F6C" w:rsidP="00532F6C">
            <w:pPr>
              <w:pStyle w:val="Sangradetextonormal"/>
              <w:spacing w:line="240" w:lineRule="auto"/>
              <w:ind w:firstLine="0"/>
              <w:rPr>
                <w:rFonts w:ascii="Calibri" w:hAnsi="Calibri" w:cs="Tahoma"/>
                <w:b w:val="0"/>
                <w:sz w:val="24"/>
                <w:lang w:val="es-MX"/>
              </w:rPr>
            </w:pPr>
            <w:r w:rsidRPr="00532F6C">
              <w:rPr>
                <w:rFonts w:ascii="Calibri" w:hAnsi="Calibri" w:cs="Tahoma"/>
                <w:b w:val="0"/>
                <w:sz w:val="24"/>
                <w:lang w:val="es-MX"/>
              </w:rPr>
              <w:t>UPS monofásico de 3 KVA sistema on-line de doble conversión con un  inversor y rectificador de estado sólido de alta frecuencia, un sistema cargador de baterías, un interruptor estático para el 100% de uso continuo, un bypass automático de estado sólido,  un visualizador alfanumérico que muestre los parámetros de entrada, salida y operación del equipo,  baterías internas que den un respaldo  de 8 minutos al 70% de carga ó 14 minutos al 50% de su carga total, para 120 volts de entrada y salida.</w:t>
            </w:r>
          </w:p>
          <w:p w:rsidR="00532F6C" w:rsidRPr="00447794" w:rsidRDefault="00532F6C" w:rsidP="00532F6C">
            <w:pPr>
              <w:pStyle w:val="1"/>
              <w:rPr>
                <w:rFonts w:ascii="Helvetica" w:hAnsi="Helvetica" w:cs="Helvetica"/>
                <w:b w:val="0"/>
                <w:bCs/>
                <w:sz w:val="24"/>
                <w:szCs w:val="24"/>
                <w:highlight w:val="red"/>
              </w:rPr>
            </w:pPr>
          </w:p>
          <w:p w:rsidR="00532F6C" w:rsidRPr="00532F6C" w:rsidRDefault="00532F6C" w:rsidP="00532F6C">
            <w:pPr>
              <w:pStyle w:val="1"/>
              <w:rPr>
                <w:rFonts w:asciiTheme="minorHAnsi" w:eastAsiaTheme="minorHAnsi" w:hAnsiTheme="minorHAnsi" w:cstheme="minorHAnsi"/>
                <w:sz w:val="24"/>
                <w:szCs w:val="24"/>
              </w:rPr>
            </w:pPr>
            <w:r w:rsidRPr="00532F6C">
              <w:rPr>
                <w:rFonts w:asciiTheme="minorHAnsi" w:eastAsiaTheme="minorHAnsi" w:hAnsiTheme="minorHAnsi" w:cstheme="minorHAnsi"/>
                <w:sz w:val="24"/>
                <w:szCs w:val="24"/>
              </w:rPr>
              <w:t>INCLUIR</w:t>
            </w:r>
          </w:p>
          <w:p w:rsidR="00532F6C" w:rsidRPr="008C328E" w:rsidRDefault="008C328E" w:rsidP="00532F6C">
            <w:pPr>
              <w:pStyle w:val="1"/>
              <w:rPr>
                <w:rFonts w:ascii="Calibri" w:hAnsi="Calibri" w:cs="Tahoma"/>
                <w:b w:val="0"/>
                <w:sz w:val="24"/>
                <w:lang w:val="es-MX"/>
              </w:rPr>
            </w:pPr>
            <w:r>
              <w:rPr>
                <w:rFonts w:ascii="Calibri" w:hAnsi="Calibri" w:cs="Tahoma"/>
                <w:b w:val="0"/>
                <w:sz w:val="24"/>
                <w:lang w:val="es-MX"/>
              </w:rPr>
              <w:t>S</w:t>
            </w:r>
            <w:r w:rsidRPr="008C328E">
              <w:rPr>
                <w:rFonts w:ascii="Calibri" w:hAnsi="Calibri" w:cs="Tahoma"/>
                <w:b w:val="0"/>
                <w:sz w:val="24"/>
                <w:lang w:val="es-MX"/>
              </w:rPr>
              <w:t xml:space="preserve">oftware de monitoreo </w:t>
            </w:r>
          </w:p>
          <w:p w:rsidR="00532F6C" w:rsidRPr="008C328E" w:rsidRDefault="008C328E" w:rsidP="00532F6C">
            <w:pPr>
              <w:pStyle w:val="1"/>
              <w:rPr>
                <w:rFonts w:ascii="Calibri" w:hAnsi="Calibri" w:cs="Tahoma"/>
                <w:b w:val="0"/>
                <w:sz w:val="24"/>
                <w:lang w:val="es-MX"/>
              </w:rPr>
            </w:pPr>
            <w:r>
              <w:rPr>
                <w:rFonts w:ascii="Calibri" w:hAnsi="Calibri" w:cs="Tahoma"/>
                <w:b w:val="0"/>
                <w:sz w:val="24"/>
                <w:lang w:val="es-MX"/>
              </w:rPr>
              <w:t>T</w:t>
            </w:r>
            <w:r w:rsidRPr="008C328E">
              <w:rPr>
                <w:rFonts w:ascii="Calibri" w:hAnsi="Calibri" w:cs="Tahoma"/>
                <w:b w:val="0"/>
                <w:sz w:val="24"/>
                <w:lang w:val="es-MX"/>
              </w:rPr>
              <w:t>arjeta de red SNMP</w:t>
            </w:r>
          </w:p>
          <w:p w:rsidR="00532F6C" w:rsidRPr="008C328E" w:rsidRDefault="008C328E" w:rsidP="00532F6C">
            <w:pPr>
              <w:pStyle w:val="1"/>
              <w:rPr>
                <w:rFonts w:ascii="Calibri" w:hAnsi="Calibri" w:cs="Tahoma"/>
                <w:b w:val="0"/>
                <w:sz w:val="24"/>
                <w:lang w:val="es-MX"/>
              </w:rPr>
            </w:pPr>
            <w:r>
              <w:rPr>
                <w:rFonts w:ascii="Calibri" w:hAnsi="Calibri" w:cs="Tahoma"/>
                <w:b w:val="0"/>
                <w:sz w:val="24"/>
                <w:lang w:val="es-MX"/>
              </w:rPr>
              <w:t>A</w:t>
            </w:r>
            <w:r w:rsidRPr="008C328E">
              <w:rPr>
                <w:rFonts w:ascii="Calibri" w:hAnsi="Calibri" w:cs="Tahoma"/>
                <w:b w:val="0"/>
                <w:sz w:val="24"/>
                <w:lang w:val="es-MX"/>
              </w:rPr>
              <w:t>ccesorios, kit para montar en racks de 2 y 4 postes</w:t>
            </w:r>
          </w:p>
          <w:p w:rsidR="00532F6C" w:rsidRPr="008C328E" w:rsidRDefault="008C328E" w:rsidP="00532F6C">
            <w:pPr>
              <w:pStyle w:val="1"/>
              <w:rPr>
                <w:rFonts w:ascii="Calibri" w:hAnsi="Calibri" w:cs="Tahoma"/>
                <w:b w:val="0"/>
                <w:sz w:val="24"/>
                <w:lang w:val="es-MX"/>
              </w:rPr>
            </w:pPr>
            <w:r>
              <w:rPr>
                <w:rFonts w:ascii="Calibri" w:hAnsi="Calibri" w:cs="Tahoma"/>
                <w:b w:val="0"/>
                <w:sz w:val="24"/>
                <w:lang w:val="es-MX"/>
              </w:rPr>
              <w:t>M</w:t>
            </w:r>
            <w:r w:rsidRPr="008C328E">
              <w:rPr>
                <w:rFonts w:ascii="Calibri" w:hAnsi="Calibri" w:cs="Tahoma"/>
                <w:b w:val="0"/>
                <w:sz w:val="24"/>
                <w:lang w:val="es-MX"/>
              </w:rPr>
              <w:t>anuales completos del equipo</w:t>
            </w:r>
          </w:p>
          <w:p w:rsidR="00532F6C" w:rsidRPr="00447794" w:rsidRDefault="00532F6C" w:rsidP="00532F6C">
            <w:pPr>
              <w:pStyle w:val="1"/>
              <w:rPr>
                <w:rFonts w:ascii="Helvetica" w:hAnsi="Helvetica" w:cs="Helvetica"/>
                <w:sz w:val="24"/>
                <w:szCs w:val="24"/>
                <w:highlight w:val="red"/>
                <w:lang w:val="es-ES"/>
              </w:rPr>
            </w:pPr>
          </w:p>
          <w:p w:rsidR="00532F6C" w:rsidRPr="00532F6C" w:rsidRDefault="00532F6C" w:rsidP="00532F6C">
            <w:pPr>
              <w:pStyle w:val="1"/>
              <w:rPr>
                <w:rFonts w:asciiTheme="minorHAnsi" w:eastAsiaTheme="minorHAnsi" w:hAnsiTheme="minorHAnsi" w:cstheme="minorHAnsi"/>
                <w:sz w:val="24"/>
                <w:szCs w:val="24"/>
              </w:rPr>
            </w:pPr>
            <w:r w:rsidRPr="00532F6C">
              <w:rPr>
                <w:rFonts w:asciiTheme="minorHAnsi" w:eastAsiaTheme="minorHAnsi" w:hAnsiTheme="minorHAnsi" w:cstheme="minorHAnsi"/>
                <w:sz w:val="24"/>
                <w:szCs w:val="24"/>
              </w:rPr>
              <w:t>GARANTÍA</w:t>
            </w:r>
          </w:p>
          <w:p w:rsidR="00532F6C" w:rsidRPr="00626840" w:rsidRDefault="00626840" w:rsidP="00626840">
            <w:pPr>
              <w:pStyle w:val="1"/>
              <w:jc w:val="both"/>
              <w:rPr>
                <w:rFonts w:ascii="Calibri" w:hAnsi="Calibri" w:cs="Tahoma"/>
                <w:b w:val="0"/>
                <w:sz w:val="24"/>
                <w:lang w:val="es-MX"/>
              </w:rPr>
            </w:pPr>
            <w:r w:rsidRPr="00626840">
              <w:rPr>
                <w:rFonts w:ascii="Calibri" w:hAnsi="Calibri" w:cs="Tahoma"/>
                <w:b w:val="0"/>
                <w:sz w:val="24"/>
                <w:lang w:val="es-MX"/>
              </w:rPr>
              <w:t>3 años de garantía por parte del fabricante en equipo y baterías, en caso de contar con una garantía estándar inferior a la solicitada, el licitante deberá especificar por escrito que el equipo incluye garantía extendida por parte del fabricante.</w:t>
            </w:r>
          </w:p>
          <w:p w:rsidR="00532F6C" w:rsidRPr="00447794" w:rsidRDefault="00532F6C" w:rsidP="00532F6C">
            <w:pPr>
              <w:rPr>
                <w:rFonts w:ascii="Helvetica" w:hAnsi="Helvetica"/>
                <w:highlight w:val="red"/>
              </w:rPr>
            </w:pPr>
          </w:p>
          <w:p w:rsidR="00532F6C" w:rsidRPr="00532F6C" w:rsidRDefault="00532F6C" w:rsidP="00532F6C">
            <w:pPr>
              <w:pStyle w:val="1"/>
              <w:rPr>
                <w:rFonts w:asciiTheme="minorHAnsi" w:eastAsiaTheme="minorHAnsi" w:hAnsiTheme="minorHAnsi" w:cstheme="minorHAnsi"/>
                <w:sz w:val="24"/>
                <w:szCs w:val="24"/>
              </w:rPr>
            </w:pPr>
            <w:r w:rsidRPr="00532F6C">
              <w:rPr>
                <w:rFonts w:asciiTheme="minorHAnsi" w:eastAsiaTheme="minorHAnsi" w:hAnsiTheme="minorHAnsi" w:cstheme="minorHAnsi"/>
                <w:sz w:val="24"/>
                <w:szCs w:val="24"/>
              </w:rPr>
              <w:t>CARTAS SOLICITADAS</w:t>
            </w:r>
          </w:p>
          <w:p w:rsidR="00DE7F0A" w:rsidRPr="00D41F7A" w:rsidRDefault="00626840" w:rsidP="00D41F7A">
            <w:pPr>
              <w:pStyle w:val="Prrafodelista"/>
              <w:numPr>
                <w:ilvl w:val="0"/>
                <w:numId w:val="42"/>
              </w:numPr>
              <w:jc w:val="both"/>
              <w:rPr>
                <w:rFonts w:ascii="Calibri" w:hAnsi="Calibri" w:cs="Tahoma"/>
                <w:sz w:val="24"/>
                <w:lang w:val="es-MX"/>
              </w:rPr>
            </w:pPr>
            <w:r>
              <w:rPr>
                <w:rFonts w:ascii="Calibri" w:hAnsi="Calibri" w:cs="Tahoma"/>
                <w:sz w:val="24"/>
              </w:rPr>
              <w:t>Se</w:t>
            </w:r>
            <w:r w:rsidRPr="00626840">
              <w:rPr>
                <w:rFonts w:ascii="Calibri" w:hAnsi="Calibri" w:cs="Tahoma"/>
                <w:sz w:val="24"/>
                <w:lang w:val="es-MX"/>
              </w:rPr>
              <w:t xml:space="preserve"> deberá de presentar carta del fabricante en </w:t>
            </w:r>
            <w:r w:rsidRPr="00626840">
              <w:rPr>
                <w:rFonts w:ascii="Calibri" w:hAnsi="Calibri" w:cs="Tahoma"/>
                <w:sz w:val="24"/>
                <w:lang w:val="es-MX"/>
              </w:rPr>
              <w:lastRenderedPageBreak/>
              <w:t>México donde certifique al proveedor como distribuidor autorizado de la marca propuesta.</w:t>
            </w:r>
          </w:p>
        </w:tc>
        <w:tc>
          <w:tcPr>
            <w:tcW w:w="1317" w:type="dxa"/>
            <w:tcBorders>
              <w:top w:val="single" w:sz="6" w:space="0" w:color="auto"/>
              <w:left w:val="single" w:sz="6" w:space="0" w:color="auto"/>
              <w:bottom w:val="single" w:sz="4" w:space="0" w:color="auto"/>
              <w:right w:val="single" w:sz="6" w:space="0" w:color="auto"/>
            </w:tcBorders>
            <w:vAlign w:val="center"/>
          </w:tcPr>
          <w:p w:rsidR="00DE7F0A" w:rsidRPr="00DA1929" w:rsidRDefault="00DE7F0A" w:rsidP="00F825D8">
            <w:pPr>
              <w:jc w:val="center"/>
              <w:rPr>
                <w:rFonts w:ascii="Calibri" w:hAnsi="Calibri" w:cs="Arial"/>
                <w:b/>
                <w:sz w:val="28"/>
                <w:szCs w:val="28"/>
              </w:rPr>
            </w:pPr>
            <w:r>
              <w:rPr>
                <w:rFonts w:ascii="Calibri" w:hAnsi="Calibri" w:cs="Arial"/>
                <w:b/>
                <w:sz w:val="28"/>
                <w:szCs w:val="28"/>
              </w:rPr>
              <w:lastRenderedPageBreak/>
              <w:t>10</w:t>
            </w:r>
          </w:p>
        </w:tc>
        <w:tc>
          <w:tcPr>
            <w:tcW w:w="3119" w:type="dxa"/>
            <w:tcBorders>
              <w:top w:val="single" w:sz="6" w:space="0" w:color="auto"/>
              <w:left w:val="single" w:sz="6" w:space="0" w:color="auto"/>
              <w:bottom w:val="single" w:sz="4" w:space="0" w:color="auto"/>
              <w:right w:val="single" w:sz="6" w:space="0" w:color="auto"/>
            </w:tcBorders>
            <w:vAlign w:val="center"/>
          </w:tcPr>
          <w:p w:rsidR="00DE7F0A" w:rsidRPr="00D9350B" w:rsidRDefault="00D9350B" w:rsidP="00DE7F0A">
            <w:pPr>
              <w:jc w:val="center"/>
              <w:rPr>
                <w:rFonts w:asciiTheme="minorHAnsi" w:hAnsiTheme="minorHAnsi" w:cstheme="minorHAnsi"/>
                <w:sz w:val="24"/>
                <w:szCs w:val="24"/>
                <w:lang w:val="en-US"/>
              </w:rPr>
            </w:pPr>
            <w:r w:rsidRPr="00D9350B">
              <w:rPr>
                <w:rFonts w:asciiTheme="minorHAnsi" w:hAnsiTheme="minorHAnsi" w:cstheme="minorHAnsi"/>
                <w:sz w:val="24"/>
                <w:szCs w:val="24"/>
                <w:lang w:val="es-ES"/>
              </w:rPr>
              <w:t>APC, EATON, LIEBERT, TRIPPLITE.</w:t>
            </w:r>
          </w:p>
        </w:tc>
      </w:tr>
      <w:tr w:rsidR="00CB63F8" w:rsidRPr="00E65D7A" w:rsidTr="00D87284">
        <w:trPr>
          <w:trHeight w:val="5225"/>
        </w:trPr>
        <w:tc>
          <w:tcPr>
            <w:tcW w:w="1242" w:type="dxa"/>
            <w:tcBorders>
              <w:top w:val="single" w:sz="6" w:space="0" w:color="auto"/>
              <w:left w:val="single" w:sz="6" w:space="0" w:color="auto"/>
              <w:bottom w:val="single" w:sz="4" w:space="0" w:color="auto"/>
              <w:right w:val="single" w:sz="6" w:space="0" w:color="auto"/>
            </w:tcBorders>
            <w:vAlign w:val="center"/>
          </w:tcPr>
          <w:p w:rsidR="00CB63F8" w:rsidRDefault="00CB63F8" w:rsidP="00F825D8">
            <w:pPr>
              <w:jc w:val="center"/>
              <w:rPr>
                <w:rFonts w:ascii="Calibri" w:hAnsi="Calibri"/>
                <w:b/>
                <w:sz w:val="28"/>
                <w:szCs w:val="28"/>
              </w:rPr>
            </w:pPr>
            <w:r>
              <w:rPr>
                <w:rFonts w:ascii="Calibri" w:hAnsi="Calibri"/>
                <w:b/>
                <w:sz w:val="28"/>
                <w:szCs w:val="28"/>
              </w:rPr>
              <w:lastRenderedPageBreak/>
              <w:t>8</w:t>
            </w:r>
          </w:p>
        </w:tc>
        <w:tc>
          <w:tcPr>
            <w:tcW w:w="5387" w:type="dxa"/>
            <w:tcBorders>
              <w:top w:val="single" w:sz="6" w:space="0" w:color="auto"/>
              <w:left w:val="single" w:sz="6" w:space="0" w:color="auto"/>
              <w:bottom w:val="single" w:sz="4" w:space="0" w:color="auto"/>
              <w:right w:val="single" w:sz="6" w:space="0" w:color="auto"/>
            </w:tcBorders>
            <w:vAlign w:val="center"/>
          </w:tcPr>
          <w:p w:rsidR="00CB63F8" w:rsidRDefault="00CB63F8" w:rsidP="00F825D8">
            <w:pPr>
              <w:jc w:val="both"/>
              <w:rPr>
                <w:rFonts w:asciiTheme="minorHAnsi" w:eastAsiaTheme="minorHAnsi" w:hAnsiTheme="minorHAnsi" w:cstheme="minorHAnsi"/>
                <w:b/>
                <w:color w:val="1F497D" w:themeColor="text2"/>
                <w:sz w:val="24"/>
                <w:szCs w:val="24"/>
                <w:u w:val="single"/>
              </w:rPr>
            </w:pPr>
            <w:r>
              <w:rPr>
                <w:rFonts w:asciiTheme="minorHAnsi" w:eastAsiaTheme="minorHAnsi" w:hAnsiTheme="minorHAnsi" w:cstheme="minorHAnsi"/>
                <w:b/>
                <w:color w:val="1F497D" w:themeColor="text2"/>
                <w:sz w:val="24"/>
                <w:szCs w:val="24"/>
                <w:u w:val="single"/>
              </w:rPr>
              <w:t>SWITCH</w:t>
            </w:r>
          </w:p>
          <w:p w:rsidR="00CB63F8" w:rsidRDefault="00CB63F8" w:rsidP="00F825D8">
            <w:pPr>
              <w:jc w:val="both"/>
              <w:rPr>
                <w:rFonts w:asciiTheme="minorHAnsi" w:eastAsiaTheme="minorHAnsi" w:hAnsiTheme="minorHAnsi" w:cstheme="minorHAnsi"/>
                <w:b/>
                <w:color w:val="1F497D" w:themeColor="text2"/>
                <w:sz w:val="24"/>
                <w:szCs w:val="24"/>
                <w:u w:val="single"/>
              </w:rPr>
            </w:pPr>
          </w:p>
          <w:p w:rsidR="00CB63F8" w:rsidRPr="00EE78F5" w:rsidRDefault="00CB63F8" w:rsidP="00F825D8">
            <w:pPr>
              <w:ind w:firstLine="34"/>
              <w:jc w:val="both"/>
              <w:rPr>
                <w:rFonts w:ascii="Helvetica" w:hAnsi="Helvetica"/>
                <w:b/>
                <w:sz w:val="22"/>
                <w:szCs w:val="22"/>
              </w:rPr>
            </w:pPr>
            <w:r w:rsidRPr="00A929CA">
              <w:rPr>
                <w:rFonts w:asciiTheme="minorHAnsi" w:eastAsiaTheme="minorHAnsi" w:hAnsiTheme="minorHAnsi" w:cstheme="minorHAnsi"/>
                <w:b/>
                <w:sz w:val="24"/>
                <w:szCs w:val="24"/>
              </w:rPr>
              <w:t>C</w:t>
            </w:r>
            <w:r w:rsidR="00C44630">
              <w:rPr>
                <w:rFonts w:asciiTheme="minorHAnsi" w:eastAsiaTheme="minorHAnsi" w:hAnsiTheme="minorHAnsi" w:cstheme="minorHAnsi"/>
                <w:b/>
                <w:sz w:val="24"/>
                <w:szCs w:val="24"/>
              </w:rPr>
              <w:t>ONECTIVIDAD</w:t>
            </w:r>
          </w:p>
          <w:p w:rsidR="00C44630" w:rsidRPr="00C44630" w:rsidRDefault="00C44630" w:rsidP="00C44630">
            <w:pPr>
              <w:pStyle w:val="1"/>
              <w:jc w:val="both"/>
              <w:rPr>
                <w:rFonts w:ascii="Calibri" w:hAnsi="Calibri" w:cs="Tahoma"/>
                <w:b w:val="0"/>
                <w:sz w:val="24"/>
                <w:lang w:val="es-MX"/>
              </w:rPr>
            </w:pPr>
            <w:r w:rsidRPr="00C44630">
              <w:rPr>
                <w:rFonts w:ascii="Calibri" w:hAnsi="Calibri" w:cs="Tahoma"/>
                <w:b w:val="0"/>
                <w:sz w:val="24"/>
                <w:lang w:val="es-MX"/>
              </w:rPr>
              <w:t xml:space="preserve">48 </w:t>
            </w:r>
            <w:r w:rsidR="0039469E" w:rsidRPr="00C44630">
              <w:rPr>
                <w:rFonts w:ascii="Calibri" w:hAnsi="Calibri" w:cs="Tahoma"/>
                <w:b w:val="0"/>
                <w:sz w:val="24"/>
                <w:lang w:val="es-MX"/>
              </w:rPr>
              <w:t>puertos</w:t>
            </w:r>
            <w:r w:rsidRPr="00C44630">
              <w:rPr>
                <w:rFonts w:ascii="Calibri" w:hAnsi="Calibri" w:cs="Tahoma"/>
                <w:b w:val="0"/>
                <w:sz w:val="24"/>
                <w:lang w:val="es-MX"/>
              </w:rPr>
              <w:t xml:space="preserve"> 10/100 + 2 x 10/100/1000 </w:t>
            </w:r>
            <w:r w:rsidR="0039469E" w:rsidRPr="00C44630">
              <w:rPr>
                <w:rFonts w:ascii="Calibri" w:hAnsi="Calibri" w:cs="Tahoma"/>
                <w:b w:val="0"/>
                <w:sz w:val="24"/>
                <w:lang w:val="es-MX"/>
              </w:rPr>
              <w:t>rack-montable</w:t>
            </w:r>
          </w:p>
          <w:p w:rsidR="00C44630" w:rsidRPr="00652323" w:rsidRDefault="00C44630" w:rsidP="00C44630">
            <w:pPr>
              <w:jc w:val="both"/>
              <w:rPr>
                <w:rFonts w:ascii="Helvetica" w:hAnsi="Helvetica"/>
              </w:rPr>
            </w:pPr>
          </w:p>
          <w:p w:rsidR="00C44630" w:rsidRPr="00C44630" w:rsidRDefault="00C44630" w:rsidP="00C44630">
            <w:pPr>
              <w:ind w:firstLine="34"/>
              <w:jc w:val="both"/>
              <w:rPr>
                <w:rFonts w:asciiTheme="minorHAnsi" w:eastAsiaTheme="minorHAnsi" w:hAnsiTheme="minorHAnsi" w:cstheme="minorHAnsi"/>
                <w:b/>
                <w:sz w:val="24"/>
                <w:szCs w:val="24"/>
              </w:rPr>
            </w:pPr>
            <w:r w:rsidRPr="00C44630">
              <w:rPr>
                <w:rFonts w:asciiTheme="minorHAnsi" w:eastAsiaTheme="minorHAnsi" w:hAnsiTheme="minorHAnsi" w:cstheme="minorHAnsi"/>
                <w:b/>
                <w:sz w:val="24"/>
                <w:szCs w:val="24"/>
              </w:rPr>
              <w:t>SERVICIOS AVANZADOS</w:t>
            </w:r>
          </w:p>
          <w:p w:rsidR="00C44630" w:rsidRPr="0039469E" w:rsidRDefault="00C44630" w:rsidP="00C44630">
            <w:pPr>
              <w:pStyle w:val="1"/>
              <w:jc w:val="both"/>
              <w:rPr>
                <w:rFonts w:ascii="Calibri" w:hAnsi="Calibri" w:cs="Tahoma"/>
                <w:b w:val="0"/>
                <w:sz w:val="24"/>
                <w:lang w:val="en-US"/>
              </w:rPr>
            </w:pPr>
            <w:r w:rsidRPr="0039469E">
              <w:rPr>
                <w:rFonts w:ascii="Calibri" w:hAnsi="Calibri" w:cs="Tahoma"/>
                <w:b w:val="0"/>
                <w:sz w:val="24"/>
                <w:lang w:val="en-US"/>
              </w:rPr>
              <w:t>C</w:t>
            </w:r>
            <w:r w:rsidR="0039469E" w:rsidRPr="0039469E">
              <w:rPr>
                <w:rFonts w:ascii="Calibri" w:hAnsi="Calibri" w:cs="Tahoma"/>
                <w:b w:val="0"/>
                <w:sz w:val="24"/>
                <w:lang w:val="en-US"/>
              </w:rPr>
              <w:t>isco</w:t>
            </w:r>
            <w:r w:rsidRPr="0039469E">
              <w:rPr>
                <w:rFonts w:ascii="Calibri" w:hAnsi="Calibri" w:cs="Tahoma"/>
                <w:b w:val="0"/>
                <w:sz w:val="24"/>
                <w:lang w:val="en-US"/>
              </w:rPr>
              <w:t xml:space="preserve"> C</w:t>
            </w:r>
            <w:r w:rsidR="0039469E" w:rsidRPr="0039469E">
              <w:rPr>
                <w:rFonts w:ascii="Calibri" w:hAnsi="Calibri" w:cs="Tahoma"/>
                <w:b w:val="0"/>
                <w:sz w:val="24"/>
                <w:lang w:val="en-US"/>
              </w:rPr>
              <w:t>atalyst</w:t>
            </w:r>
            <w:r w:rsidRPr="0039469E">
              <w:rPr>
                <w:rFonts w:ascii="Calibri" w:hAnsi="Calibri" w:cs="Tahoma"/>
                <w:b w:val="0"/>
                <w:sz w:val="24"/>
                <w:lang w:val="en-US"/>
              </w:rPr>
              <w:t xml:space="preserve"> 2960-48TT - S</w:t>
            </w:r>
            <w:r w:rsidR="0039469E" w:rsidRPr="0039469E">
              <w:rPr>
                <w:rFonts w:ascii="Calibri" w:hAnsi="Calibri" w:cs="Tahoma"/>
                <w:b w:val="0"/>
                <w:sz w:val="24"/>
                <w:lang w:val="en-US"/>
              </w:rPr>
              <w:t xml:space="preserve">witch </w:t>
            </w:r>
            <w:r w:rsidRPr="0039469E">
              <w:rPr>
                <w:rFonts w:ascii="Calibri" w:hAnsi="Calibri" w:cs="Tahoma"/>
                <w:b w:val="0"/>
                <w:sz w:val="24"/>
                <w:lang w:val="en-US"/>
              </w:rPr>
              <w:t>- 48 P</w:t>
            </w:r>
            <w:r w:rsidR="0039469E" w:rsidRPr="0039469E">
              <w:rPr>
                <w:rFonts w:ascii="Calibri" w:hAnsi="Calibri" w:cs="Tahoma"/>
                <w:b w:val="0"/>
                <w:sz w:val="24"/>
                <w:lang w:val="en-US"/>
              </w:rPr>
              <w:t>orts</w:t>
            </w:r>
            <w:r w:rsidRPr="0039469E">
              <w:rPr>
                <w:rFonts w:ascii="Calibri" w:hAnsi="Calibri" w:cs="Tahoma"/>
                <w:b w:val="0"/>
                <w:sz w:val="24"/>
                <w:lang w:val="en-US"/>
              </w:rPr>
              <w:t xml:space="preserve"> - M</w:t>
            </w:r>
            <w:r w:rsidR="0039469E" w:rsidRPr="0039469E">
              <w:rPr>
                <w:rFonts w:ascii="Calibri" w:hAnsi="Calibri" w:cs="Tahoma"/>
                <w:b w:val="0"/>
                <w:sz w:val="24"/>
                <w:lang w:val="en-US"/>
              </w:rPr>
              <w:t>anaged</w:t>
            </w:r>
            <w:r w:rsidRPr="0039469E">
              <w:rPr>
                <w:rFonts w:ascii="Calibri" w:hAnsi="Calibri" w:cs="Tahoma"/>
                <w:b w:val="0"/>
                <w:sz w:val="24"/>
                <w:lang w:val="en-US"/>
              </w:rPr>
              <w:t xml:space="preserve"> - </w:t>
            </w:r>
            <w:r w:rsidR="0039469E" w:rsidRPr="0039469E">
              <w:rPr>
                <w:rFonts w:ascii="Calibri" w:hAnsi="Calibri" w:cs="Tahoma"/>
                <w:b w:val="0"/>
                <w:sz w:val="24"/>
                <w:lang w:val="en-US"/>
              </w:rPr>
              <w:t>rack-mountable</w:t>
            </w:r>
          </w:p>
          <w:p w:rsidR="00C44630" w:rsidRPr="0039469E" w:rsidRDefault="00C44630" w:rsidP="00C44630">
            <w:pPr>
              <w:pStyle w:val="1"/>
              <w:jc w:val="both"/>
              <w:rPr>
                <w:rFonts w:ascii="Calibri" w:hAnsi="Calibri" w:cs="Tahoma"/>
                <w:b w:val="0"/>
                <w:sz w:val="24"/>
                <w:lang w:val="en-US"/>
              </w:rPr>
            </w:pPr>
            <w:r w:rsidRPr="0039469E">
              <w:rPr>
                <w:rFonts w:ascii="Calibri" w:hAnsi="Calibri" w:cs="Tahoma"/>
                <w:b w:val="0"/>
                <w:sz w:val="24"/>
                <w:lang w:val="en-US"/>
              </w:rPr>
              <w:t>D</w:t>
            </w:r>
            <w:r w:rsidR="0039469E" w:rsidRPr="0039469E">
              <w:rPr>
                <w:rFonts w:ascii="Calibri" w:hAnsi="Calibri" w:cs="Tahoma"/>
                <w:b w:val="0"/>
                <w:sz w:val="24"/>
                <w:lang w:val="en-US"/>
              </w:rPr>
              <w:t>evice</w:t>
            </w:r>
            <w:r w:rsidRPr="0039469E">
              <w:rPr>
                <w:rFonts w:ascii="Calibri" w:hAnsi="Calibri" w:cs="Tahoma"/>
                <w:b w:val="0"/>
                <w:sz w:val="24"/>
                <w:lang w:val="en-US"/>
              </w:rPr>
              <w:t xml:space="preserve"> </w:t>
            </w:r>
            <w:r w:rsidR="0039469E" w:rsidRPr="0039469E">
              <w:rPr>
                <w:rFonts w:ascii="Calibri" w:hAnsi="Calibri" w:cs="Tahoma"/>
                <w:b w:val="0"/>
                <w:sz w:val="24"/>
                <w:lang w:val="en-US"/>
              </w:rPr>
              <w:t xml:space="preserve">type switch </w:t>
            </w:r>
            <w:r w:rsidRPr="0039469E">
              <w:rPr>
                <w:rFonts w:ascii="Calibri" w:hAnsi="Calibri" w:cs="Tahoma"/>
                <w:b w:val="0"/>
                <w:sz w:val="24"/>
                <w:lang w:val="en-US"/>
              </w:rPr>
              <w:t xml:space="preserve">- </w:t>
            </w:r>
            <w:r w:rsidR="0039469E" w:rsidRPr="0039469E">
              <w:rPr>
                <w:rFonts w:ascii="Calibri" w:hAnsi="Calibri" w:cs="Tahoma"/>
                <w:b w:val="0"/>
                <w:sz w:val="24"/>
                <w:lang w:val="en-US"/>
              </w:rPr>
              <w:t xml:space="preserve">48 ports </w:t>
            </w:r>
            <w:r w:rsidRPr="0039469E">
              <w:rPr>
                <w:rFonts w:ascii="Calibri" w:hAnsi="Calibri" w:cs="Tahoma"/>
                <w:b w:val="0"/>
                <w:sz w:val="24"/>
                <w:lang w:val="en-US"/>
              </w:rPr>
              <w:t xml:space="preserve">- </w:t>
            </w:r>
            <w:r w:rsidR="0039469E" w:rsidRPr="0039469E">
              <w:rPr>
                <w:rFonts w:ascii="Calibri" w:hAnsi="Calibri" w:cs="Tahoma"/>
                <w:b w:val="0"/>
                <w:sz w:val="24"/>
                <w:lang w:val="en-US"/>
              </w:rPr>
              <w:t>managed</w:t>
            </w:r>
          </w:p>
          <w:p w:rsidR="00C44630" w:rsidRPr="0039469E" w:rsidRDefault="0039469E" w:rsidP="00C44630">
            <w:pPr>
              <w:pStyle w:val="1"/>
              <w:jc w:val="both"/>
              <w:rPr>
                <w:rFonts w:ascii="Calibri" w:hAnsi="Calibri" w:cs="Tahoma"/>
                <w:b w:val="0"/>
                <w:sz w:val="24"/>
                <w:lang w:val="en-US"/>
              </w:rPr>
            </w:pPr>
            <w:r w:rsidRPr="0039469E">
              <w:rPr>
                <w:rFonts w:ascii="Calibri" w:hAnsi="Calibri" w:cs="Tahoma"/>
                <w:b w:val="0"/>
                <w:sz w:val="24"/>
                <w:lang w:val="en-US"/>
              </w:rPr>
              <w:t xml:space="preserve">enclosure type rack-mountable </w:t>
            </w:r>
            <w:r w:rsidR="00C44630" w:rsidRPr="0039469E">
              <w:rPr>
                <w:rFonts w:ascii="Calibri" w:hAnsi="Calibri" w:cs="Tahoma"/>
                <w:b w:val="0"/>
                <w:sz w:val="24"/>
                <w:lang w:val="en-US"/>
              </w:rPr>
              <w:t>- 1U</w:t>
            </w:r>
          </w:p>
          <w:p w:rsidR="00C44630" w:rsidRPr="0039469E" w:rsidRDefault="00C44630" w:rsidP="00C44630">
            <w:pPr>
              <w:pStyle w:val="1"/>
              <w:jc w:val="both"/>
              <w:rPr>
                <w:rFonts w:ascii="Calibri" w:hAnsi="Calibri" w:cs="Tahoma"/>
                <w:b w:val="0"/>
                <w:sz w:val="24"/>
                <w:lang w:val="en-US"/>
              </w:rPr>
            </w:pPr>
            <w:r w:rsidRPr="0039469E">
              <w:rPr>
                <w:rFonts w:ascii="Calibri" w:hAnsi="Calibri" w:cs="Tahoma"/>
                <w:b w:val="0"/>
                <w:sz w:val="24"/>
                <w:lang w:val="en-US"/>
              </w:rPr>
              <w:t>P</w:t>
            </w:r>
            <w:r w:rsidR="0039469E" w:rsidRPr="0039469E">
              <w:rPr>
                <w:rFonts w:ascii="Calibri" w:hAnsi="Calibri" w:cs="Tahoma"/>
                <w:b w:val="0"/>
                <w:sz w:val="24"/>
                <w:lang w:val="en-US"/>
              </w:rPr>
              <w:t xml:space="preserve">orts </w:t>
            </w:r>
            <w:r w:rsidRPr="0039469E">
              <w:rPr>
                <w:rFonts w:ascii="Calibri" w:hAnsi="Calibri" w:cs="Tahoma"/>
                <w:b w:val="0"/>
                <w:sz w:val="24"/>
                <w:lang w:val="en-US"/>
              </w:rPr>
              <w:t>48 X 10/100 + 2 X 10/100/1000</w:t>
            </w:r>
          </w:p>
          <w:p w:rsidR="00C44630" w:rsidRPr="0039469E" w:rsidRDefault="00C44630" w:rsidP="00C44630">
            <w:pPr>
              <w:pStyle w:val="1"/>
              <w:jc w:val="both"/>
              <w:rPr>
                <w:rFonts w:ascii="Calibri" w:hAnsi="Calibri" w:cs="Tahoma"/>
                <w:b w:val="0"/>
                <w:sz w:val="24"/>
                <w:lang w:val="en-US"/>
              </w:rPr>
            </w:pPr>
            <w:r w:rsidRPr="0039469E">
              <w:rPr>
                <w:rFonts w:ascii="Calibri" w:hAnsi="Calibri" w:cs="Tahoma"/>
                <w:b w:val="0"/>
                <w:sz w:val="24"/>
                <w:lang w:val="en-US"/>
              </w:rPr>
              <w:t>P</w:t>
            </w:r>
            <w:r w:rsidR="0039469E" w:rsidRPr="0039469E">
              <w:rPr>
                <w:rFonts w:ascii="Calibri" w:hAnsi="Calibri" w:cs="Tahoma"/>
                <w:b w:val="0"/>
                <w:sz w:val="24"/>
                <w:lang w:val="en-US"/>
              </w:rPr>
              <w:t>erformance</w:t>
            </w:r>
            <w:r w:rsidRPr="0039469E">
              <w:rPr>
                <w:rFonts w:ascii="Calibri" w:hAnsi="Calibri" w:cs="Tahoma"/>
                <w:b w:val="0"/>
                <w:sz w:val="24"/>
                <w:lang w:val="en-US"/>
              </w:rPr>
              <w:t xml:space="preserve"> </w:t>
            </w:r>
            <w:r w:rsidR="0039469E" w:rsidRPr="0039469E">
              <w:rPr>
                <w:rFonts w:ascii="Calibri" w:hAnsi="Calibri" w:cs="Tahoma"/>
                <w:b w:val="0"/>
                <w:sz w:val="24"/>
                <w:lang w:val="en-US"/>
              </w:rPr>
              <w:t xml:space="preserve">switching capacity </w:t>
            </w:r>
            <w:r w:rsidRPr="0039469E">
              <w:rPr>
                <w:rFonts w:ascii="Calibri" w:hAnsi="Calibri" w:cs="Tahoma"/>
                <w:b w:val="0"/>
                <w:sz w:val="24"/>
                <w:lang w:val="en-US"/>
              </w:rPr>
              <w:t>: 32 GBPS ¦ F</w:t>
            </w:r>
            <w:r w:rsidR="0039469E" w:rsidRPr="0039469E">
              <w:rPr>
                <w:rFonts w:ascii="Calibri" w:hAnsi="Calibri" w:cs="Tahoma"/>
                <w:b w:val="0"/>
                <w:sz w:val="24"/>
                <w:lang w:val="en-US"/>
              </w:rPr>
              <w:t>orwarding</w:t>
            </w:r>
            <w:r w:rsidRPr="0039469E">
              <w:rPr>
                <w:rFonts w:ascii="Calibri" w:hAnsi="Calibri" w:cs="Tahoma"/>
                <w:b w:val="0"/>
                <w:sz w:val="24"/>
                <w:lang w:val="en-US"/>
              </w:rPr>
              <w:t xml:space="preserve"> </w:t>
            </w:r>
            <w:r w:rsidR="0039469E" w:rsidRPr="0039469E">
              <w:rPr>
                <w:rFonts w:ascii="Calibri" w:hAnsi="Calibri" w:cs="Tahoma"/>
                <w:b w:val="0"/>
                <w:sz w:val="24"/>
                <w:lang w:val="en-US"/>
              </w:rPr>
              <w:t>performance</w:t>
            </w:r>
            <w:r w:rsidRPr="0039469E">
              <w:rPr>
                <w:rFonts w:ascii="Calibri" w:hAnsi="Calibri" w:cs="Tahoma"/>
                <w:b w:val="0"/>
                <w:sz w:val="24"/>
                <w:lang w:val="en-US"/>
              </w:rPr>
              <w:t xml:space="preserve"> (64-BYTE</w:t>
            </w:r>
          </w:p>
          <w:p w:rsidR="00C44630" w:rsidRPr="0039469E" w:rsidRDefault="0039469E" w:rsidP="00C44630">
            <w:pPr>
              <w:pStyle w:val="1"/>
              <w:jc w:val="both"/>
              <w:rPr>
                <w:rFonts w:ascii="Calibri" w:hAnsi="Calibri" w:cs="Tahoma"/>
                <w:b w:val="0"/>
                <w:sz w:val="24"/>
                <w:lang w:val="en-US"/>
              </w:rPr>
            </w:pPr>
            <w:r w:rsidRPr="0039469E">
              <w:rPr>
                <w:rFonts w:ascii="Calibri" w:hAnsi="Calibri" w:cs="Tahoma"/>
                <w:b w:val="0"/>
                <w:sz w:val="24"/>
                <w:lang w:val="en-US"/>
              </w:rPr>
              <w:t>packet size</w:t>
            </w:r>
            <w:r w:rsidR="00C44630" w:rsidRPr="0039469E">
              <w:rPr>
                <w:rFonts w:ascii="Calibri" w:hAnsi="Calibri" w:cs="Tahoma"/>
                <w:b w:val="0"/>
                <w:sz w:val="24"/>
                <w:lang w:val="en-US"/>
              </w:rPr>
              <w:t>) : 10.1 MPPS</w:t>
            </w:r>
          </w:p>
          <w:p w:rsidR="00C44630" w:rsidRPr="0039469E" w:rsidRDefault="00C44630" w:rsidP="00C44630">
            <w:pPr>
              <w:pStyle w:val="1"/>
              <w:jc w:val="both"/>
              <w:rPr>
                <w:rFonts w:ascii="Calibri" w:hAnsi="Calibri" w:cs="Tahoma"/>
                <w:b w:val="0"/>
                <w:sz w:val="24"/>
                <w:lang w:val="en-US"/>
              </w:rPr>
            </w:pPr>
            <w:r w:rsidRPr="0039469E">
              <w:rPr>
                <w:rFonts w:ascii="Calibri" w:hAnsi="Calibri" w:cs="Tahoma"/>
                <w:b w:val="0"/>
                <w:sz w:val="24"/>
                <w:lang w:val="en-US"/>
              </w:rPr>
              <w:t>M</w:t>
            </w:r>
            <w:r w:rsidR="0039469E" w:rsidRPr="0039469E">
              <w:rPr>
                <w:rFonts w:ascii="Calibri" w:hAnsi="Calibri" w:cs="Tahoma"/>
                <w:b w:val="0"/>
                <w:sz w:val="24"/>
                <w:lang w:val="en-US"/>
              </w:rPr>
              <w:t>ac</w:t>
            </w:r>
            <w:r w:rsidRPr="0039469E">
              <w:rPr>
                <w:rFonts w:ascii="Calibri" w:hAnsi="Calibri" w:cs="Tahoma"/>
                <w:b w:val="0"/>
                <w:sz w:val="24"/>
                <w:lang w:val="en-US"/>
              </w:rPr>
              <w:t xml:space="preserve"> </w:t>
            </w:r>
            <w:r w:rsidR="0039469E" w:rsidRPr="0039469E">
              <w:rPr>
                <w:rFonts w:ascii="Calibri" w:hAnsi="Calibri" w:cs="Tahoma"/>
                <w:b w:val="0"/>
                <w:sz w:val="24"/>
                <w:lang w:val="en-US"/>
              </w:rPr>
              <w:t xml:space="preserve">address table size </w:t>
            </w:r>
            <w:r w:rsidRPr="0039469E">
              <w:rPr>
                <w:rFonts w:ascii="Calibri" w:hAnsi="Calibri" w:cs="Tahoma"/>
                <w:b w:val="0"/>
                <w:sz w:val="24"/>
                <w:lang w:val="en-US"/>
              </w:rPr>
              <w:t xml:space="preserve">8K </w:t>
            </w:r>
            <w:r w:rsidR="0039469E" w:rsidRPr="0039469E">
              <w:rPr>
                <w:rFonts w:ascii="Calibri" w:hAnsi="Calibri" w:cs="Tahoma"/>
                <w:b w:val="0"/>
                <w:sz w:val="24"/>
                <w:lang w:val="en-US"/>
              </w:rPr>
              <w:t>entries</w:t>
            </w:r>
          </w:p>
          <w:p w:rsidR="00C44630" w:rsidRPr="0039469E" w:rsidRDefault="00C44630" w:rsidP="00C44630">
            <w:pPr>
              <w:pStyle w:val="1"/>
              <w:jc w:val="both"/>
              <w:rPr>
                <w:rFonts w:ascii="Calibri" w:hAnsi="Calibri" w:cs="Tahoma"/>
                <w:b w:val="0"/>
                <w:sz w:val="24"/>
                <w:lang w:val="en-US"/>
              </w:rPr>
            </w:pPr>
            <w:r w:rsidRPr="0039469E">
              <w:rPr>
                <w:rFonts w:ascii="Calibri" w:hAnsi="Calibri" w:cs="Tahoma"/>
                <w:b w:val="0"/>
                <w:sz w:val="24"/>
                <w:lang w:val="en-US"/>
              </w:rPr>
              <w:t>R</w:t>
            </w:r>
            <w:r w:rsidR="0039469E" w:rsidRPr="0039469E">
              <w:rPr>
                <w:rFonts w:ascii="Calibri" w:hAnsi="Calibri" w:cs="Tahoma"/>
                <w:b w:val="0"/>
                <w:sz w:val="24"/>
                <w:lang w:val="en-US"/>
              </w:rPr>
              <w:t>emote</w:t>
            </w:r>
            <w:r w:rsidRPr="0039469E">
              <w:rPr>
                <w:rFonts w:ascii="Calibri" w:hAnsi="Calibri" w:cs="Tahoma"/>
                <w:b w:val="0"/>
                <w:sz w:val="24"/>
                <w:lang w:val="en-US"/>
              </w:rPr>
              <w:t xml:space="preserve"> </w:t>
            </w:r>
            <w:r w:rsidR="0039469E" w:rsidRPr="0039469E">
              <w:rPr>
                <w:rFonts w:ascii="Calibri" w:hAnsi="Calibri" w:cs="Tahoma"/>
                <w:b w:val="0"/>
                <w:sz w:val="24"/>
                <w:lang w:val="en-US"/>
              </w:rPr>
              <w:t xml:space="preserve">management protocol </w:t>
            </w:r>
            <w:r w:rsidRPr="0039469E">
              <w:rPr>
                <w:rFonts w:ascii="Calibri" w:hAnsi="Calibri" w:cs="Tahoma"/>
                <w:b w:val="0"/>
                <w:sz w:val="24"/>
                <w:lang w:val="en-US"/>
              </w:rPr>
              <w:t>SNMP 1, SNMP 2, RMON 1, RMON 2, RMON 3,</w:t>
            </w:r>
          </w:p>
          <w:p w:rsidR="00C44630" w:rsidRPr="00F825D8" w:rsidRDefault="00C44630" w:rsidP="00C44630">
            <w:pPr>
              <w:pStyle w:val="1"/>
              <w:jc w:val="both"/>
              <w:rPr>
                <w:rFonts w:ascii="Calibri" w:hAnsi="Calibri" w:cs="Tahoma"/>
                <w:b w:val="0"/>
                <w:sz w:val="24"/>
                <w:lang w:val="en-US"/>
              </w:rPr>
            </w:pPr>
            <w:r w:rsidRPr="00F825D8">
              <w:rPr>
                <w:rFonts w:ascii="Calibri" w:hAnsi="Calibri" w:cs="Tahoma"/>
                <w:b w:val="0"/>
                <w:sz w:val="24"/>
                <w:lang w:val="en-US"/>
              </w:rPr>
              <w:t>RMON 9, TELNET, SNMP 3, SNMP 2C, HTTP, HTTPS, TFTP, SSH</w:t>
            </w:r>
          </w:p>
          <w:p w:rsidR="00C44630" w:rsidRPr="00652323" w:rsidRDefault="00C44630" w:rsidP="00C44630">
            <w:pPr>
              <w:jc w:val="both"/>
              <w:rPr>
                <w:rFonts w:ascii="Helvetica" w:hAnsi="Helvetica"/>
                <w:lang w:val="en-US"/>
              </w:rPr>
            </w:pPr>
          </w:p>
          <w:p w:rsidR="00C44630" w:rsidRPr="00623240" w:rsidRDefault="00C44630" w:rsidP="00C44630">
            <w:pPr>
              <w:pStyle w:val="1"/>
              <w:jc w:val="both"/>
              <w:rPr>
                <w:rFonts w:ascii="Calibri" w:hAnsi="Calibri" w:cs="Tahoma"/>
                <w:b w:val="0"/>
                <w:sz w:val="24"/>
                <w:lang w:val="en-US"/>
              </w:rPr>
            </w:pPr>
            <w:r w:rsidRPr="00623240">
              <w:rPr>
                <w:rFonts w:ascii="Calibri" w:hAnsi="Calibri" w:cs="Tahoma"/>
                <w:b w:val="0"/>
                <w:sz w:val="24"/>
                <w:lang w:val="en-US"/>
              </w:rPr>
              <w:t>F</w:t>
            </w:r>
            <w:r w:rsidR="00623240" w:rsidRPr="00623240">
              <w:rPr>
                <w:rFonts w:ascii="Calibri" w:hAnsi="Calibri" w:cs="Tahoma"/>
                <w:b w:val="0"/>
                <w:sz w:val="24"/>
                <w:lang w:val="en-US"/>
              </w:rPr>
              <w:t>eatures</w:t>
            </w:r>
            <w:r w:rsidRPr="00623240">
              <w:rPr>
                <w:rFonts w:ascii="Calibri" w:hAnsi="Calibri" w:cs="Tahoma"/>
                <w:b w:val="0"/>
                <w:sz w:val="24"/>
                <w:lang w:val="en-US"/>
              </w:rPr>
              <w:t xml:space="preserve"> </w:t>
            </w:r>
            <w:r w:rsidR="00623240" w:rsidRPr="00623240">
              <w:rPr>
                <w:rFonts w:ascii="Calibri" w:hAnsi="Calibri" w:cs="Tahoma"/>
                <w:b w:val="0"/>
                <w:sz w:val="24"/>
                <w:lang w:val="en-US"/>
              </w:rPr>
              <w:t xml:space="preserve">layer 2 switching, auto-sensing per device, dynamic </w:t>
            </w:r>
            <w:r w:rsidRPr="00623240">
              <w:rPr>
                <w:rFonts w:ascii="Calibri" w:hAnsi="Calibri" w:cs="Tahoma"/>
                <w:b w:val="0"/>
                <w:sz w:val="24"/>
                <w:lang w:val="en-US"/>
              </w:rPr>
              <w:t xml:space="preserve">IP </w:t>
            </w:r>
            <w:r w:rsidR="00623240" w:rsidRPr="00623240">
              <w:rPr>
                <w:rFonts w:ascii="Calibri" w:hAnsi="Calibri" w:cs="Tahoma"/>
                <w:b w:val="0"/>
                <w:sz w:val="24"/>
                <w:lang w:val="en-US"/>
              </w:rPr>
              <w:t>address</w:t>
            </w:r>
          </w:p>
          <w:p w:rsidR="00C44630" w:rsidRPr="00623240" w:rsidRDefault="00623240" w:rsidP="00C44630">
            <w:pPr>
              <w:pStyle w:val="1"/>
              <w:jc w:val="both"/>
              <w:rPr>
                <w:rFonts w:ascii="Calibri" w:hAnsi="Calibri" w:cs="Tahoma"/>
                <w:b w:val="0"/>
                <w:sz w:val="24"/>
                <w:lang w:val="en-US"/>
              </w:rPr>
            </w:pPr>
            <w:r w:rsidRPr="00623240">
              <w:rPr>
                <w:rFonts w:ascii="Calibri" w:hAnsi="Calibri" w:cs="Tahoma"/>
                <w:b w:val="0"/>
                <w:sz w:val="24"/>
                <w:lang w:val="en-US"/>
              </w:rPr>
              <w:t>Assignment</w:t>
            </w:r>
            <w:r>
              <w:rPr>
                <w:rFonts w:ascii="Calibri" w:hAnsi="Calibri" w:cs="Tahoma"/>
                <w:b w:val="0"/>
                <w:sz w:val="24"/>
                <w:lang w:val="en-US"/>
              </w:rPr>
              <w:t xml:space="preserve">, </w:t>
            </w:r>
            <w:r w:rsidRPr="00623240">
              <w:rPr>
                <w:rFonts w:ascii="Calibri" w:hAnsi="Calibri" w:cs="Tahoma"/>
                <w:b w:val="0"/>
                <w:sz w:val="24"/>
                <w:lang w:val="en-US"/>
              </w:rPr>
              <w:t xml:space="preserve">auto-negotiation, </w:t>
            </w:r>
            <w:proofErr w:type="spellStart"/>
            <w:r w:rsidRPr="00623240">
              <w:rPr>
                <w:rFonts w:ascii="Calibri" w:hAnsi="Calibri" w:cs="Tahoma"/>
                <w:b w:val="0"/>
                <w:sz w:val="24"/>
                <w:lang w:val="en-US"/>
              </w:rPr>
              <w:t>bootp</w:t>
            </w:r>
            <w:proofErr w:type="spellEnd"/>
            <w:r w:rsidRPr="00623240">
              <w:rPr>
                <w:rFonts w:ascii="Calibri" w:hAnsi="Calibri" w:cs="Tahoma"/>
                <w:b w:val="0"/>
                <w:sz w:val="24"/>
                <w:lang w:val="en-US"/>
              </w:rPr>
              <w:t xml:space="preserve"> support, ARP support, load balancing, VLAN</w:t>
            </w:r>
          </w:p>
          <w:p w:rsidR="00C44630" w:rsidRPr="00623240" w:rsidRDefault="00C44630" w:rsidP="00C44630">
            <w:pPr>
              <w:pStyle w:val="1"/>
              <w:jc w:val="both"/>
              <w:rPr>
                <w:rFonts w:ascii="Calibri" w:hAnsi="Calibri" w:cs="Tahoma"/>
                <w:b w:val="0"/>
                <w:sz w:val="24"/>
                <w:lang w:val="en-US"/>
              </w:rPr>
            </w:pPr>
            <w:r w:rsidRPr="00623240">
              <w:rPr>
                <w:rFonts w:ascii="Calibri" w:hAnsi="Calibri" w:cs="Tahoma"/>
                <w:b w:val="0"/>
                <w:sz w:val="24"/>
                <w:lang w:val="en-US"/>
              </w:rPr>
              <w:t>S</w:t>
            </w:r>
            <w:r w:rsidR="00623240" w:rsidRPr="00623240">
              <w:rPr>
                <w:rFonts w:ascii="Calibri" w:hAnsi="Calibri" w:cs="Tahoma"/>
                <w:b w:val="0"/>
                <w:sz w:val="24"/>
                <w:lang w:val="en-US"/>
              </w:rPr>
              <w:t>upport</w:t>
            </w:r>
            <w:r w:rsidRPr="00623240">
              <w:rPr>
                <w:rFonts w:ascii="Calibri" w:hAnsi="Calibri" w:cs="Tahoma"/>
                <w:b w:val="0"/>
                <w:sz w:val="24"/>
                <w:lang w:val="en-US"/>
              </w:rPr>
              <w:t xml:space="preserve">, </w:t>
            </w:r>
            <w:r w:rsidR="00623240" w:rsidRPr="00623240">
              <w:rPr>
                <w:rFonts w:ascii="Calibri" w:hAnsi="Calibri" w:cs="Tahoma"/>
                <w:b w:val="0"/>
                <w:sz w:val="24"/>
                <w:lang w:val="en-US"/>
              </w:rPr>
              <w:t>auto-uplink (auto mdi/mdi-x), IGMP snooping, syslog support, DIFFSERV</w:t>
            </w:r>
          </w:p>
          <w:p w:rsidR="00C44630" w:rsidRPr="00623240" w:rsidRDefault="00623240" w:rsidP="00C44630">
            <w:pPr>
              <w:pStyle w:val="1"/>
              <w:jc w:val="both"/>
              <w:rPr>
                <w:rFonts w:ascii="Calibri" w:hAnsi="Calibri" w:cs="Tahoma"/>
                <w:b w:val="0"/>
                <w:sz w:val="24"/>
                <w:lang w:val="en-US"/>
              </w:rPr>
            </w:pPr>
            <w:r w:rsidRPr="00623240">
              <w:rPr>
                <w:rFonts w:ascii="Calibri" w:hAnsi="Calibri" w:cs="Tahoma"/>
                <w:b w:val="0"/>
                <w:sz w:val="24"/>
                <w:lang w:val="en-US"/>
              </w:rPr>
              <w:t>support, broadcast storm control</w:t>
            </w:r>
            <w:r w:rsidR="00C44630" w:rsidRPr="00623240">
              <w:rPr>
                <w:rFonts w:ascii="Calibri" w:hAnsi="Calibri" w:cs="Tahoma"/>
                <w:b w:val="0"/>
                <w:sz w:val="24"/>
                <w:lang w:val="en-US"/>
              </w:rPr>
              <w:t xml:space="preserve">, IPV6 </w:t>
            </w:r>
            <w:r w:rsidRPr="00623240">
              <w:rPr>
                <w:rFonts w:ascii="Calibri" w:hAnsi="Calibri" w:cs="Tahoma"/>
                <w:b w:val="0"/>
                <w:sz w:val="24"/>
                <w:lang w:val="en-US"/>
              </w:rPr>
              <w:t>support,</w:t>
            </w:r>
            <w:r w:rsidR="00C44630" w:rsidRPr="00623240">
              <w:rPr>
                <w:rFonts w:ascii="Calibri" w:hAnsi="Calibri" w:cs="Tahoma"/>
                <w:b w:val="0"/>
                <w:sz w:val="24"/>
                <w:lang w:val="en-US"/>
              </w:rPr>
              <w:t xml:space="preserve"> </w:t>
            </w:r>
            <w:r w:rsidRPr="00623240">
              <w:rPr>
                <w:rFonts w:ascii="Calibri" w:hAnsi="Calibri" w:cs="Tahoma"/>
                <w:b w:val="0"/>
                <w:sz w:val="24"/>
                <w:lang w:val="en-US"/>
              </w:rPr>
              <w:t>multicast storm control, unicast</w:t>
            </w:r>
          </w:p>
          <w:p w:rsidR="00C44630" w:rsidRPr="00623240" w:rsidRDefault="00623240" w:rsidP="00C44630">
            <w:pPr>
              <w:pStyle w:val="1"/>
              <w:jc w:val="both"/>
              <w:rPr>
                <w:rFonts w:ascii="Calibri" w:hAnsi="Calibri" w:cs="Tahoma"/>
                <w:b w:val="0"/>
                <w:sz w:val="24"/>
                <w:lang w:val="en-US"/>
              </w:rPr>
            </w:pPr>
            <w:r w:rsidRPr="00623240">
              <w:rPr>
                <w:rFonts w:ascii="Calibri" w:hAnsi="Calibri" w:cs="Tahoma"/>
                <w:b w:val="0"/>
                <w:sz w:val="24"/>
                <w:lang w:val="en-US"/>
              </w:rPr>
              <w:t xml:space="preserve">storm control, rapid spanning tree protocol </w:t>
            </w:r>
            <w:r w:rsidR="00C44630" w:rsidRPr="00623240">
              <w:rPr>
                <w:rFonts w:ascii="Calibri" w:hAnsi="Calibri" w:cs="Tahoma"/>
                <w:b w:val="0"/>
                <w:sz w:val="24"/>
                <w:lang w:val="en-US"/>
              </w:rPr>
              <w:t xml:space="preserve">(RSTP) </w:t>
            </w:r>
            <w:r w:rsidRPr="00623240">
              <w:rPr>
                <w:rFonts w:ascii="Calibri" w:hAnsi="Calibri" w:cs="Tahoma"/>
                <w:b w:val="0"/>
                <w:sz w:val="24"/>
                <w:lang w:val="en-US"/>
              </w:rPr>
              <w:t>support, multiple spanning</w:t>
            </w:r>
          </w:p>
          <w:p w:rsidR="00C44630" w:rsidRPr="00623240" w:rsidRDefault="00623240" w:rsidP="00C44630">
            <w:pPr>
              <w:pStyle w:val="1"/>
              <w:jc w:val="both"/>
              <w:rPr>
                <w:rFonts w:ascii="Calibri" w:hAnsi="Calibri" w:cs="Tahoma"/>
                <w:b w:val="0"/>
                <w:sz w:val="24"/>
                <w:lang w:val="en-US"/>
              </w:rPr>
            </w:pPr>
            <w:r w:rsidRPr="00623240">
              <w:rPr>
                <w:rFonts w:ascii="Calibri" w:hAnsi="Calibri" w:cs="Tahoma"/>
                <w:b w:val="0"/>
                <w:sz w:val="24"/>
                <w:lang w:val="en-US"/>
              </w:rPr>
              <w:t xml:space="preserve">tree protocol </w:t>
            </w:r>
            <w:r w:rsidR="00C44630" w:rsidRPr="00623240">
              <w:rPr>
                <w:rFonts w:ascii="Calibri" w:hAnsi="Calibri" w:cs="Tahoma"/>
                <w:b w:val="0"/>
                <w:sz w:val="24"/>
                <w:lang w:val="en-US"/>
              </w:rPr>
              <w:t xml:space="preserve">(MSTP) </w:t>
            </w:r>
            <w:r w:rsidRPr="00623240">
              <w:rPr>
                <w:rFonts w:ascii="Calibri" w:hAnsi="Calibri" w:cs="Tahoma"/>
                <w:b w:val="0"/>
                <w:sz w:val="24"/>
                <w:lang w:val="en-US"/>
              </w:rPr>
              <w:t>support,</w:t>
            </w:r>
            <w:r w:rsidR="00C44630" w:rsidRPr="00623240">
              <w:rPr>
                <w:rFonts w:ascii="Calibri" w:hAnsi="Calibri" w:cs="Tahoma"/>
                <w:b w:val="0"/>
                <w:sz w:val="24"/>
                <w:lang w:val="en-US"/>
              </w:rPr>
              <w:t xml:space="preserve"> DHCP </w:t>
            </w:r>
            <w:r w:rsidRPr="00623240">
              <w:rPr>
                <w:rFonts w:ascii="Calibri" w:hAnsi="Calibri" w:cs="Tahoma"/>
                <w:b w:val="0"/>
                <w:sz w:val="24"/>
                <w:lang w:val="en-US"/>
              </w:rPr>
              <w:t xml:space="preserve">snooping, dynamic trucking protocol </w:t>
            </w:r>
            <w:r w:rsidR="00C44630" w:rsidRPr="00623240">
              <w:rPr>
                <w:rFonts w:ascii="Calibri" w:hAnsi="Calibri" w:cs="Tahoma"/>
                <w:b w:val="0"/>
                <w:sz w:val="24"/>
                <w:lang w:val="en-US"/>
              </w:rPr>
              <w:t>(DTP)</w:t>
            </w:r>
          </w:p>
          <w:p w:rsidR="00C44630" w:rsidRPr="00623240" w:rsidRDefault="00623240" w:rsidP="00C44630">
            <w:pPr>
              <w:pStyle w:val="1"/>
              <w:jc w:val="both"/>
              <w:rPr>
                <w:rFonts w:ascii="Calibri" w:hAnsi="Calibri" w:cs="Tahoma"/>
                <w:b w:val="0"/>
                <w:sz w:val="24"/>
                <w:lang w:val="en-US"/>
              </w:rPr>
            </w:pPr>
            <w:r w:rsidRPr="00623240">
              <w:rPr>
                <w:rFonts w:ascii="Calibri" w:hAnsi="Calibri" w:cs="Tahoma"/>
                <w:b w:val="0"/>
                <w:sz w:val="24"/>
                <w:lang w:val="en-US"/>
              </w:rPr>
              <w:t xml:space="preserve">support, port aggregation protocol </w:t>
            </w:r>
            <w:r w:rsidR="00C44630" w:rsidRPr="00623240">
              <w:rPr>
                <w:rFonts w:ascii="Calibri" w:hAnsi="Calibri" w:cs="Tahoma"/>
                <w:b w:val="0"/>
                <w:sz w:val="24"/>
                <w:lang w:val="en-US"/>
              </w:rPr>
              <w:t xml:space="preserve">(PAGP) </w:t>
            </w:r>
            <w:r w:rsidRPr="00623240">
              <w:rPr>
                <w:rFonts w:ascii="Calibri" w:hAnsi="Calibri" w:cs="Tahoma"/>
                <w:b w:val="0"/>
                <w:sz w:val="24"/>
                <w:lang w:val="en-US"/>
              </w:rPr>
              <w:t>support, access control list</w:t>
            </w:r>
            <w:r w:rsidR="00C44630" w:rsidRPr="00623240">
              <w:rPr>
                <w:rFonts w:ascii="Calibri" w:hAnsi="Calibri" w:cs="Tahoma"/>
                <w:b w:val="0"/>
                <w:sz w:val="24"/>
                <w:lang w:val="en-US"/>
              </w:rPr>
              <w:t xml:space="preserve"> (ACL)</w:t>
            </w:r>
          </w:p>
          <w:p w:rsidR="00C44630" w:rsidRPr="00623240" w:rsidRDefault="00623240" w:rsidP="00C44630">
            <w:pPr>
              <w:pStyle w:val="1"/>
              <w:jc w:val="both"/>
              <w:rPr>
                <w:rFonts w:ascii="Calibri" w:hAnsi="Calibri" w:cs="Tahoma"/>
                <w:b w:val="0"/>
                <w:sz w:val="24"/>
                <w:lang w:val="en-US"/>
              </w:rPr>
            </w:pPr>
            <w:r w:rsidRPr="00623240">
              <w:rPr>
                <w:rFonts w:ascii="Calibri" w:hAnsi="Calibri" w:cs="Tahoma"/>
                <w:b w:val="0"/>
                <w:sz w:val="24"/>
                <w:lang w:val="en-US"/>
              </w:rPr>
              <w:t xml:space="preserve">support, quality of service </w:t>
            </w:r>
            <w:r w:rsidR="00C44630" w:rsidRPr="00623240">
              <w:rPr>
                <w:rFonts w:ascii="Calibri" w:hAnsi="Calibri" w:cs="Tahoma"/>
                <w:b w:val="0"/>
                <w:sz w:val="24"/>
                <w:lang w:val="en-US"/>
              </w:rPr>
              <w:t xml:space="preserve">(QOS), </w:t>
            </w:r>
            <w:r w:rsidRPr="00623240">
              <w:rPr>
                <w:rFonts w:ascii="Calibri" w:hAnsi="Calibri" w:cs="Tahoma"/>
                <w:b w:val="0"/>
                <w:sz w:val="24"/>
                <w:lang w:val="en-US"/>
              </w:rPr>
              <w:t xml:space="preserve">link aggregation control protocol </w:t>
            </w:r>
            <w:r w:rsidR="00C44630" w:rsidRPr="00623240">
              <w:rPr>
                <w:rFonts w:ascii="Calibri" w:hAnsi="Calibri" w:cs="Tahoma"/>
                <w:b w:val="0"/>
                <w:sz w:val="24"/>
                <w:lang w:val="en-US"/>
              </w:rPr>
              <w:t xml:space="preserve">(LACP), </w:t>
            </w:r>
            <w:r w:rsidRPr="00623240">
              <w:rPr>
                <w:rFonts w:ascii="Calibri" w:hAnsi="Calibri" w:cs="Tahoma"/>
                <w:b w:val="0"/>
                <w:sz w:val="24"/>
                <w:lang w:val="en-US"/>
              </w:rPr>
              <w:t>port</w:t>
            </w:r>
          </w:p>
          <w:p w:rsidR="00C44630" w:rsidRPr="00623240" w:rsidRDefault="00623240" w:rsidP="00C44630">
            <w:pPr>
              <w:pStyle w:val="1"/>
              <w:jc w:val="both"/>
              <w:rPr>
                <w:rFonts w:ascii="Calibri" w:hAnsi="Calibri" w:cs="Tahoma"/>
                <w:b w:val="0"/>
                <w:sz w:val="24"/>
                <w:lang w:val="en-US"/>
              </w:rPr>
            </w:pPr>
            <w:r w:rsidRPr="00623240">
              <w:rPr>
                <w:rFonts w:ascii="Calibri" w:hAnsi="Calibri" w:cs="Tahoma"/>
                <w:b w:val="0"/>
                <w:sz w:val="24"/>
                <w:lang w:val="en-US"/>
              </w:rPr>
              <w:t xml:space="preserve">security, </w:t>
            </w:r>
            <w:r w:rsidR="00C44630" w:rsidRPr="00623240">
              <w:rPr>
                <w:rFonts w:ascii="Calibri" w:hAnsi="Calibri" w:cs="Tahoma"/>
                <w:b w:val="0"/>
                <w:sz w:val="24"/>
                <w:lang w:val="en-US"/>
              </w:rPr>
              <w:t xml:space="preserve">MAC </w:t>
            </w:r>
            <w:r w:rsidRPr="00623240">
              <w:rPr>
                <w:rFonts w:ascii="Calibri" w:hAnsi="Calibri" w:cs="Tahoma"/>
                <w:b w:val="0"/>
                <w:sz w:val="24"/>
                <w:lang w:val="en-US"/>
              </w:rPr>
              <w:t>address notification, remote switch port analyzer (</w:t>
            </w:r>
            <w:r w:rsidR="00C44630" w:rsidRPr="00623240">
              <w:rPr>
                <w:rFonts w:ascii="Calibri" w:hAnsi="Calibri" w:cs="Tahoma"/>
                <w:b w:val="0"/>
                <w:sz w:val="24"/>
                <w:lang w:val="en-US"/>
              </w:rPr>
              <w:t>RSPAN)</w:t>
            </w:r>
          </w:p>
          <w:p w:rsidR="00C44630" w:rsidRPr="00652323" w:rsidRDefault="00C44630" w:rsidP="00C44630">
            <w:pPr>
              <w:jc w:val="both"/>
              <w:rPr>
                <w:rFonts w:ascii="Helvetica" w:hAnsi="Helvetica"/>
                <w:lang w:val="en-US"/>
              </w:rPr>
            </w:pPr>
          </w:p>
          <w:p w:rsidR="00C44630" w:rsidRPr="00623240" w:rsidRDefault="00D87284" w:rsidP="00C44630">
            <w:pPr>
              <w:pStyle w:val="1"/>
              <w:jc w:val="both"/>
              <w:rPr>
                <w:rFonts w:ascii="Calibri" w:hAnsi="Calibri" w:cs="Tahoma"/>
                <w:b w:val="0"/>
                <w:sz w:val="24"/>
                <w:lang w:val="en-US"/>
              </w:rPr>
            </w:pPr>
            <w:r>
              <w:rPr>
                <w:rFonts w:ascii="Calibri" w:hAnsi="Calibri" w:cs="Tahoma"/>
                <w:b w:val="0"/>
                <w:sz w:val="24"/>
                <w:lang w:val="en-US"/>
              </w:rPr>
              <w:t>C</w:t>
            </w:r>
            <w:r w:rsidR="00623240" w:rsidRPr="00623240">
              <w:rPr>
                <w:rFonts w:ascii="Calibri" w:hAnsi="Calibri" w:cs="Tahoma"/>
                <w:b w:val="0"/>
                <w:sz w:val="24"/>
                <w:lang w:val="en-US"/>
              </w:rPr>
              <w:t xml:space="preserve">ompliant standards </w:t>
            </w:r>
            <w:r w:rsidR="00C44630" w:rsidRPr="00623240">
              <w:rPr>
                <w:rFonts w:ascii="Calibri" w:hAnsi="Calibri" w:cs="Tahoma"/>
                <w:b w:val="0"/>
                <w:sz w:val="24"/>
                <w:lang w:val="en-US"/>
              </w:rPr>
              <w:t>IEEE 802.3, IEEE 802.3U, IEEE 802.3Z, IEEE 802.1D, IEEE</w:t>
            </w:r>
          </w:p>
          <w:p w:rsidR="00C44630" w:rsidRPr="00F825D8" w:rsidRDefault="00C44630" w:rsidP="00C44630">
            <w:pPr>
              <w:pStyle w:val="1"/>
              <w:jc w:val="both"/>
              <w:rPr>
                <w:rFonts w:ascii="Calibri" w:hAnsi="Calibri" w:cs="Tahoma"/>
                <w:b w:val="0"/>
                <w:sz w:val="24"/>
                <w:lang w:val="en-US"/>
              </w:rPr>
            </w:pPr>
            <w:r w:rsidRPr="00F825D8">
              <w:rPr>
                <w:rFonts w:ascii="Calibri" w:hAnsi="Calibri" w:cs="Tahoma"/>
                <w:b w:val="0"/>
                <w:sz w:val="24"/>
                <w:lang w:val="en-US"/>
              </w:rPr>
              <w:t>802.1Q, IEEE 802.3AB, IEEE 802.1P, IEEE 802.3X, IEEE 802.3AD (LACP), IEEE</w:t>
            </w:r>
          </w:p>
          <w:p w:rsidR="00C44630" w:rsidRPr="00F825D8" w:rsidRDefault="00C44630" w:rsidP="00C44630">
            <w:pPr>
              <w:pStyle w:val="1"/>
              <w:jc w:val="both"/>
              <w:rPr>
                <w:rFonts w:ascii="Calibri" w:hAnsi="Calibri" w:cs="Tahoma"/>
                <w:b w:val="0"/>
                <w:sz w:val="24"/>
                <w:lang w:val="en-US"/>
              </w:rPr>
            </w:pPr>
            <w:r w:rsidRPr="00F825D8">
              <w:rPr>
                <w:rFonts w:ascii="Calibri" w:hAnsi="Calibri" w:cs="Tahoma"/>
                <w:b w:val="0"/>
                <w:sz w:val="24"/>
                <w:lang w:val="en-US"/>
              </w:rPr>
              <w:t xml:space="preserve">802.1W, IEEE 802.1X, IEEE 802.1S, IEEE 802.3AH, </w:t>
            </w:r>
            <w:r w:rsidRPr="00F825D8">
              <w:rPr>
                <w:rFonts w:ascii="Calibri" w:hAnsi="Calibri" w:cs="Tahoma"/>
                <w:b w:val="0"/>
                <w:sz w:val="24"/>
                <w:lang w:val="en-US"/>
              </w:rPr>
              <w:lastRenderedPageBreak/>
              <w:t>IEEE 802.1AB (LLDP)</w:t>
            </w:r>
          </w:p>
          <w:p w:rsidR="00C44630" w:rsidRPr="00623240" w:rsidRDefault="00C44630" w:rsidP="00C44630">
            <w:pPr>
              <w:pStyle w:val="1"/>
              <w:jc w:val="both"/>
              <w:rPr>
                <w:rFonts w:ascii="Calibri" w:hAnsi="Calibri" w:cs="Tahoma"/>
                <w:b w:val="0"/>
                <w:sz w:val="24"/>
                <w:lang w:val="en-US"/>
              </w:rPr>
            </w:pPr>
            <w:r w:rsidRPr="00623240">
              <w:rPr>
                <w:rFonts w:ascii="Calibri" w:hAnsi="Calibri" w:cs="Tahoma"/>
                <w:b w:val="0"/>
                <w:sz w:val="24"/>
                <w:lang w:val="en-US"/>
              </w:rPr>
              <w:t>P</w:t>
            </w:r>
            <w:r w:rsidR="00623240" w:rsidRPr="00623240">
              <w:rPr>
                <w:rFonts w:ascii="Calibri" w:hAnsi="Calibri" w:cs="Tahoma"/>
                <w:b w:val="0"/>
                <w:sz w:val="24"/>
                <w:lang w:val="en-US"/>
              </w:rPr>
              <w:t>ower</w:t>
            </w:r>
            <w:r w:rsidRPr="00623240">
              <w:rPr>
                <w:rFonts w:ascii="Calibri" w:hAnsi="Calibri" w:cs="Tahoma"/>
                <w:b w:val="0"/>
                <w:sz w:val="24"/>
                <w:lang w:val="en-US"/>
              </w:rPr>
              <w:t xml:space="preserve"> AC 120/230 V ( 50/60 HZ )</w:t>
            </w:r>
          </w:p>
          <w:p w:rsidR="00C44630" w:rsidRPr="00623240" w:rsidRDefault="00C44630" w:rsidP="00C44630">
            <w:pPr>
              <w:pStyle w:val="1"/>
              <w:jc w:val="both"/>
              <w:rPr>
                <w:rFonts w:ascii="Calibri" w:hAnsi="Calibri" w:cs="Tahoma"/>
                <w:b w:val="0"/>
                <w:sz w:val="24"/>
                <w:lang w:val="en-US"/>
              </w:rPr>
            </w:pPr>
            <w:r w:rsidRPr="00623240">
              <w:rPr>
                <w:rFonts w:ascii="Calibri" w:hAnsi="Calibri" w:cs="Tahoma"/>
                <w:b w:val="0"/>
                <w:sz w:val="24"/>
                <w:lang w:val="en-US"/>
              </w:rPr>
              <w:t>D</w:t>
            </w:r>
            <w:r w:rsidR="00623240" w:rsidRPr="00623240">
              <w:rPr>
                <w:rFonts w:ascii="Calibri" w:hAnsi="Calibri" w:cs="Tahoma"/>
                <w:b w:val="0"/>
                <w:sz w:val="24"/>
                <w:lang w:val="en-US"/>
              </w:rPr>
              <w:t xml:space="preserve">imensions </w:t>
            </w:r>
            <w:r w:rsidRPr="00623240">
              <w:rPr>
                <w:rFonts w:ascii="Calibri" w:hAnsi="Calibri" w:cs="Tahoma"/>
                <w:b w:val="0"/>
                <w:sz w:val="24"/>
                <w:lang w:val="en-US"/>
              </w:rPr>
              <w:t>(WXDXH) 17.5 IN X 13 IN X 1.7 IN</w:t>
            </w:r>
          </w:p>
          <w:p w:rsidR="00C44630" w:rsidRPr="00C44630" w:rsidRDefault="00623240" w:rsidP="00C44630">
            <w:pPr>
              <w:pStyle w:val="1"/>
              <w:jc w:val="both"/>
              <w:rPr>
                <w:rFonts w:ascii="Calibri" w:hAnsi="Calibri" w:cs="Tahoma"/>
                <w:b w:val="0"/>
                <w:sz w:val="24"/>
                <w:lang w:val="es-MX"/>
              </w:rPr>
            </w:pPr>
            <w:r w:rsidRPr="00C44630">
              <w:rPr>
                <w:rFonts w:ascii="Calibri" w:hAnsi="Calibri" w:cs="Tahoma"/>
                <w:b w:val="0"/>
                <w:sz w:val="24"/>
                <w:lang w:val="es-MX"/>
              </w:rPr>
              <w:t>weight</w:t>
            </w:r>
            <w:r w:rsidR="00C44630" w:rsidRPr="00C44630">
              <w:rPr>
                <w:rFonts w:ascii="Calibri" w:hAnsi="Calibri" w:cs="Tahoma"/>
                <w:b w:val="0"/>
                <w:sz w:val="24"/>
                <w:lang w:val="es-MX"/>
              </w:rPr>
              <w:t xml:space="preserve"> 8 LBS</w:t>
            </w:r>
          </w:p>
          <w:p w:rsidR="00C44630" w:rsidRPr="00652323" w:rsidRDefault="00C44630" w:rsidP="00C44630">
            <w:pPr>
              <w:jc w:val="both"/>
              <w:rPr>
                <w:rFonts w:ascii="Helvetica" w:hAnsi="Helvetica"/>
              </w:rPr>
            </w:pPr>
          </w:p>
          <w:p w:rsidR="00C44630" w:rsidRPr="00C44630" w:rsidRDefault="00C44630" w:rsidP="00C44630">
            <w:pPr>
              <w:ind w:firstLine="34"/>
              <w:jc w:val="both"/>
              <w:rPr>
                <w:rFonts w:asciiTheme="minorHAnsi" w:eastAsiaTheme="minorHAnsi" w:hAnsiTheme="minorHAnsi" w:cstheme="minorHAnsi"/>
                <w:b/>
                <w:sz w:val="24"/>
                <w:szCs w:val="24"/>
              </w:rPr>
            </w:pPr>
            <w:r w:rsidRPr="00C44630">
              <w:rPr>
                <w:rFonts w:asciiTheme="minorHAnsi" w:eastAsiaTheme="minorHAnsi" w:hAnsiTheme="minorHAnsi" w:cstheme="minorHAnsi"/>
                <w:b/>
                <w:sz w:val="24"/>
                <w:szCs w:val="24"/>
              </w:rPr>
              <w:t>INCLUIR</w:t>
            </w:r>
          </w:p>
          <w:p w:rsidR="00C44630" w:rsidRPr="00C44630" w:rsidRDefault="007A75DA" w:rsidP="00C44630">
            <w:pPr>
              <w:pStyle w:val="1"/>
              <w:jc w:val="both"/>
              <w:rPr>
                <w:rFonts w:ascii="Calibri" w:hAnsi="Calibri" w:cs="Tahoma"/>
                <w:b w:val="0"/>
                <w:sz w:val="24"/>
                <w:lang w:val="es-MX"/>
              </w:rPr>
            </w:pPr>
            <w:r w:rsidRPr="00C44630">
              <w:rPr>
                <w:rFonts w:ascii="Calibri" w:hAnsi="Calibri" w:cs="Tahoma"/>
                <w:b w:val="0"/>
                <w:sz w:val="24"/>
                <w:lang w:val="es-MX"/>
              </w:rPr>
              <w:t>Última versión liberada de imagen LAN base software con que cuente el fabricante.</w:t>
            </w:r>
          </w:p>
          <w:p w:rsidR="00C44630" w:rsidRPr="00C44630" w:rsidRDefault="007A75DA" w:rsidP="00C44630">
            <w:pPr>
              <w:pStyle w:val="1"/>
              <w:jc w:val="both"/>
              <w:rPr>
                <w:rFonts w:ascii="Calibri" w:hAnsi="Calibri" w:cs="Tahoma"/>
                <w:b w:val="0"/>
                <w:sz w:val="24"/>
                <w:lang w:val="es-MX"/>
              </w:rPr>
            </w:pPr>
            <w:r>
              <w:rPr>
                <w:rFonts w:ascii="Calibri" w:hAnsi="Calibri" w:cs="Tahoma"/>
                <w:b w:val="0"/>
                <w:sz w:val="24"/>
                <w:lang w:val="es-MX"/>
              </w:rPr>
              <w:t>S</w:t>
            </w:r>
            <w:r w:rsidRPr="00C44630">
              <w:rPr>
                <w:rFonts w:ascii="Calibri" w:hAnsi="Calibri" w:cs="Tahoma"/>
                <w:b w:val="0"/>
                <w:sz w:val="24"/>
                <w:lang w:val="es-MX"/>
              </w:rPr>
              <w:t>e deberán de incluir todos los cables necesarios para la correcta operación del equipo.</w:t>
            </w:r>
          </w:p>
          <w:p w:rsidR="00C44630" w:rsidRPr="00C44630" w:rsidRDefault="007A75DA" w:rsidP="00C44630">
            <w:pPr>
              <w:pStyle w:val="1"/>
              <w:jc w:val="both"/>
              <w:rPr>
                <w:rFonts w:ascii="Calibri" w:hAnsi="Calibri" w:cs="Tahoma"/>
                <w:b w:val="0"/>
                <w:sz w:val="24"/>
                <w:lang w:val="es-MX"/>
              </w:rPr>
            </w:pPr>
            <w:r>
              <w:rPr>
                <w:rFonts w:ascii="Calibri" w:hAnsi="Calibri" w:cs="Tahoma"/>
                <w:b w:val="0"/>
                <w:sz w:val="24"/>
                <w:lang w:val="es-MX"/>
              </w:rPr>
              <w:t>K</w:t>
            </w:r>
            <w:r w:rsidRPr="00C44630">
              <w:rPr>
                <w:rFonts w:ascii="Calibri" w:hAnsi="Calibri" w:cs="Tahoma"/>
                <w:b w:val="0"/>
                <w:sz w:val="24"/>
                <w:lang w:val="es-MX"/>
              </w:rPr>
              <w:t>it para montar en rack de 2 o 4 postes.</w:t>
            </w:r>
          </w:p>
          <w:p w:rsidR="00C44630" w:rsidRPr="00652323" w:rsidRDefault="00C44630" w:rsidP="00C44630">
            <w:pPr>
              <w:pStyle w:val="Textoindependiente"/>
              <w:spacing w:after="60"/>
              <w:rPr>
                <w:rFonts w:ascii="Helvetica" w:hAnsi="Helvetica"/>
                <w:b w:val="0"/>
                <w:bCs/>
                <w:sz w:val="20"/>
              </w:rPr>
            </w:pPr>
          </w:p>
          <w:p w:rsidR="00C44630" w:rsidRPr="00C44630" w:rsidRDefault="00C44630" w:rsidP="00C44630">
            <w:pPr>
              <w:ind w:firstLine="34"/>
              <w:jc w:val="both"/>
              <w:rPr>
                <w:rFonts w:asciiTheme="minorHAnsi" w:eastAsiaTheme="minorHAnsi" w:hAnsiTheme="minorHAnsi" w:cstheme="minorHAnsi"/>
                <w:b/>
                <w:sz w:val="24"/>
                <w:szCs w:val="24"/>
              </w:rPr>
            </w:pPr>
            <w:r w:rsidRPr="00C44630">
              <w:rPr>
                <w:rFonts w:asciiTheme="minorHAnsi" w:eastAsiaTheme="minorHAnsi" w:hAnsiTheme="minorHAnsi" w:cstheme="minorHAnsi"/>
                <w:b/>
                <w:sz w:val="24"/>
                <w:szCs w:val="24"/>
              </w:rPr>
              <w:t>GARANTÍA</w:t>
            </w:r>
          </w:p>
          <w:p w:rsidR="00C44630" w:rsidRPr="00C44630" w:rsidRDefault="007A75DA" w:rsidP="00C44630">
            <w:pPr>
              <w:pStyle w:val="1"/>
              <w:jc w:val="both"/>
              <w:rPr>
                <w:rFonts w:ascii="Calibri" w:hAnsi="Calibri" w:cs="Tahoma"/>
                <w:b w:val="0"/>
                <w:sz w:val="24"/>
                <w:lang w:val="es-MX"/>
              </w:rPr>
            </w:pPr>
            <w:r w:rsidRPr="00C44630">
              <w:rPr>
                <w:rFonts w:ascii="Calibri" w:hAnsi="Calibri" w:cs="Tahoma"/>
                <w:b w:val="0"/>
                <w:sz w:val="24"/>
                <w:lang w:val="es-MX"/>
              </w:rPr>
              <w:t>Garantía mejorada de hardware limitada de por vida por parte del fabricante.</w:t>
            </w:r>
          </w:p>
          <w:p w:rsidR="00C44630" w:rsidRPr="00652323" w:rsidRDefault="00C44630" w:rsidP="00C44630">
            <w:pPr>
              <w:pStyle w:val="Textoindependiente"/>
              <w:spacing w:after="60"/>
              <w:rPr>
                <w:rFonts w:ascii="Helvetica" w:hAnsi="Helvetica"/>
                <w:b w:val="0"/>
                <w:bCs/>
                <w:sz w:val="20"/>
              </w:rPr>
            </w:pPr>
          </w:p>
          <w:p w:rsidR="00C44630" w:rsidRPr="00C44630" w:rsidRDefault="00C44630" w:rsidP="00C44630">
            <w:pPr>
              <w:ind w:firstLine="34"/>
              <w:jc w:val="both"/>
              <w:rPr>
                <w:rFonts w:asciiTheme="minorHAnsi" w:eastAsiaTheme="minorHAnsi" w:hAnsiTheme="minorHAnsi" w:cstheme="minorHAnsi"/>
                <w:b/>
                <w:sz w:val="24"/>
                <w:szCs w:val="24"/>
              </w:rPr>
            </w:pPr>
            <w:r w:rsidRPr="00C44630">
              <w:rPr>
                <w:rFonts w:asciiTheme="minorHAnsi" w:eastAsiaTheme="minorHAnsi" w:hAnsiTheme="minorHAnsi" w:cstheme="minorHAnsi"/>
                <w:b/>
                <w:sz w:val="24"/>
                <w:szCs w:val="24"/>
              </w:rPr>
              <w:t>CARTAS SOLICITADAS</w:t>
            </w:r>
          </w:p>
          <w:p w:rsidR="00CB63F8" w:rsidRPr="00BE6B44" w:rsidRDefault="00BE6B44" w:rsidP="00397968">
            <w:pPr>
              <w:pStyle w:val="1"/>
              <w:numPr>
                <w:ilvl w:val="0"/>
                <w:numId w:val="43"/>
              </w:numPr>
              <w:ind w:left="459" w:hanging="283"/>
              <w:jc w:val="both"/>
              <w:rPr>
                <w:rFonts w:ascii="Calibri" w:hAnsi="Calibri" w:cs="Tahoma"/>
                <w:b w:val="0"/>
                <w:sz w:val="24"/>
                <w:lang w:val="es-MX"/>
              </w:rPr>
            </w:pPr>
            <w:r>
              <w:rPr>
                <w:rFonts w:ascii="Calibri" w:hAnsi="Calibri" w:cs="Tahoma"/>
                <w:b w:val="0"/>
                <w:sz w:val="24"/>
              </w:rPr>
              <w:t>Se</w:t>
            </w:r>
            <w:r w:rsidRPr="00C44630">
              <w:rPr>
                <w:rFonts w:ascii="Calibri" w:hAnsi="Calibri" w:cs="Tahoma"/>
                <w:b w:val="0"/>
                <w:sz w:val="24"/>
                <w:lang w:val="es-MX"/>
              </w:rPr>
              <w:t xml:space="preserve"> deberá presentar carta </w:t>
            </w:r>
            <w:r>
              <w:rPr>
                <w:rFonts w:ascii="Calibri" w:hAnsi="Calibri" w:cs="Tahoma"/>
                <w:b w:val="0"/>
                <w:sz w:val="24"/>
                <w:lang w:val="es-MX"/>
              </w:rPr>
              <w:t>expedida por el fabricante C</w:t>
            </w:r>
            <w:r w:rsidRPr="00C44630">
              <w:rPr>
                <w:rFonts w:ascii="Calibri" w:hAnsi="Calibri" w:cs="Tahoma"/>
                <w:b w:val="0"/>
                <w:sz w:val="24"/>
                <w:lang w:val="es-MX"/>
              </w:rPr>
              <w:t>isco System</w:t>
            </w:r>
            <w:r>
              <w:rPr>
                <w:rFonts w:ascii="Calibri" w:hAnsi="Calibri" w:cs="Tahoma"/>
                <w:b w:val="0"/>
                <w:sz w:val="24"/>
                <w:lang w:val="es-MX"/>
              </w:rPr>
              <w:t>s</w:t>
            </w:r>
            <w:r w:rsidRPr="00C44630">
              <w:rPr>
                <w:rFonts w:ascii="Calibri" w:hAnsi="Calibri" w:cs="Tahoma"/>
                <w:b w:val="0"/>
                <w:sz w:val="24"/>
                <w:lang w:val="es-MX"/>
              </w:rPr>
              <w:t xml:space="preserve"> en México, que lo acredite como distribuidor autorizado con certificación al menos select.</w:t>
            </w:r>
          </w:p>
        </w:tc>
        <w:tc>
          <w:tcPr>
            <w:tcW w:w="1317" w:type="dxa"/>
            <w:tcBorders>
              <w:top w:val="single" w:sz="6" w:space="0" w:color="auto"/>
              <w:left w:val="single" w:sz="6" w:space="0" w:color="auto"/>
              <w:bottom w:val="single" w:sz="4" w:space="0" w:color="auto"/>
              <w:right w:val="single" w:sz="6" w:space="0" w:color="auto"/>
            </w:tcBorders>
            <w:vAlign w:val="center"/>
          </w:tcPr>
          <w:p w:rsidR="00CB63F8" w:rsidRPr="00DA1929" w:rsidRDefault="00D31075" w:rsidP="00F825D8">
            <w:pPr>
              <w:jc w:val="center"/>
              <w:rPr>
                <w:rFonts w:ascii="Calibri" w:hAnsi="Calibri" w:cs="Arial"/>
                <w:b/>
                <w:sz w:val="28"/>
                <w:szCs w:val="28"/>
              </w:rPr>
            </w:pPr>
            <w:r>
              <w:rPr>
                <w:rFonts w:ascii="Calibri" w:hAnsi="Calibri" w:cs="Arial"/>
                <w:b/>
                <w:sz w:val="28"/>
                <w:szCs w:val="28"/>
              </w:rPr>
              <w:lastRenderedPageBreak/>
              <w:t>3</w:t>
            </w:r>
          </w:p>
        </w:tc>
        <w:tc>
          <w:tcPr>
            <w:tcW w:w="3119" w:type="dxa"/>
            <w:tcBorders>
              <w:top w:val="single" w:sz="6" w:space="0" w:color="auto"/>
              <w:left w:val="single" w:sz="6" w:space="0" w:color="auto"/>
              <w:bottom w:val="single" w:sz="4" w:space="0" w:color="auto"/>
              <w:right w:val="single" w:sz="6" w:space="0" w:color="auto"/>
            </w:tcBorders>
            <w:vAlign w:val="center"/>
          </w:tcPr>
          <w:p w:rsidR="00D31075" w:rsidRPr="00E65D7A" w:rsidRDefault="00D31075" w:rsidP="00D31075">
            <w:pPr>
              <w:jc w:val="center"/>
              <w:rPr>
                <w:rFonts w:asciiTheme="minorHAnsi" w:hAnsiTheme="minorHAnsi" w:cstheme="minorHAnsi"/>
                <w:sz w:val="24"/>
                <w:szCs w:val="24"/>
                <w:lang w:val="en-US"/>
              </w:rPr>
            </w:pPr>
            <w:r w:rsidRPr="00E65D7A">
              <w:rPr>
                <w:rFonts w:asciiTheme="minorHAnsi" w:hAnsiTheme="minorHAnsi" w:cstheme="minorHAnsi"/>
                <w:sz w:val="24"/>
                <w:szCs w:val="24"/>
                <w:lang w:val="en-US"/>
              </w:rPr>
              <w:t>CISCO SYSTEMS</w:t>
            </w:r>
          </w:p>
          <w:p w:rsidR="00D31075" w:rsidRPr="00D31075" w:rsidRDefault="00D31075" w:rsidP="00D31075">
            <w:pPr>
              <w:jc w:val="center"/>
              <w:rPr>
                <w:rFonts w:asciiTheme="minorHAnsi" w:hAnsiTheme="minorHAnsi" w:cstheme="minorHAnsi"/>
                <w:sz w:val="24"/>
                <w:szCs w:val="24"/>
              </w:rPr>
            </w:pPr>
            <w:r w:rsidRPr="00E65D7A">
              <w:rPr>
                <w:rFonts w:asciiTheme="minorHAnsi" w:hAnsiTheme="minorHAnsi" w:cstheme="minorHAnsi"/>
                <w:sz w:val="24"/>
                <w:szCs w:val="24"/>
                <w:lang w:val="en-US"/>
              </w:rPr>
              <w:t>MODELO</w:t>
            </w:r>
          </w:p>
          <w:p w:rsidR="00D31075" w:rsidRPr="00D31075" w:rsidRDefault="00D31075" w:rsidP="00D31075">
            <w:pPr>
              <w:pStyle w:val="Default"/>
              <w:jc w:val="center"/>
              <w:rPr>
                <w:rFonts w:asciiTheme="minorHAnsi" w:hAnsiTheme="minorHAnsi" w:cstheme="minorHAnsi"/>
              </w:rPr>
            </w:pPr>
            <w:r w:rsidRPr="00D31075">
              <w:rPr>
                <w:rFonts w:asciiTheme="minorHAnsi" w:hAnsiTheme="minorHAnsi" w:cstheme="minorHAnsi"/>
              </w:rPr>
              <w:t xml:space="preserve">CISCO CATALYST </w:t>
            </w:r>
            <w:r w:rsidR="00E65D7A" w:rsidRPr="00E97448">
              <w:rPr>
                <w:rFonts w:asciiTheme="minorHAnsi" w:hAnsiTheme="minorHAnsi" w:cstheme="minorHAnsi"/>
              </w:rPr>
              <w:t>WS-C</w:t>
            </w:r>
            <w:r w:rsidRPr="00E97448">
              <w:rPr>
                <w:rFonts w:asciiTheme="minorHAnsi" w:hAnsiTheme="minorHAnsi" w:cstheme="minorHAnsi"/>
              </w:rPr>
              <w:t>2960-48TT-L</w:t>
            </w:r>
          </w:p>
          <w:p w:rsidR="00CB63F8" w:rsidRPr="00D9350B" w:rsidRDefault="00CB63F8" w:rsidP="00F825D8">
            <w:pPr>
              <w:jc w:val="center"/>
              <w:rPr>
                <w:rFonts w:asciiTheme="minorHAnsi" w:hAnsiTheme="minorHAnsi" w:cstheme="minorHAnsi"/>
                <w:sz w:val="24"/>
                <w:szCs w:val="24"/>
                <w:lang w:val="en-US"/>
              </w:rPr>
            </w:pPr>
          </w:p>
        </w:tc>
      </w:tr>
    </w:tbl>
    <w:p w:rsidR="00CA203D" w:rsidRDefault="00CA203D" w:rsidP="00B40920">
      <w:pPr>
        <w:pStyle w:val="3"/>
        <w:tabs>
          <w:tab w:val="left" w:pos="993"/>
        </w:tabs>
        <w:ind w:left="0" w:firstLine="0"/>
        <w:rPr>
          <w:rFonts w:ascii="Calibri" w:hAnsi="Calibri" w:cs="Arial"/>
          <w:b/>
          <w:color w:val="000022"/>
          <w:sz w:val="28"/>
          <w:lang w:val="en-US"/>
        </w:rPr>
      </w:pPr>
    </w:p>
    <w:tbl>
      <w:tblPr>
        <w:tblpPr w:leftFromText="141" w:rightFromText="141" w:vertAnchor="text" w:horzAnchor="margin" w:tblpXSpec="center" w:tblpY="32"/>
        <w:tblW w:w="1106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242"/>
        <w:gridCol w:w="5387"/>
        <w:gridCol w:w="1317"/>
        <w:gridCol w:w="3119"/>
      </w:tblGrid>
      <w:tr w:rsidR="00397968" w:rsidRPr="00607749" w:rsidTr="00EF020B">
        <w:trPr>
          <w:trHeight w:val="557"/>
        </w:trPr>
        <w:tc>
          <w:tcPr>
            <w:tcW w:w="11065" w:type="dxa"/>
            <w:gridSpan w:val="4"/>
            <w:tcBorders>
              <w:top w:val="single" w:sz="6" w:space="0" w:color="auto"/>
              <w:left w:val="single" w:sz="6" w:space="0" w:color="auto"/>
              <w:bottom w:val="single" w:sz="6" w:space="0" w:color="auto"/>
              <w:right w:val="single" w:sz="6" w:space="0" w:color="auto"/>
            </w:tcBorders>
            <w:shd w:val="clear" w:color="auto" w:fill="1F497D" w:themeFill="text2"/>
          </w:tcPr>
          <w:p w:rsidR="00397968" w:rsidRPr="00607749" w:rsidRDefault="00397968" w:rsidP="00EF020B">
            <w:pPr>
              <w:pStyle w:val="3"/>
              <w:ind w:left="0" w:firstLine="0"/>
              <w:jc w:val="center"/>
              <w:rPr>
                <w:rFonts w:ascii="Calibri" w:hAnsi="Calibri" w:cs="Arial"/>
                <w:b/>
                <w:color w:val="FFFFFF" w:themeColor="background1"/>
                <w:sz w:val="28"/>
                <w:szCs w:val="28"/>
              </w:rPr>
            </w:pPr>
            <w:r>
              <w:rPr>
                <w:rFonts w:ascii="Calibri" w:hAnsi="Calibri" w:cs="Arial"/>
                <w:b/>
                <w:color w:val="FFFFFF" w:themeColor="background1"/>
                <w:sz w:val="28"/>
                <w:szCs w:val="28"/>
              </w:rPr>
              <w:t>PAQUETE TRES</w:t>
            </w:r>
          </w:p>
          <w:p w:rsidR="00397968" w:rsidRPr="00607749" w:rsidRDefault="00397968" w:rsidP="00397968">
            <w:pPr>
              <w:pStyle w:val="3"/>
              <w:ind w:left="0" w:firstLine="0"/>
              <w:jc w:val="center"/>
              <w:rPr>
                <w:rFonts w:ascii="Calibri" w:hAnsi="Calibri" w:cs="Arial"/>
                <w:b/>
                <w:color w:val="FFFFFF" w:themeColor="background1"/>
                <w:sz w:val="28"/>
                <w:szCs w:val="28"/>
              </w:rPr>
            </w:pPr>
            <w:r w:rsidRPr="00607749">
              <w:rPr>
                <w:rFonts w:ascii="Calibri" w:hAnsi="Calibri"/>
                <w:b/>
                <w:color w:val="FFFFFF" w:themeColor="background1"/>
                <w:sz w:val="26"/>
                <w:szCs w:val="26"/>
              </w:rPr>
              <w:t>“</w:t>
            </w:r>
            <w:r>
              <w:rPr>
                <w:rFonts w:ascii="Calibri" w:hAnsi="Calibri"/>
                <w:b/>
                <w:color w:val="FFFFFF" w:themeColor="background1"/>
                <w:sz w:val="26"/>
                <w:szCs w:val="26"/>
              </w:rPr>
              <w:t>POLICÍA ESTATAL PREVENTIVA</w:t>
            </w:r>
            <w:r w:rsidRPr="00607749">
              <w:rPr>
                <w:rFonts w:ascii="Calibri" w:hAnsi="Calibri"/>
                <w:b/>
                <w:color w:val="FFFFFF" w:themeColor="background1"/>
                <w:sz w:val="26"/>
                <w:szCs w:val="26"/>
              </w:rPr>
              <w:t>”</w:t>
            </w:r>
          </w:p>
        </w:tc>
      </w:tr>
      <w:tr w:rsidR="00397968" w:rsidRPr="006B40C2" w:rsidTr="00EF020B">
        <w:trPr>
          <w:trHeight w:val="585"/>
        </w:trPr>
        <w:tc>
          <w:tcPr>
            <w:tcW w:w="1242" w:type="dxa"/>
            <w:tcBorders>
              <w:top w:val="single" w:sz="6" w:space="0" w:color="auto"/>
              <w:left w:val="single" w:sz="6" w:space="0" w:color="auto"/>
              <w:bottom w:val="single" w:sz="6" w:space="0" w:color="auto"/>
              <w:right w:val="single" w:sz="6" w:space="0" w:color="auto"/>
            </w:tcBorders>
            <w:shd w:val="clear" w:color="auto" w:fill="CCCCCC"/>
            <w:vAlign w:val="center"/>
          </w:tcPr>
          <w:p w:rsidR="00397968" w:rsidRPr="006B40C2" w:rsidRDefault="00397968" w:rsidP="00EF020B">
            <w:pPr>
              <w:jc w:val="center"/>
              <w:rPr>
                <w:rFonts w:ascii="Calibri" w:hAnsi="Calibri"/>
                <w:b/>
                <w:sz w:val="24"/>
                <w:szCs w:val="24"/>
              </w:rPr>
            </w:pPr>
            <w:r w:rsidRPr="006B40C2">
              <w:rPr>
                <w:rFonts w:ascii="Calibri" w:hAnsi="Calibri"/>
                <w:b/>
                <w:sz w:val="24"/>
                <w:szCs w:val="24"/>
              </w:rPr>
              <w:t>PARTIDA</w:t>
            </w:r>
          </w:p>
        </w:tc>
        <w:tc>
          <w:tcPr>
            <w:tcW w:w="5387" w:type="dxa"/>
            <w:tcBorders>
              <w:top w:val="single" w:sz="6" w:space="0" w:color="auto"/>
              <w:left w:val="single" w:sz="6" w:space="0" w:color="auto"/>
              <w:bottom w:val="single" w:sz="6" w:space="0" w:color="auto"/>
              <w:right w:val="single" w:sz="6" w:space="0" w:color="auto"/>
            </w:tcBorders>
            <w:shd w:val="clear" w:color="auto" w:fill="CCCCCC"/>
            <w:vAlign w:val="center"/>
          </w:tcPr>
          <w:p w:rsidR="00397968" w:rsidRPr="006B40C2" w:rsidRDefault="00397968" w:rsidP="00EF020B">
            <w:pPr>
              <w:jc w:val="center"/>
              <w:rPr>
                <w:rFonts w:ascii="Calibri" w:hAnsi="Calibri"/>
                <w:b/>
              </w:rPr>
            </w:pPr>
            <w:r>
              <w:rPr>
                <w:rFonts w:ascii="Calibri" w:hAnsi="Calibri"/>
                <w:b/>
                <w:sz w:val="24"/>
                <w:szCs w:val="24"/>
              </w:rPr>
              <w:t>DESCRIPCIÓ</w:t>
            </w:r>
            <w:r w:rsidRPr="006B40C2">
              <w:rPr>
                <w:rFonts w:ascii="Calibri" w:hAnsi="Calibri"/>
                <w:b/>
                <w:sz w:val="24"/>
                <w:szCs w:val="24"/>
              </w:rPr>
              <w:t>N</w:t>
            </w:r>
          </w:p>
        </w:tc>
        <w:tc>
          <w:tcPr>
            <w:tcW w:w="1317" w:type="dxa"/>
            <w:tcBorders>
              <w:top w:val="single" w:sz="6" w:space="0" w:color="auto"/>
              <w:left w:val="single" w:sz="6" w:space="0" w:color="auto"/>
              <w:bottom w:val="single" w:sz="6" w:space="0" w:color="auto"/>
              <w:right w:val="single" w:sz="6" w:space="0" w:color="auto"/>
            </w:tcBorders>
            <w:shd w:val="clear" w:color="auto" w:fill="CCCCCC"/>
            <w:vAlign w:val="center"/>
          </w:tcPr>
          <w:p w:rsidR="00397968" w:rsidRPr="006B40C2" w:rsidRDefault="00397968" w:rsidP="00EF020B">
            <w:pPr>
              <w:jc w:val="center"/>
              <w:rPr>
                <w:rFonts w:ascii="Calibri" w:hAnsi="Calibri" w:cs="Arial"/>
                <w:b/>
                <w:sz w:val="24"/>
                <w:szCs w:val="24"/>
              </w:rPr>
            </w:pPr>
            <w:r w:rsidRPr="006B40C2">
              <w:rPr>
                <w:rFonts w:ascii="Calibri" w:hAnsi="Calibri"/>
                <w:b/>
                <w:sz w:val="24"/>
                <w:szCs w:val="24"/>
              </w:rPr>
              <w:t>CANTIDAD</w:t>
            </w:r>
          </w:p>
        </w:tc>
        <w:tc>
          <w:tcPr>
            <w:tcW w:w="3119" w:type="dxa"/>
            <w:tcBorders>
              <w:top w:val="single" w:sz="6" w:space="0" w:color="auto"/>
              <w:left w:val="single" w:sz="6" w:space="0" w:color="auto"/>
              <w:bottom w:val="single" w:sz="6" w:space="0" w:color="auto"/>
              <w:right w:val="single" w:sz="6" w:space="0" w:color="auto"/>
            </w:tcBorders>
            <w:shd w:val="clear" w:color="auto" w:fill="CCCCCC"/>
            <w:vAlign w:val="center"/>
          </w:tcPr>
          <w:p w:rsidR="00397968" w:rsidRPr="006B40C2" w:rsidRDefault="00397968" w:rsidP="00EF020B">
            <w:pPr>
              <w:jc w:val="center"/>
              <w:rPr>
                <w:rFonts w:ascii="Calibri" w:hAnsi="Calibri"/>
                <w:b/>
                <w:sz w:val="24"/>
                <w:szCs w:val="24"/>
              </w:rPr>
            </w:pPr>
            <w:r>
              <w:rPr>
                <w:rFonts w:ascii="Calibri" w:hAnsi="Calibri"/>
                <w:b/>
                <w:sz w:val="24"/>
                <w:szCs w:val="24"/>
              </w:rPr>
              <w:t>MARCA ACEPTADA</w:t>
            </w:r>
          </w:p>
        </w:tc>
      </w:tr>
      <w:tr w:rsidR="00397968" w:rsidRPr="00540935" w:rsidTr="00EF020B">
        <w:trPr>
          <w:trHeight w:val="1025"/>
        </w:trPr>
        <w:tc>
          <w:tcPr>
            <w:tcW w:w="1242" w:type="dxa"/>
            <w:tcBorders>
              <w:top w:val="single" w:sz="6" w:space="0" w:color="auto"/>
              <w:left w:val="single" w:sz="6" w:space="0" w:color="auto"/>
              <w:bottom w:val="single" w:sz="6" w:space="0" w:color="auto"/>
              <w:right w:val="single" w:sz="6" w:space="0" w:color="auto"/>
            </w:tcBorders>
            <w:vAlign w:val="center"/>
          </w:tcPr>
          <w:p w:rsidR="00397968" w:rsidRPr="006B40C2" w:rsidRDefault="00397968" w:rsidP="00EF020B">
            <w:pPr>
              <w:jc w:val="center"/>
              <w:rPr>
                <w:rFonts w:ascii="Calibri" w:hAnsi="Calibri"/>
                <w:b/>
                <w:sz w:val="28"/>
                <w:szCs w:val="28"/>
              </w:rPr>
            </w:pPr>
            <w:r>
              <w:rPr>
                <w:rFonts w:ascii="Calibri" w:hAnsi="Calibri"/>
                <w:b/>
                <w:sz w:val="28"/>
                <w:szCs w:val="28"/>
              </w:rPr>
              <w:t>1</w:t>
            </w:r>
          </w:p>
        </w:tc>
        <w:tc>
          <w:tcPr>
            <w:tcW w:w="5387" w:type="dxa"/>
            <w:tcBorders>
              <w:top w:val="single" w:sz="6" w:space="0" w:color="auto"/>
              <w:left w:val="single" w:sz="6" w:space="0" w:color="auto"/>
              <w:bottom w:val="single" w:sz="6" w:space="0" w:color="auto"/>
              <w:right w:val="single" w:sz="6" w:space="0" w:color="auto"/>
            </w:tcBorders>
            <w:vAlign w:val="center"/>
          </w:tcPr>
          <w:p w:rsidR="00397968" w:rsidRPr="00941A90" w:rsidRDefault="00397968" w:rsidP="00EF020B">
            <w:pPr>
              <w:jc w:val="both"/>
              <w:rPr>
                <w:rFonts w:asciiTheme="minorHAnsi" w:eastAsiaTheme="minorHAnsi" w:hAnsiTheme="minorHAnsi" w:cstheme="minorHAnsi"/>
                <w:b/>
                <w:color w:val="1F497D" w:themeColor="text2"/>
                <w:sz w:val="24"/>
                <w:szCs w:val="24"/>
                <w:u w:val="single"/>
              </w:rPr>
            </w:pPr>
            <w:r w:rsidRPr="00941A90">
              <w:rPr>
                <w:rFonts w:asciiTheme="minorHAnsi" w:eastAsiaTheme="minorHAnsi" w:hAnsiTheme="minorHAnsi" w:cstheme="minorHAnsi"/>
                <w:b/>
                <w:color w:val="1F497D" w:themeColor="text2"/>
                <w:sz w:val="24"/>
                <w:szCs w:val="24"/>
                <w:u w:val="single"/>
              </w:rPr>
              <w:t xml:space="preserve">COMPUTADORA </w:t>
            </w:r>
            <w:r w:rsidRPr="00E97448">
              <w:rPr>
                <w:rFonts w:asciiTheme="minorHAnsi" w:eastAsiaTheme="minorHAnsi" w:hAnsiTheme="minorHAnsi" w:cstheme="minorHAnsi"/>
                <w:b/>
                <w:color w:val="1F497D" w:themeColor="text2"/>
                <w:sz w:val="24"/>
                <w:szCs w:val="24"/>
                <w:u w:val="single"/>
              </w:rPr>
              <w:t xml:space="preserve">PERSONAL </w:t>
            </w:r>
            <w:r w:rsidR="000933A0" w:rsidRPr="00E97448">
              <w:rPr>
                <w:rFonts w:asciiTheme="minorHAnsi" w:eastAsiaTheme="minorHAnsi" w:hAnsiTheme="minorHAnsi" w:cstheme="minorHAnsi"/>
                <w:b/>
                <w:color w:val="1F497D" w:themeColor="text2"/>
                <w:sz w:val="24"/>
                <w:szCs w:val="24"/>
                <w:u w:val="single"/>
              </w:rPr>
              <w:t>(WORKSTATION)</w:t>
            </w:r>
          </w:p>
          <w:p w:rsidR="00397968" w:rsidRDefault="00397968" w:rsidP="00EF020B">
            <w:pPr>
              <w:pStyle w:val="Sangradetextonormal"/>
              <w:spacing w:line="240" w:lineRule="auto"/>
              <w:ind w:firstLine="0"/>
              <w:rPr>
                <w:rFonts w:ascii="Calibri" w:hAnsi="Calibri" w:cs="Tahoma"/>
                <w:b w:val="0"/>
                <w:sz w:val="24"/>
                <w:lang w:val="es-MX"/>
              </w:rPr>
            </w:pPr>
          </w:p>
          <w:p w:rsidR="00397968" w:rsidRPr="00DA1929" w:rsidRDefault="00397968" w:rsidP="00EF020B">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PROCESADOR</w:t>
            </w:r>
          </w:p>
          <w:p w:rsidR="00C54CAC" w:rsidRPr="00C54CAC" w:rsidRDefault="00C54CAC" w:rsidP="00C54CAC">
            <w:pPr>
              <w:ind w:left="34"/>
              <w:jc w:val="both"/>
              <w:rPr>
                <w:rFonts w:ascii="Calibri" w:hAnsi="Calibri" w:cs="Tahoma"/>
                <w:sz w:val="24"/>
                <w:lang w:val="es-MX"/>
              </w:rPr>
            </w:pPr>
            <w:r w:rsidRPr="00C54CAC">
              <w:rPr>
                <w:rFonts w:ascii="Calibri" w:hAnsi="Calibri" w:cs="Tahoma"/>
                <w:sz w:val="24"/>
                <w:lang w:val="es-MX"/>
              </w:rPr>
              <w:t>1 procesadores Intel Quad Core E5620 (2.40 GHZ) 5.86GT/S</w:t>
            </w:r>
          </w:p>
          <w:p w:rsidR="00C54CAC" w:rsidRPr="00C54CAC" w:rsidRDefault="00C54CAC" w:rsidP="00C54CAC">
            <w:pPr>
              <w:ind w:left="34"/>
              <w:jc w:val="both"/>
              <w:rPr>
                <w:rFonts w:ascii="Calibri" w:hAnsi="Calibri" w:cs="Tahoma"/>
                <w:sz w:val="24"/>
                <w:lang w:val="es-MX"/>
              </w:rPr>
            </w:pPr>
            <w:r w:rsidRPr="00C54CAC">
              <w:rPr>
                <w:rFonts w:ascii="Calibri" w:hAnsi="Calibri" w:cs="Tahoma"/>
                <w:sz w:val="24"/>
                <w:lang w:val="es-MX"/>
              </w:rPr>
              <w:t>Memoria Cache 12Mb</w:t>
            </w:r>
          </w:p>
          <w:p w:rsidR="00397968" w:rsidRPr="00DA1929" w:rsidRDefault="00397968" w:rsidP="00EF020B">
            <w:pPr>
              <w:ind w:left="176"/>
              <w:jc w:val="both"/>
              <w:rPr>
                <w:rFonts w:asciiTheme="minorHAnsi" w:eastAsiaTheme="minorHAnsi" w:hAnsiTheme="minorHAnsi" w:cstheme="minorHAnsi"/>
                <w:sz w:val="24"/>
                <w:szCs w:val="24"/>
              </w:rPr>
            </w:pPr>
          </w:p>
          <w:p w:rsidR="00397968" w:rsidRPr="00AC0340" w:rsidRDefault="00397968" w:rsidP="00EF020B">
            <w:pPr>
              <w:tabs>
                <w:tab w:val="num" w:pos="720"/>
              </w:tabs>
              <w:jc w:val="both"/>
              <w:rPr>
                <w:rFonts w:asciiTheme="minorHAnsi" w:eastAsiaTheme="minorHAnsi" w:hAnsiTheme="minorHAnsi" w:cstheme="minorHAnsi"/>
                <w:b/>
                <w:sz w:val="24"/>
                <w:szCs w:val="24"/>
              </w:rPr>
            </w:pPr>
            <w:r w:rsidRPr="00AC0340">
              <w:rPr>
                <w:rFonts w:asciiTheme="minorHAnsi" w:eastAsiaTheme="minorHAnsi" w:hAnsiTheme="minorHAnsi" w:cstheme="minorHAnsi"/>
                <w:b/>
                <w:sz w:val="24"/>
                <w:szCs w:val="24"/>
              </w:rPr>
              <w:t>SUBSISTEMA DE MEMORIA</w:t>
            </w:r>
          </w:p>
          <w:p w:rsidR="00C54CAC" w:rsidRPr="00C54CAC" w:rsidRDefault="00C54CAC" w:rsidP="00C54CAC">
            <w:pPr>
              <w:ind w:left="34"/>
              <w:jc w:val="both"/>
              <w:rPr>
                <w:rFonts w:ascii="Calibri" w:hAnsi="Calibri" w:cs="Tahoma"/>
                <w:sz w:val="24"/>
                <w:lang w:val="es-MX"/>
              </w:rPr>
            </w:pPr>
            <w:r w:rsidRPr="00C54CAC">
              <w:rPr>
                <w:rFonts w:ascii="Calibri" w:hAnsi="Calibri" w:cs="Tahoma"/>
                <w:sz w:val="24"/>
                <w:lang w:val="es-MX"/>
              </w:rPr>
              <w:t>12 GB de Memoria RAM (6 X 2G DIMMS) Tipo DDR3 de 1333MHZ.</w:t>
            </w:r>
          </w:p>
          <w:p w:rsidR="00397968" w:rsidRPr="00C54CAC" w:rsidRDefault="00397968" w:rsidP="00EF020B">
            <w:pPr>
              <w:pStyle w:val="Sangradetextonormal"/>
              <w:ind w:firstLine="0"/>
              <w:rPr>
                <w:rFonts w:ascii="Calibri" w:hAnsi="Calibri" w:cs="Tahoma"/>
                <w:b w:val="0"/>
                <w:sz w:val="24"/>
              </w:rPr>
            </w:pPr>
          </w:p>
          <w:p w:rsidR="00397968" w:rsidRPr="00DA1929" w:rsidRDefault="00397968" w:rsidP="00EF020B">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SUBSISTEMA DE I/O</w:t>
            </w:r>
          </w:p>
          <w:p w:rsidR="00C54CAC" w:rsidRPr="00C54CAC" w:rsidRDefault="00C54CAC" w:rsidP="00C54CAC">
            <w:pPr>
              <w:ind w:left="34"/>
              <w:jc w:val="both"/>
              <w:rPr>
                <w:rFonts w:ascii="Calibri" w:hAnsi="Calibri" w:cs="Tahoma"/>
                <w:sz w:val="24"/>
                <w:lang w:val="es-MX"/>
              </w:rPr>
            </w:pPr>
            <w:r w:rsidRPr="00C54CAC">
              <w:rPr>
                <w:rFonts w:ascii="Calibri" w:hAnsi="Calibri" w:cs="Tahoma"/>
                <w:sz w:val="24"/>
                <w:lang w:val="es-MX"/>
              </w:rPr>
              <w:t>2 Slots PCI</w:t>
            </w:r>
          </w:p>
          <w:p w:rsidR="00C54CAC" w:rsidRPr="00EF020B" w:rsidRDefault="00C54CAC" w:rsidP="00C54CAC">
            <w:pPr>
              <w:ind w:left="34"/>
              <w:jc w:val="both"/>
              <w:rPr>
                <w:rFonts w:ascii="Calibri" w:hAnsi="Calibri" w:cs="Tahoma"/>
                <w:sz w:val="24"/>
                <w:lang w:val="en-US"/>
              </w:rPr>
            </w:pPr>
            <w:r w:rsidRPr="00EF020B">
              <w:rPr>
                <w:rFonts w:ascii="Calibri" w:hAnsi="Calibri" w:cs="Tahoma"/>
                <w:sz w:val="24"/>
                <w:lang w:val="en-US"/>
              </w:rPr>
              <w:t>1 Slot PCI Express x 4 Gen2</w:t>
            </w:r>
          </w:p>
          <w:p w:rsidR="00C54CAC" w:rsidRPr="00EF020B" w:rsidRDefault="00C54CAC" w:rsidP="00C54CAC">
            <w:pPr>
              <w:ind w:left="34"/>
              <w:jc w:val="both"/>
              <w:rPr>
                <w:rFonts w:ascii="Calibri" w:hAnsi="Calibri" w:cs="Tahoma"/>
                <w:sz w:val="24"/>
                <w:lang w:val="en-US"/>
              </w:rPr>
            </w:pPr>
            <w:r w:rsidRPr="00EF020B">
              <w:rPr>
                <w:rFonts w:ascii="Calibri" w:hAnsi="Calibri" w:cs="Tahoma"/>
                <w:sz w:val="24"/>
                <w:lang w:val="en-US"/>
              </w:rPr>
              <w:t>2 Slot PCI Express x8 Gen2</w:t>
            </w:r>
          </w:p>
          <w:p w:rsidR="00C54CAC" w:rsidRPr="00C54CAC" w:rsidRDefault="00C54CAC" w:rsidP="00C54CAC">
            <w:pPr>
              <w:ind w:left="34"/>
              <w:jc w:val="both"/>
              <w:rPr>
                <w:rFonts w:ascii="Calibri" w:hAnsi="Calibri" w:cs="Tahoma"/>
                <w:sz w:val="24"/>
                <w:lang w:val="es-MX"/>
              </w:rPr>
            </w:pPr>
            <w:r w:rsidRPr="00C54CAC">
              <w:rPr>
                <w:rFonts w:ascii="Calibri" w:hAnsi="Calibri" w:cs="Tahoma"/>
                <w:sz w:val="24"/>
                <w:lang w:val="es-MX"/>
              </w:rPr>
              <w:t>2 Slot PCI Express x 16 Gen2</w:t>
            </w:r>
          </w:p>
          <w:p w:rsidR="00C54CAC" w:rsidRPr="00C54CAC" w:rsidRDefault="00C54CAC" w:rsidP="00C54CAC">
            <w:pPr>
              <w:ind w:left="34"/>
              <w:jc w:val="both"/>
              <w:rPr>
                <w:rFonts w:ascii="Calibri" w:hAnsi="Calibri" w:cs="Tahoma"/>
                <w:sz w:val="24"/>
                <w:lang w:val="es-MX"/>
              </w:rPr>
            </w:pPr>
            <w:r w:rsidRPr="00C54CAC">
              <w:rPr>
                <w:rFonts w:ascii="Calibri" w:hAnsi="Calibri" w:cs="Tahoma"/>
                <w:sz w:val="24"/>
                <w:lang w:val="es-MX"/>
              </w:rPr>
              <w:t xml:space="preserve">Puertos: 1 Puerto Video VGA, 1 Display Port ó HDMI, 1 RJ45,  1 Salida Audífonos/Salida Bocinas </w:t>
            </w:r>
            <w:r>
              <w:rPr>
                <w:rFonts w:ascii="Calibri" w:hAnsi="Calibri" w:cs="Tahoma"/>
                <w:sz w:val="24"/>
                <w:lang w:val="es-MX"/>
              </w:rPr>
              <w:t>(Frontales y p</w:t>
            </w:r>
            <w:r w:rsidRPr="00C54CAC">
              <w:rPr>
                <w:rFonts w:ascii="Calibri" w:hAnsi="Calibri" w:cs="Tahoma"/>
                <w:sz w:val="24"/>
                <w:lang w:val="es-MX"/>
              </w:rPr>
              <w:t>o</w:t>
            </w:r>
            <w:r>
              <w:rPr>
                <w:rFonts w:ascii="Calibri" w:hAnsi="Calibri" w:cs="Tahoma"/>
                <w:sz w:val="24"/>
                <w:lang w:val="es-MX"/>
              </w:rPr>
              <w:t>s</w:t>
            </w:r>
            <w:r w:rsidRPr="00C54CAC">
              <w:rPr>
                <w:rFonts w:ascii="Calibri" w:hAnsi="Calibri" w:cs="Tahoma"/>
                <w:sz w:val="24"/>
                <w:lang w:val="es-MX"/>
              </w:rPr>
              <w:t xml:space="preserve">teriores), 1 Entrada Micrófono, 11 Puertos USB 2.0 (2 Frontales Exteriores, 6 Posteriores Exteriores </w:t>
            </w:r>
            <w:r w:rsidRPr="00C54CAC">
              <w:rPr>
                <w:rFonts w:ascii="Calibri" w:hAnsi="Calibri" w:cs="Tahoma"/>
                <w:sz w:val="24"/>
                <w:lang w:val="es-MX"/>
              </w:rPr>
              <w:lastRenderedPageBreak/>
              <w:t xml:space="preserve">y 3 Internos), 1 </w:t>
            </w:r>
            <w:proofErr w:type="spellStart"/>
            <w:r w:rsidRPr="00C54CAC">
              <w:rPr>
                <w:rFonts w:ascii="Calibri" w:hAnsi="Calibri" w:cs="Tahoma"/>
                <w:sz w:val="24"/>
                <w:lang w:val="es-MX"/>
              </w:rPr>
              <w:t>eSATA</w:t>
            </w:r>
            <w:proofErr w:type="spellEnd"/>
            <w:r w:rsidRPr="00C54CAC">
              <w:rPr>
                <w:rFonts w:ascii="Calibri" w:hAnsi="Calibri" w:cs="Tahoma"/>
                <w:sz w:val="24"/>
                <w:lang w:val="es-MX"/>
              </w:rPr>
              <w:t>, 1 serial.</w:t>
            </w:r>
          </w:p>
          <w:p w:rsidR="00C54CAC" w:rsidRPr="00C54CAC" w:rsidRDefault="00C54CAC" w:rsidP="00C54CAC">
            <w:pPr>
              <w:ind w:left="34"/>
              <w:jc w:val="both"/>
              <w:rPr>
                <w:rFonts w:ascii="Calibri" w:hAnsi="Calibri" w:cs="Tahoma"/>
                <w:sz w:val="24"/>
                <w:lang w:val="es-MX"/>
              </w:rPr>
            </w:pPr>
            <w:r w:rsidRPr="00C54CAC">
              <w:rPr>
                <w:rFonts w:ascii="Calibri" w:hAnsi="Calibri" w:cs="Tahoma"/>
                <w:sz w:val="24"/>
                <w:lang w:val="es-MX"/>
              </w:rPr>
              <w:t>Lector de tarjetas de memoria Media</w:t>
            </w:r>
            <w:r>
              <w:rPr>
                <w:rFonts w:ascii="Calibri" w:hAnsi="Calibri" w:cs="Tahoma"/>
                <w:sz w:val="24"/>
                <w:lang w:val="es-MX"/>
              </w:rPr>
              <w:t xml:space="preserve"> </w:t>
            </w:r>
            <w:r w:rsidRPr="00C54CAC">
              <w:rPr>
                <w:rFonts w:ascii="Calibri" w:hAnsi="Calibri" w:cs="Tahoma"/>
                <w:sz w:val="24"/>
                <w:lang w:val="es-MX"/>
              </w:rPr>
              <w:t>Cards 19:1 integrado.</w:t>
            </w:r>
          </w:p>
          <w:p w:rsidR="00C54CAC" w:rsidRPr="00C54CAC" w:rsidRDefault="00C54CAC" w:rsidP="00C54CAC">
            <w:pPr>
              <w:ind w:left="34"/>
              <w:jc w:val="both"/>
              <w:rPr>
                <w:rFonts w:ascii="Calibri" w:hAnsi="Calibri" w:cs="Tahoma"/>
                <w:sz w:val="24"/>
                <w:lang w:val="es-MX"/>
              </w:rPr>
            </w:pPr>
            <w:r w:rsidRPr="00C54CAC">
              <w:rPr>
                <w:rFonts w:ascii="Calibri" w:hAnsi="Calibri" w:cs="Tahoma"/>
                <w:sz w:val="24"/>
                <w:lang w:val="es-MX"/>
              </w:rPr>
              <w:t>Tarjeta controladora SAS/SATA 3.0Gb /s.</w:t>
            </w:r>
          </w:p>
          <w:p w:rsidR="00C54CAC" w:rsidRPr="00C54CAC" w:rsidRDefault="00C54CAC" w:rsidP="00C54CAC">
            <w:pPr>
              <w:ind w:left="34"/>
              <w:jc w:val="both"/>
              <w:rPr>
                <w:rFonts w:ascii="Calibri" w:hAnsi="Calibri" w:cs="Tahoma"/>
                <w:sz w:val="24"/>
                <w:lang w:val="es-MX"/>
              </w:rPr>
            </w:pPr>
            <w:r w:rsidRPr="00C54CAC">
              <w:rPr>
                <w:rFonts w:ascii="Calibri" w:hAnsi="Calibri" w:cs="Tahoma"/>
                <w:sz w:val="24"/>
                <w:lang w:val="es-MX"/>
              </w:rPr>
              <w:t>Tarjeta de sonido integrada en Motherboard propia del fabricante.</w:t>
            </w:r>
          </w:p>
          <w:p w:rsidR="00C54CAC" w:rsidRPr="00C54CAC" w:rsidRDefault="00C54CAC" w:rsidP="00C54CAC">
            <w:pPr>
              <w:ind w:left="34"/>
              <w:jc w:val="both"/>
              <w:rPr>
                <w:rFonts w:ascii="Calibri" w:hAnsi="Calibri" w:cs="Tahoma"/>
                <w:sz w:val="24"/>
                <w:lang w:val="es-MX"/>
              </w:rPr>
            </w:pPr>
            <w:r w:rsidRPr="00C54CAC">
              <w:rPr>
                <w:rFonts w:ascii="Calibri" w:hAnsi="Calibri" w:cs="Tahoma"/>
                <w:sz w:val="24"/>
                <w:lang w:val="es-MX"/>
              </w:rPr>
              <w:t xml:space="preserve">Tarjeta de video Nvidia Quadro o ATI FirePro (256 Mb Memoria dedicada) con capacidad para conexión de dos monitores. </w:t>
            </w:r>
          </w:p>
          <w:p w:rsidR="00C54CAC" w:rsidRPr="00DA1929" w:rsidRDefault="00C54CAC" w:rsidP="00EF020B">
            <w:pPr>
              <w:pStyle w:val="Sangradetextonormal"/>
              <w:ind w:firstLine="0"/>
              <w:rPr>
                <w:rFonts w:ascii="Calibri" w:hAnsi="Calibri" w:cs="Tahoma"/>
                <w:b w:val="0"/>
                <w:sz w:val="24"/>
                <w:lang w:val="es-MX"/>
              </w:rPr>
            </w:pPr>
          </w:p>
          <w:p w:rsidR="00397968" w:rsidRPr="00DA1929" w:rsidRDefault="00397968" w:rsidP="00EF020B">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SUBSISTEMA DE ALMACENAMIENTO</w:t>
            </w:r>
          </w:p>
          <w:p w:rsidR="00C54CAC" w:rsidRPr="00C54CAC" w:rsidRDefault="00C54CAC" w:rsidP="00C54CAC">
            <w:pPr>
              <w:tabs>
                <w:tab w:val="num" w:pos="720"/>
              </w:tabs>
              <w:jc w:val="both"/>
              <w:rPr>
                <w:rFonts w:ascii="Calibri" w:hAnsi="Calibri" w:cs="Tahoma"/>
                <w:sz w:val="24"/>
                <w:lang w:val="es-MX"/>
              </w:rPr>
            </w:pPr>
            <w:r w:rsidRPr="00C54CAC">
              <w:rPr>
                <w:rFonts w:ascii="Calibri" w:hAnsi="Calibri" w:cs="Tahoma"/>
                <w:sz w:val="24"/>
                <w:lang w:val="es-MX"/>
              </w:rPr>
              <w:t>Disco Duro de 500 GB Serial ATA de 7200 RPM a 3.0 Gb/s.</w:t>
            </w:r>
          </w:p>
          <w:p w:rsidR="00C54CAC" w:rsidRPr="00C54CAC" w:rsidRDefault="00C54CAC" w:rsidP="00C54CAC">
            <w:pPr>
              <w:tabs>
                <w:tab w:val="num" w:pos="720"/>
              </w:tabs>
              <w:jc w:val="both"/>
              <w:rPr>
                <w:rFonts w:ascii="Calibri" w:hAnsi="Calibri" w:cs="Tahoma"/>
                <w:sz w:val="24"/>
                <w:lang w:val="es-MX"/>
              </w:rPr>
            </w:pPr>
            <w:r w:rsidRPr="00C54CAC">
              <w:rPr>
                <w:rFonts w:ascii="Calibri" w:hAnsi="Calibri" w:cs="Tahoma"/>
                <w:sz w:val="24"/>
                <w:lang w:val="es-MX"/>
              </w:rPr>
              <w:t>Drive Óptico 16x DVD+/-RW SATA.</w:t>
            </w:r>
          </w:p>
          <w:p w:rsidR="00C54CAC" w:rsidRPr="00DA1929" w:rsidRDefault="00C54CAC" w:rsidP="00C54CAC">
            <w:pPr>
              <w:pStyle w:val="Sangradetextonormal"/>
              <w:ind w:firstLine="0"/>
              <w:rPr>
                <w:rFonts w:ascii="Calibri" w:hAnsi="Calibri" w:cs="Tahoma"/>
                <w:b w:val="0"/>
                <w:sz w:val="24"/>
                <w:lang w:val="es-MX"/>
              </w:rPr>
            </w:pPr>
          </w:p>
          <w:p w:rsidR="00397968" w:rsidRPr="00DA1929" w:rsidRDefault="00397968" w:rsidP="00EF020B">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SUBSISTEMA DE RED</w:t>
            </w:r>
          </w:p>
          <w:p w:rsidR="00C54CAC" w:rsidRPr="00C54CAC" w:rsidRDefault="00C54CAC" w:rsidP="00C54CAC">
            <w:pPr>
              <w:tabs>
                <w:tab w:val="num" w:pos="720"/>
              </w:tabs>
              <w:jc w:val="both"/>
              <w:rPr>
                <w:rFonts w:ascii="Calibri" w:hAnsi="Calibri" w:cs="Tahoma"/>
                <w:sz w:val="24"/>
                <w:lang w:val="es-MX"/>
              </w:rPr>
            </w:pPr>
            <w:r w:rsidRPr="00C54CAC">
              <w:rPr>
                <w:rFonts w:ascii="Calibri" w:hAnsi="Calibri" w:cs="Tahoma"/>
                <w:sz w:val="24"/>
                <w:lang w:val="es-MX"/>
              </w:rPr>
              <w:t>Tarjeta de red  10/100/1000 BASE-T (Integrada en Motherboard conector RJ-45)</w:t>
            </w:r>
          </w:p>
          <w:p w:rsidR="00C54CAC" w:rsidRPr="00DA1929" w:rsidRDefault="00C54CAC" w:rsidP="00C54CAC">
            <w:pPr>
              <w:pStyle w:val="Sangradetextonormal"/>
              <w:ind w:firstLine="0"/>
              <w:rPr>
                <w:rFonts w:ascii="Calibri" w:hAnsi="Calibri" w:cs="Tahoma"/>
                <w:b w:val="0"/>
                <w:sz w:val="24"/>
                <w:lang w:val="es-MX"/>
              </w:rPr>
            </w:pPr>
          </w:p>
          <w:p w:rsidR="00397968" w:rsidRPr="00DA1929" w:rsidRDefault="00397968" w:rsidP="00EF020B">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CONSOLA</w:t>
            </w:r>
          </w:p>
          <w:p w:rsidR="00C54CAC" w:rsidRPr="00C54CAC" w:rsidRDefault="00C54CAC" w:rsidP="00C54CAC">
            <w:pPr>
              <w:tabs>
                <w:tab w:val="num" w:pos="720"/>
              </w:tabs>
              <w:jc w:val="both"/>
              <w:rPr>
                <w:rFonts w:ascii="Calibri" w:hAnsi="Calibri" w:cs="Tahoma"/>
                <w:sz w:val="24"/>
                <w:lang w:val="es-MX"/>
              </w:rPr>
            </w:pPr>
            <w:r w:rsidRPr="00C54CAC">
              <w:rPr>
                <w:rFonts w:ascii="Calibri" w:hAnsi="Calibri" w:cs="Tahoma"/>
                <w:sz w:val="24"/>
                <w:lang w:val="es-MX"/>
              </w:rPr>
              <w:t>Monitor LCD de 24” visible WideScreen, pantalla con giro de 90 grados respecto a la base, base ajustable, con interfaces VGA, DVI-D, HDMI, Display Port y Puertos USB para conexión de accesorios, debe incluir los cables.</w:t>
            </w:r>
          </w:p>
          <w:p w:rsidR="00C54CAC" w:rsidRPr="00C54CAC" w:rsidRDefault="00C54CAC" w:rsidP="00C54CAC">
            <w:pPr>
              <w:tabs>
                <w:tab w:val="num" w:pos="720"/>
              </w:tabs>
              <w:jc w:val="both"/>
              <w:rPr>
                <w:rFonts w:ascii="Calibri" w:hAnsi="Calibri" w:cs="Tahoma"/>
                <w:sz w:val="24"/>
                <w:lang w:val="es-MX"/>
              </w:rPr>
            </w:pPr>
            <w:r w:rsidRPr="00C54CAC">
              <w:rPr>
                <w:rFonts w:ascii="Calibri" w:hAnsi="Calibri" w:cs="Tahoma"/>
                <w:sz w:val="24"/>
                <w:lang w:val="es-MX"/>
              </w:rPr>
              <w:t>Bocinas tipo flat panel las cuales deben ser montables en monitor LCD de 24”, la alimentación de energía eléctrica de las bocinas debe ser alimentada desde el monitor LCD.</w:t>
            </w:r>
          </w:p>
          <w:p w:rsidR="00C54CAC" w:rsidRPr="00C54CAC" w:rsidRDefault="00C54CAC" w:rsidP="00C54CAC">
            <w:pPr>
              <w:tabs>
                <w:tab w:val="num" w:pos="720"/>
              </w:tabs>
              <w:jc w:val="both"/>
              <w:rPr>
                <w:rFonts w:ascii="Calibri" w:hAnsi="Calibri" w:cs="Tahoma"/>
                <w:sz w:val="24"/>
                <w:lang w:val="es-MX"/>
              </w:rPr>
            </w:pPr>
            <w:r w:rsidRPr="00C54CAC">
              <w:rPr>
                <w:rFonts w:ascii="Calibri" w:hAnsi="Calibri" w:cs="Tahoma"/>
                <w:sz w:val="24"/>
                <w:lang w:val="es-MX"/>
              </w:rPr>
              <w:t>Mouse de 6 botones con scroll Laser USB, incluir Mouse Pad</w:t>
            </w:r>
          </w:p>
          <w:p w:rsidR="00C54CAC" w:rsidRPr="00C54CAC" w:rsidRDefault="00C54CAC" w:rsidP="00C54CAC">
            <w:pPr>
              <w:tabs>
                <w:tab w:val="num" w:pos="720"/>
              </w:tabs>
              <w:jc w:val="both"/>
              <w:rPr>
                <w:rFonts w:ascii="Calibri" w:hAnsi="Calibri" w:cs="Tahoma"/>
                <w:sz w:val="24"/>
                <w:lang w:val="es-MX"/>
              </w:rPr>
            </w:pPr>
            <w:r w:rsidRPr="00C54CAC">
              <w:rPr>
                <w:rFonts w:ascii="Calibri" w:hAnsi="Calibri" w:cs="Tahoma"/>
                <w:sz w:val="24"/>
                <w:lang w:val="es-MX"/>
              </w:rPr>
              <w:t xml:space="preserve">Teclado con interface USB </w:t>
            </w:r>
          </w:p>
          <w:p w:rsidR="00C54CAC" w:rsidRPr="00A04653" w:rsidRDefault="00C54CAC" w:rsidP="00A04653">
            <w:pPr>
              <w:tabs>
                <w:tab w:val="num" w:pos="720"/>
              </w:tabs>
              <w:jc w:val="both"/>
              <w:rPr>
                <w:rFonts w:ascii="Calibri" w:hAnsi="Calibri" w:cs="Tahoma"/>
                <w:sz w:val="24"/>
                <w:lang w:val="es-MX"/>
              </w:rPr>
            </w:pPr>
            <w:r w:rsidRPr="00C54CAC">
              <w:rPr>
                <w:rFonts w:ascii="Calibri" w:hAnsi="Calibri" w:cs="Tahoma"/>
                <w:sz w:val="24"/>
                <w:lang w:val="es-MX"/>
              </w:rPr>
              <w:t>Los componentes deberán ser de la misma marca del equipo de cómputo</w:t>
            </w:r>
          </w:p>
          <w:p w:rsidR="00C54CAC" w:rsidRPr="00DA1929" w:rsidRDefault="00C54CAC" w:rsidP="00EF020B">
            <w:pPr>
              <w:pStyle w:val="Sangradetextonormal"/>
              <w:rPr>
                <w:rFonts w:ascii="Calibri" w:hAnsi="Calibri" w:cs="Tahoma"/>
                <w:b w:val="0"/>
                <w:sz w:val="24"/>
                <w:lang w:val="es-MX"/>
              </w:rPr>
            </w:pPr>
          </w:p>
          <w:p w:rsidR="00397968" w:rsidRPr="00DA1929" w:rsidRDefault="00397968" w:rsidP="00EF020B">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FACTORES FÍSICOS</w:t>
            </w:r>
          </w:p>
          <w:p w:rsidR="00A04653" w:rsidRPr="00A04653" w:rsidRDefault="00A04653" w:rsidP="00A04653">
            <w:pPr>
              <w:tabs>
                <w:tab w:val="num" w:pos="720"/>
              </w:tabs>
              <w:jc w:val="both"/>
              <w:rPr>
                <w:rFonts w:ascii="Calibri" w:hAnsi="Calibri" w:cs="Tahoma"/>
                <w:sz w:val="24"/>
                <w:lang w:val="es-MX"/>
              </w:rPr>
            </w:pPr>
            <w:r w:rsidRPr="00A04653">
              <w:rPr>
                <w:rFonts w:ascii="Calibri" w:hAnsi="Calibri" w:cs="Tahoma"/>
                <w:sz w:val="24"/>
                <w:lang w:val="es-MX"/>
              </w:rPr>
              <w:t xml:space="preserve">Gabinete Tipo Torre </w:t>
            </w:r>
          </w:p>
          <w:p w:rsidR="00A04653" w:rsidRPr="00A04653" w:rsidRDefault="00A04653" w:rsidP="00A04653">
            <w:pPr>
              <w:tabs>
                <w:tab w:val="num" w:pos="720"/>
              </w:tabs>
              <w:jc w:val="both"/>
              <w:rPr>
                <w:rFonts w:ascii="Calibri" w:hAnsi="Calibri" w:cs="Tahoma"/>
                <w:sz w:val="24"/>
                <w:lang w:val="es-MX"/>
              </w:rPr>
            </w:pPr>
            <w:r w:rsidRPr="00A04653">
              <w:rPr>
                <w:rFonts w:ascii="Calibri" w:hAnsi="Calibri" w:cs="Tahoma"/>
                <w:sz w:val="24"/>
                <w:lang w:val="es-MX"/>
              </w:rPr>
              <w:t>Con botón en chasis contra intrusiones.</w:t>
            </w:r>
          </w:p>
          <w:p w:rsidR="00397968" w:rsidRPr="00DA1929" w:rsidRDefault="00397968" w:rsidP="00EF020B">
            <w:pPr>
              <w:pStyle w:val="Sangradetextonormal"/>
              <w:rPr>
                <w:rFonts w:ascii="Calibri" w:hAnsi="Calibri" w:cs="Tahoma"/>
                <w:b w:val="0"/>
                <w:sz w:val="24"/>
                <w:lang w:val="es-MX"/>
              </w:rPr>
            </w:pPr>
            <w:r w:rsidRPr="00DA1929">
              <w:rPr>
                <w:rFonts w:ascii="Calibri" w:hAnsi="Calibri" w:cs="Tahoma"/>
                <w:b w:val="0"/>
                <w:sz w:val="24"/>
                <w:lang w:val="es-MX"/>
              </w:rPr>
              <w:tab/>
            </w:r>
          </w:p>
          <w:p w:rsidR="00397968" w:rsidRPr="00DA1929" w:rsidRDefault="00397968" w:rsidP="00EF020B">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INCLUIR</w:t>
            </w:r>
          </w:p>
          <w:p w:rsidR="00A04653" w:rsidRPr="00A04653" w:rsidRDefault="00A04653" w:rsidP="00A04653">
            <w:pPr>
              <w:tabs>
                <w:tab w:val="num" w:pos="720"/>
              </w:tabs>
              <w:jc w:val="both"/>
              <w:rPr>
                <w:rFonts w:ascii="Calibri" w:hAnsi="Calibri" w:cs="Tahoma"/>
                <w:sz w:val="24"/>
                <w:lang w:val="es-MX"/>
              </w:rPr>
            </w:pPr>
            <w:r w:rsidRPr="00A04653">
              <w:rPr>
                <w:rFonts w:ascii="Calibri" w:hAnsi="Calibri" w:cs="Tahoma"/>
                <w:sz w:val="24"/>
                <w:lang w:val="es-MX"/>
              </w:rPr>
              <w:t xml:space="preserve">Sistema Operativo Microsoft Windows 7 Profesional 64 Bits en idioma Español, última versión de Service Pack disponible y licencia de uso. </w:t>
            </w:r>
          </w:p>
          <w:p w:rsidR="00A04653" w:rsidRPr="00A04653" w:rsidRDefault="00A04653" w:rsidP="00A04653">
            <w:pPr>
              <w:tabs>
                <w:tab w:val="num" w:pos="720"/>
              </w:tabs>
              <w:jc w:val="both"/>
              <w:rPr>
                <w:rFonts w:ascii="Calibri" w:hAnsi="Calibri" w:cs="Tahoma"/>
                <w:sz w:val="24"/>
                <w:lang w:val="es-MX"/>
              </w:rPr>
            </w:pPr>
            <w:r w:rsidRPr="00A04653">
              <w:rPr>
                <w:rFonts w:ascii="Calibri" w:hAnsi="Calibri" w:cs="Tahoma"/>
                <w:sz w:val="24"/>
                <w:lang w:val="es-MX"/>
              </w:rPr>
              <w:t>CD/DVD con Software de diagnóstico, recuperación y documentación técnica del equipo en idioma español.</w:t>
            </w:r>
          </w:p>
          <w:p w:rsidR="00A04653" w:rsidRPr="00A04653" w:rsidRDefault="00A04653" w:rsidP="00A04653">
            <w:pPr>
              <w:tabs>
                <w:tab w:val="num" w:pos="720"/>
              </w:tabs>
              <w:jc w:val="both"/>
              <w:rPr>
                <w:rFonts w:ascii="Calibri" w:hAnsi="Calibri" w:cs="Tahoma"/>
                <w:sz w:val="24"/>
                <w:lang w:val="es-MX"/>
              </w:rPr>
            </w:pPr>
            <w:r w:rsidRPr="00A04653">
              <w:rPr>
                <w:rFonts w:ascii="Calibri" w:hAnsi="Calibri" w:cs="Tahoma"/>
                <w:sz w:val="24"/>
                <w:lang w:val="es-MX"/>
              </w:rPr>
              <w:t>Manuales completos del sistema.</w:t>
            </w:r>
          </w:p>
          <w:p w:rsidR="00397968" w:rsidRPr="00DA1929" w:rsidRDefault="00397968" w:rsidP="00EF020B">
            <w:pPr>
              <w:pStyle w:val="Sangradetextonormal"/>
              <w:rPr>
                <w:rFonts w:ascii="Calibri" w:hAnsi="Calibri" w:cs="Tahoma"/>
                <w:b w:val="0"/>
                <w:sz w:val="24"/>
                <w:lang w:val="es-MX"/>
              </w:rPr>
            </w:pPr>
          </w:p>
          <w:p w:rsidR="00397968" w:rsidRPr="00DA1929" w:rsidRDefault="00397968" w:rsidP="00EF020B">
            <w:pPr>
              <w:tabs>
                <w:tab w:val="num" w:pos="720"/>
              </w:tabs>
              <w:jc w:val="both"/>
              <w:rPr>
                <w:rFonts w:asciiTheme="minorHAnsi" w:eastAsiaTheme="minorHAnsi" w:hAnsiTheme="minorHAnsi" w:cstheme="minorHAnsi"/>
                <w:b/>
                <w:sz w:val="24"/>
                <w:szCs w:val="24"/>
              </w:rPr>
            </w:pPr>
            <w:r w:rsidRPr="00DA1929">
              <w:rPr>
                <w:rFonts w:asciiTheme="minorHAnsi" w:eastAsiaTheme="minorHAnsi" w:hAnsiTheme="minorHAnsi" w:cstheme="minorHAnsi"/>
                <w:b/>
                <w:sz w:val="24"/>
                <w:szCs w:val="24"/>
              </w:rPr>
              <w:t>GARANTÍA</w:t>
            </w:r>
          </w:p>
          <w:p w:rsidR="00A04653" w:rsidRPr="00A04653" w:rsidRDefault="00A04653" w:rsidP="00A04653">
            <w:pPr>
              <w:tabs>
                <w:tab w:val="num" w:pos="720"/>
              </w:tabs>
              <w:jc w:val="both"/>
              <w:rPr>
                <w:rFonts w:ascii="Calibri" w:hAnsi="Calibri" w:cs="Tahoma"/>
                <w:sz w:val="24"/>
                <w:lang w:val="es-MX"/>
              </w:rPr>
            </w:pPr>
            <w:r w:rsidRPr="00A04653">
              <w:rPr>
                <w:rFonts w:ascii="Calibri" w:hAnsi="Calibri" w:cs="Tahoma"/>
                <w:sz w:val="24"/>
                <w:lang w:val="es-MX"/>
              </w:rPr>
              <w:t>3 años por parte del fabricante, en mano de obra, refacciones y en sitio con respuesta al siguiente día laborable. La garantía se deberá llevar a cabo por el proveedor, quien tendrá que acudir a sitio para la revisión del equipo y gestión ante el fabricante para su reparación.</w:t>
            </w:r>
          </w:p>
          <w:p w:rsidR="00397968" w:rsidRPr="00A04653" w:rsidRDefault="00397968" w:rsidP="00EF020B">
            <w:pPr>
              <w:pStyle w:val="Sangradetextonormal"/>
              <w:spacing w:line="240" w:lineRule="auto"/>
              <w:ind w:left="176" w:firstLine="0"/>
              <w:rPr>
                <w:rFonts w:ascii="Calibri" w:hAnsi="Calibri" w:cs="Tahoma"/>
                <w:b w:val="0"/>
                <w:sz w:val="24"/>
              </w:rPr>
            </w:pPr>
          </w:p>
          <w:p w:rsidR="00397968" w:rsidRPr="00467DDA" w:rsidRDefault="00397968" w:rsidP="00EF020B">
            <w:pPr>
              <w:ind w:firstLine="34"/>
              <w:jc w:val="both"/>
              <w:rPr>
                <w:rFonts w:asciiTheme="minorHAnsi" w:eastAsiaTheme="minorHAnsi" w:hAnsiTheme="minorHAnsi" w:cstheme="minorHAnsi"/>
                <w:b/>
                <w:sz w:val="24"/>
                <w:szCs w:val="24"/>
              </w:rPr>
            </w:pPr>
            <w:r w:rsidRPr="00467DDA">
              <w:rPr>
                <w:rFonts w:asciiTheme="minorHAnsi" w:eastAsiaTheme="minorHAnsi" w:hAnsiTheme="minorHAnsi" w:cstheme="minorHAnsi"/>
                <w:b/>
                <w:sz w:val="24"/>
                <w:szCs w:val="24"/>
              </w:rPr>
              <w:t>CARTAS SOLICITADAS</w:t>
            </w:r>
          </w:p>
          <w:p w:rsidR="00397968" w:rsidRPr="007263F4" w:rsidRDefault="00397968" w:rsidP="00397968">
            <w:pPr>
              <w:pStyle w:val="Prrafodelista"/>
              <w:numPr>
                <w:ilvl w:val="0"/>
                <w:numId w:val="47"/>
              </w:numPr>
              <w:jc w:val="both"/>
              <w:rPr>
                <w:rFonts w:asciiTheme="minorHAnsi" w:hAnsiTheme="minorHAnsi" w:cstheme="minorHAnsi"/>
                <w:sz w:val="24"/>
                <w:szCs w:val="24"/>
                <w:lang w:val="es-ES"/>
              </w:rPr>
            </w:pPr>
            <w:r w:rsidRPr="007263F4">
              <w:rPr>
                <w:rFonts w:asciiTheme="minorHAnsi" w:hAnsiTheme="minorHAnsi" w:cstheme="minorHAnsi"/>
                <w:sz w:val="24"/>
                <w:szCs w:val="24"/>
                <w:lang w:val="es-MX"/>
              </w:rPr>
              <w:t xml:space="preserve">Se </w:t>
            </w:r>
            <w:r w:rsidRPr="007263F4">
              <w:rPr>
                <w:rFonts w:asciiTheme="minorHAnsi" w:hAnsiTheme="minorHAnsi" w:cstheme="minorHAnsi"/>
                <w:sz w:val="24"/>
                <w:szCs w:val="24"/>
                <w:lang w:val="es-ES"/>
              </w:rPr>
              <w:t>deberá de presentar carta original del fabricante en México, donde certifique al proveedor como distribuidor autorizado de la marca propuesta.</w:t>
            </w:r>
          </w:p>
          <w:p w:rsidR="00397968" w:rsidRPr="00A93A1E" w:rsidRDefault="00397968" w:rsidP="00EF020B">
            <w:pPr>
              <w:tabs>
                <w:tab w:val="num" w:pos="1440"/>
              </w:tabs>
              <w:ind w:left="90"/>
              <w:jc w:val="both"/>
              <w:rPr>
                <w:rFonts w:ascii="Helvetica" w:hAnsi="Helvetica" w:cs="Arial"/>
                <w:lang w:val="es-ES"/>
              </w:rPr>
            </w:pPr>
          </w:p>
          <w:p w:rsidR="00397968" w:rsidRPr="00AC64E9" w:rsidRDefault="00397968" w:rsidP="00397968">
            <w:pPr>
              <w:pStyle w:val="Prrafodelista"/>
              <w:numPr>
                <w:ilvl w:val="0"/>
                <w:numId w:val="47"/>
              </w:numPr>
              <w:jc w:val="both"/>
              <w:rPr>
                <w:rFonts w:asciiTheme="minorHAnsi" w:hAnsiTheme="minorHAnsi" w:cstheme="minorHAnsi"/>
                <w:sz w:val="24"/>
                <w:szCs w:val="24"/>
                <w:lang w:val="es-ES"/>
              </w:rPr>
            </w:pPr>
            <w:r>
              <w:rPr>
                <w:rFonts w:asciiTheme="minorHAnsi" w:hAnsiTheme="minorHAnsi" w:cstheme="minorHAnsi"/>
                <w:sz w:val="24"/>
                <w:szCs w:val="24"/>
                <w:lang w:val="es-ES"/>
              </w:rPr>
              <w:t>S</w:t>
            </w:r>
            <w:r w:rsidRPr="007263F4">
              <w:rPr>
                <w:rFonts w:asciiTheme="minorHAnsi" w:hAnsiTheme="minorHAnsi" w:cstheme="minorHAnsi"/>
                <w:sz w:val="24"/>
                <w:szCs w:val="24"/>
                <w:lang w:val="es-ES"/>
              </w:rPr>
              <w:t>e deberá presentar carta original del fabricante en México que certifique que la garantía será atendida en sitio mediante el previo reporte generado al 01800 para atención en México o Latinoamérica, sin que esto exime de su responsabilidad al licitante ganador en caso de que los equipos presenten vicios ocultos.</w:t>
            </w:r>
          </w:p>
        </w:tc>
        <w:tc>
          <w:tcPr>
            <w:tcW w:w="1317" w:type="dxa"/>
            <w:tcBorders>
              <w:top w:val="single" w:sz="6" w:space="0" w:color="auto"/>
              <w:left w:val="single" w:sz="6" w:space="0" w:color="auto"/>
              <w:bottom w:val="single" w:sz="6" w:space="0" w:color="auto"/>
              <w:right w:val="single" w:sz="6" w:space="0" w:color="auto"/>
            </w:tcBorders>
            <w:vAlign w:val="center"/>
          </w:tcPr>
          <w:p w:rsidR="00397968" w:rsidRPr="00DA1929" w:rsidRDefault="00961024" w:rsidP="00EF020B">
            <w:pPr>
              <w:jc w:val="center"/>
              <w:rPr>
                <w:rFonts w:ascii="Calibri" w:hAnsi="Calibri" w:cs="Arial"/>
                <w:b/>
                <w:sz w:val="28"/>
                <w:szCs w:val="28"/>
              </w:rPr>
            </w:pPr>
            <w:r>
              <w:rPr>
                <w:rFonts w:ascii="Calibri" w:hAnsi="Calibri" w:cs="Arial"/>
                <w:b/>
                <w:sz w:val="28"/>
                <w:szCs w:val="28"/>
              </w:rPr>
              <w:lastRenderedPageBreak/>
              <w:t>4</w:t>
            </w:r>
          </w:p>
        </w:tc>
        <w:tc>
          <w:tcPr>
            <w:tcW w:w="3119" w:type="dxa"/>
            <w:tcBorders>
              <w:top w:val="single" w:sz="6" w:space="0" w:color="auto"/>
              <w:left w:val="single" w:sz="6" w:space="0" w:color="auto"/>
              <w:bottom w:val="single" w:sz="6" w:space="0" w:color="auto"/>
              <w:right w:val="single" w:sz="6" w:space="0" w:color="auto"/>
            </w:tcBorders>
            <w:vAlign w:val="center"/>
          </w:tcPr>
          <w:p w:rsidR="00397968" w:rsidRPr="00DA1929" w:rsidRDefault="00397968" w:rsidP="00EF020B">
            <w:pPr>
              <w:jc w:val="center"/>
              <w:rPr>
                <w:rFonts w:asciiTheme="minorHAnsi" w:hAnsiTheme="minorHAnsi" w:cstheme="minorHAnsi"/>
                <w:sz w:val="24"/>
                <w:szCs w:val="24"/>
              </w:rPr>
            </w:pPr>
            <w:r w:rsidRPr="00DA1929">
              <w:rPr>
                <w:rFonts w:asciiTheme="minorHAnsi" w:hAnsiTheme="minorHAnsi" w:cstheme="minorHAnsi"/>
                <w:iCs/>
                <w:sz w:val="24"/>
                <w:szCs w:val="24"/>
              </w:rPr>
              <w:t xml:space="preserve">DELL, HP, </w:t>
            </w:r>
            <w:r w:rsidR="000F44BC">
              <w:rPr>
                <w:rFonts w:asciiTheme="minorHAnsi" w:hAnsiTheme="minorHAnsi" w:cstheme="minorHAnsi"/>
                <w:sz w:val="24"/>
                <w:szCs w:val="24"/>
              </w:rPr>
              <w:t>LENOVO.</w:t>
            </w:r>
          </w:p>
          <w:p w:rsidR="00397968" w:rsidRPr="00540935" w:rsidRDefault="00397968" w:rsidP="00EF020B">
            <w:pPr>
              <w:jc w:val="center"/>
              <w:rPr>
                <w:rFonts w:ascii="Calibri" w:hAnsi="Calibri" w:cs="Arial"/>
                <w:sz w:val="24"/>
                <w:szCs w:val="24"/>
                <w:lang w:val="en-US"/>
              </w:rPr>
            </w:pPr>
          </w:p>
        </w:tc>
      </w:tr>
      <w:tr w:rsidR="00A04653" w:rsidRPr="00E65D7A" w:rsidTr="00961024">
        <w:trPr>
          <w:trHeight w:val="549"/>
        </w:trPr>
        <w:tc>
          <w:tcPr>
            <w:tcW w:w="1242" w:type="dxa"/>
            <w:tcBorders>
              <w:top w:val="single" w:sz="6" w:space="0" w:color="auto"/>
              <w:left w:val="single" w:sz="6" w:space="0" w:color="auto"/>
              <w:bottom w:val="single" w:sz="4" w:space="0" w:color="auto"/>
              <w:right w:val="single" w:sz="6" w:space="0" w:color="auto"/>
            </w:tcBorders>
            <w:vAlign w:val="center"/>
          </w:tcPr>
          <w:p w:rsidR="00A04653" w:rsidRDefault="00A04653" w:rsidP="00EF020B">
            <w:pPr>
              <w:jc w:val="center"/>
              <w:rPr>
                <w:rFonts w:ascii="Calibri" w:hAnsi="Calibri"/>
                <w:b/>
                <w:sz w:val="28"/>
                <w:szCs w:val="28"/>
              </w:rPr>
            </w:pPr>
            <w:r>
              <w:rPr>
                <w:rFonts w:ascii="Calibri" w:hAnsi="Calibri"/>
                <w:b/>
                <w:sz w:val="28"/>
                <w:szCs w:val="28"/>
              </w:rPr>
              <w:lastRenderedPageBreak/>
              <w:t>2</w:t>
            </w:r>
          </w:p>
        </w:tc>
        <w:tc>
          <w:tcPr>
            <w:tcW w:w="5387" w:type="dxa"/>
            <w:tcBorders>
              <w:top w:val="single" w:sz="6" w:space="0" w:color="auto"/>
              <w:left w:val="single" w:sz="6" w:space="0" w:color="auto"/>
              <w:bottom w:val="single" w:sz="4" w:space="0" w:color="auto"/>
              <w:right w:val="single" w:sz="6" w:space="0" w:color="auto"/>
            </w:tcBorders>
            <w:vAlign w:val="center"/>
          </w:tcPr>
          <w:p w:rsidR="00A04653" w:rsidRPr="00EF020B" w:rsidRDefault="00A04653" w:rsidP="00EF020B">
            <w:pPr>
              <w:jc w:val="both"/>
              <w:rPr>
                <w:rFonts w:asciiTheme="minorHAnsi" w:eastAsiaTheme="minorHAnsi" w:hAnsiTheme="minorHAnsi" w:cstheme="minorHAnsi"/>
                <w:b/>
                <w:color w:val="1F497D" w:themeColor="text2"/>
                <w:sz w:val="24"/>
                <w:szCs w:val="24"/>
                <w:u w:val="single"/>
                <w:lang w:val="en-US"/>
              </w:rPr>
            </w:pPr>
            <w:r w:rsidRPr="00EF020B">
              <w:rPr>
                <w:rFonts w:asciiTheme="minorHAnsi" w:eastAsiaTheme="minorHAnsi" w:hAnsiTheme="minorHAnsi" w:cstheme="minorHAnsi"/>
                <w:b/>
                <w:color w:val="1F497D" w:themeColor="text2"/>
                <w:sz w:val="24"/>
                <w:szCs w:val="24"/>
                <w:u w:val="single"/>
                <w:lang w:val="en-US"/>
              </w:rPr>
              <w:t>SWITCH</w:t>
            </w:r>
          </w:p>
          <w:p w:rsidR="00A04653" w:rsidRPr="00EF020B" w:rsidRDefault="00A04653" w:rsidP="00EF020B">
            <w:pPr>
              <w:jc w:val="both"/>
              <w:rPr>
                <w:rFonts w:asciiTheme="minorHAnsi" w:eastAsiaTheme="minorHAnsi" w:hAnsiTheme="minorHAnsi" w:cstheme="minorHAnsi"/>
                <w:b/>
                <w:color w:val="1F497D" w:themeColor="text2"/>
                <w:sz w:val="24"/>
                <w:szCs w:val="24"/>
                <w:u w:val="single"/>
                <w:lang w:val="en-US"/>
              </w:rPr>
            </w:pPr>
          </w:p>
          <w:p w:rsidR="00A04653" w:rsidRPr="00FB1E02" w:rsidRDefault="00FB1E02" w:rsidP="00EF020B">
            <w:pPr>
              <w:ind w:firstLine="34"/>
              <w:jc w:val="both"/>
              <w:rPr>
                <w:rFonts w:ascii="Helvetica" w:hAnsi="Helvetica"/>
                <w:b/>
                <w:sz w:val="22"/>
                <w:szCs w:val="22"/>
                <w:lang w:val="en-US"/>
              </w:rPr>
            </w:pPr>
            <w:r w:rsidRPr="00FB1E02">
              <w:rPr>
                <w:rFonts w:asciiTheme="minorHAnsi" w:eastAsiaTheme="minorHAnsi" w:hAnsiTheme="minorHAnsi" w:cstheme="minorHAnsi"/>
                <w:b/>
                <w:sz w:val="24"/>
                <w:szCs w:val="24"/>
                <w:lang w:val="en-US"/>
              </w:rPr>
              <w:t>CARACTERÍSTICAS</w:t>
            </w:r>
          </w:p>
          <w:p w:rsidR="00FB1E02" w:rsidRPr="00FB1E02" w:rsidRDefault="00FB1E02" w:rsidP="00FB1E02">
            <w:pPr>
              <w:pStyle w:val="1"/>
              <w:jc w:val="both"/>
              <w:rPr>
                <w:rFonts w:ascii="Calibri" w:hAnsi="Calibri" w:cs="Tahoma"/>
                <w:b w:val="0"/>
                <w:sz w:val="24"/>
                <w:lang w:val="en-US"/>
              </w:rPr>
            </w:pPr>
            <w:r w:rsidRPr="00FB1E02">
              <w:rPr>
                <w:rFonts w:ascii="Calibri" w:hAnsi="Calibri" w:cs="Tahoma"/>
                <w:b w:val="0"/>
                <w:sz w:val="24"/>
                <w:lang w:val="en-US"/>
              </w:rPr>
              <w:t>48 Ethernet 10/100/1000 with IEEE 802.3af and Cisco prestandard POE ports</w:t>
            </w:r>
          </w:p>
          <w:p w:rsidR="00FB1E02" w:rsidRPr="00EF020B" w:rsidRDefault="00FB1E02" w:rsidP="00FB1E02">
            <w:pPr>
              <w:pStyle w:val="1"/>
              <w:jc w:val="both"/>
              <w:rPr>
                <w:rFonts w:ascii="Calibri" w:hAnsi="Calibri" w:cs="Tahoma"/>
                <w:b w:val="0"/>
                <w:sz w:val="24"/>
                <w:lang w:val="en-US"/>
              </w:rPr>
            </w:pPr>
            <w:r w:rsidRPr="00EF020B">
              <w:rPr>
                <w:rFonts w:ascii="Calibri" w:hAnsi="Calibri" w:cs="Tahoma"/>
                <w:b w:val="0"/>
                <w:sz w:val="24"/>
                <w:lang w:val="en-US"/>
              </w:rPr>
              <w:t>4 SFP-based Gigabit Ethernet ports</w:t>
            </w:r>
          </w:p>
          <w:p w:rsidR="00FB1E02" w:rsidRPr="00EF020B" w:rsidRDefault="00FB1E02" w:rsidP="00FB1E02">
            <w:pPr>
              <w:pStyle w:val="1"/>
              <w:jc w:val="both"/>
              <w:rPr>
                <w:rFonts w:ascii="Calibri" w:hAnsi="Calibri" w:cs="Tahoma"/>
                <w:b w:val="0"/>
                <w:sz w:val="24"/>
                <w:lang w:val="en-US"/>
              </w:rPr>
            </w:pPr>
            <w:r w:rsidRPr="00EF020B">
              <w:rPr>
                <w:rFonts w:ascii="Calibri" w:hAnsi="Calibri" w:cs="Tahoma"/>
                <w:b w:val="0"/>
                <w:sz w:val="24"/>
                <w:lang w:val="en-US"/>
              </w:rPr>
              <w:t>32-Gbps, high-speed stacking bus</w:t>
            </w:r>
          </w:p>
          <w:p w:rsidR="00FB1E02" w:rsidRPr="00EF020B" w:rsidRDefault="00FB1E02" w:rsidP="00FB1E02">
            <w:pPr>
              <w:pStyle w:val="1"/>
              <w:jc w:val="both"/>
              <w:rPr>
                <w:rFonts w:ascii="Calibri" w:hAnsi="Calibri" w:cs="Tahoma"/>
                <w:b w:val="0"/>
                <w:sz w:val="24"/>
                <w:lang w:val="en-US"/>
              </w:rPr>
            </w:pPr>
            <w:r w:rsidRPr="00EF020B">
              <w:rPr>
                <w:rFonts w:ascii="Calibri" w:hAnsi="Calibri" w:cs="Tahoma"/>
                <w:b w:val="0"/>
                <w:sz w:val="24"/>
                <w:lang w:val="en-US"/>
              </w:rPr>
              <w:t>Innovative stacking technology</w:t>
            </w:r>
          </w:p>
          <w:p w:rsidR="00FB1E02" w:rsidRPr="00EF020B" w:rsidRDefault="00FB1E02" w:rsidP="00FB1E02">
            <w:pPr>
              <w:pStyle w:val="1"/>
              <w:jc w:val="both"/>
              <w:rPr>
                <w:rFonts w:ascii="Calibri" w:hAnsi="Calibri" w:cs="Tahoma"/>
                <w:b w:val="0"/>
                <w:sz w:val="24"/>
                <w:lang w:val="en-US"/>
              </w:rPr>
            </w:pPr>
            <w:r w:rsidRPr="00EF020B">
              <w:rPr>
                <w:rFonts w:ascii="Calibri" w:hAnsi="Calibri" w:cs="Tahoma"/>
                <w:b w:val="0"/>
                <w:sz w:val="24"/>
                <w:lang w:val="en-US"/>
              </w:rPr>
              <w:t>1 RU stackable, multilayer switch</w:t>
            </w:r>
          </w:p>
          <w:p w:rsidR="00FB1E02" w:rsidRPr="00EF020B" w:rsidRDefault="00FB1E02" w:rsidP="00FB1E02">
            <w:pPr>
              <w:pStyle w:val="1"/>
              <w:jc w:val="both"/>
              <w:rPr>
                <w:rFonts w:ascii="Calibri" w:hAnsi="Calibri" w:cs="Tahoma"/>
                <w:b w:val="0"/>
                <w:sz w:val="24"/>
                <w:lang w:val="en-US"/>
              </w:rPr>
            </w:pPr>
            <w:r w:rsidRPr="00EF020B">
              <w:rPr>
                <w:rFonts w:ascii="Calibri" w:hAnsi="Calibri" w:cs="Tahoma"/>
                <w:b w:val="0"/>
                <w:sz w:val="24"/>
                <w:lang w:val="en-US"/>
              </w:rPr>
              <w:t>Enterprise-class intelligent services delivered to the network edge</w:t>
            </w:r>
          </w:p>
          <w:p w:rsidR="00FB1E02" w:rsidRPr="00EF020B" w:rsidRDefault="00FB1E02" w:rsidP="00FB1E02">
            <w:pPr>
              <w:pStyle w:val="1"/>
              <w:jc w:val="both"/>
              <w:rPr>
                <w:rFonts w:ascii="Calibri" w:hAnsi="Calibri" w:cs="Tahoma"/>
                <w:b w:val="0"/>
                <w:sz w:val="24"/>
                <w:lang w:val="en-US"/>
              </w:rPr>
            </w:pPr>
            <w:r w:rsidRPr="00EF020B">
              <w:rPr>
                <w:rFonts w:ascii="Calibri" w:hAnsi="Calibri" w:cs="Tahoma"/>
                <w:b w:val="0"/>
                <w:sz w:val="24"/>
                <w:lang w:val="en-US"/>
              </w:rPr>
              <w:t>IP Base software feature set (IPB)</w:t>
            </w:r>
          </w:p>
          <w:p w:rsidR="00A04653" w:rsidRPr="00FB1E02" w:rsidRDefault="00A04653" w:rsidP="00EF020B">
            <w:pPr>
              <w:jc w:val="both"/>
              <w:rPr>
                <w:rFonts w:ascii="Helvetica" w:hAnsi="Helvetica"/>
                <w:lang w:val="en-US"/>
              </w:rPr>
            </w:pPr>
          </w:p>
          <w:p w:rsidR="00A04653" w:rsidRPr="00C44630" w:rsidRDefault="00A04653" w:rsidP="00EF020B">
            <w:pPr>
              <w:ind w:firstLine="34"/>
              <w:jc w:val="both"/>
              <w:rPr>
                <w:rFonts w:asciiTheme="minorHAnsi" w:eastAsiaTheme="minorHAnsi" w:hAnsiTheme="minorHAnsi" w:cstheme="minorHAnsi"/>
                <w:b/>
                <w:sz w:val="24"/>
                <w:szCs w:val="24"/>
              </w:rPr>
            </w:pPr>
            <w:r w:rsidRPr="00C44630">
              <w:rPr>
                <w:rFonts w:asciiTheme="minorHAnsi" w:eastAsiaTheme="minorHAnsi" w:hAnsiTheme="minorHAnsi" w:cstheme="minorHAnsi"/>
                <w:b/>
                <w:sz w:val="24"/>
                <w:szCs w:val="24"/>
              </w:rPr>
              <w:t>INCLUIR</w:t>
            </w:r>
          </w:p>
          <w:p w:rsidR="00FB1E02" w:rsidRPr="00FB1E02" w:rsidRDefault="00FB1E02" w:rsidP="00FB1E02">
            <w:pPr>
              <w:jc w:val="both"/>
              <w:rPr>
                <w:rFonts w:ascii="Calibri" w:hAnsi="Calibri" w:cs="Tahoma"/>
                <w:sz w:val="24"/>
                <w:lang w:val="es-MX"/>
              </w:rPr>
            </w:pPr>
            <w:r w:rsidRPr="00FB1E02">
              <w:rPr>
                <w:rFonts w:ascii="Calibri" w:hAnsi="Calibri" w:cs="Tahoma"/>
                <w:sz w:val="24"/>
                <w:lang w:val="es-MX"/>
              </w:rPr>
              <w:t>Última versión liberada de imagen de software IP Base con la que cuente el fabricante.</w:t>
            </w:r>
          </w:p>
          <w:p w:rsidR="00FB1E02" w:rsidRPr="00FB1E02" w:rsidRDefault="00FB1E02" w:rsidP="00FB1E02">
            <w:pPr>
              <w:jc w:val="both"/>
              <w:rPr>
                <w:rFonts w:ascii="Calibri" w:hAnsi="Calibri" w:cs="Tahoma"/>
                <w:sz w:val="24"/>
                <w:lang w:val="es-MX"/>
              </w:rPr>
            </w:pPr>
            <w:r w:rsidRPr="00FB1E02">
              <w:rPr>
                <w:rFonts w:ascii="Calibri" w:hAnsi="Calibri" w:cs="Tahoma"/>
                <w:sz w:val="24"/>
                <w:lang w:val="es-MX"/>
              </w:rPr>
              <w:t>Se deberán de incluir todos los cables necesarios para la correcta operación del equipo.</w:t>
            </w:r>
          </w:p>
          <w:p w:rsidR="00FB1E02" w:rsidRPr="00FB1E02" w:rsidRDefault="00FB1E02" w:rsidP="00FB1E02">
            <w:pPr>
              <w:jc w:val="both"/>
              <w:rPr>
                <w:rFonts w:ascii="Calibri" w:hAnsi="Calibri" w:cs="Tahoma"/>
                <w:sz w:val="24"/>
                <w:lang w:val="es-MX"/>
              </w:rPr>
            </w:pPr>
            <w:r w:rsidRPr="00FB1E02">
              <w:rPr>
                <w:rFonts w:ascii="Calibri" w:hAnsi="Calibri" w:cs="Tahoma"/>
                <w:sz w:val="24"/>
                <w:lang w:val="es-MX"/>
              </w:rPr>
              <w:t>4 módulos SFP 1000 base-t conector RJ-45 10/100/100 (incluidos con cada equipo switch)</w:t>
            </w:r>
          </w:p>
          <w:p w:rsidR="00FB1E02" w:rsidRPr="00FB1E02" w:rsidRDefault="00FB1E02" w:rsidP="00FB1E02">
            <w:pPr>
              <w:jc w:val="both"/>
              <w:rPr>
                <w:rFonts w:ascii="Calibri" w:hAnsi="Calibri" w:cs="Tahoma"/>
                <w:sz w:val="24"/>
                <w:lang w:val="es-MX"/>
              </w:rPr>
            </w:pPr>
            <w:r w:rsidRPr="00FB1E02">
              <w:rPr>
                <w:rFonts w:ascii="Calibri" w:hAnsi="Calibri" w:cs="Tahoma"/>
                <w:sz w:val="24"/>
                <w:lang w:val="es-MX"/>
              </w:rPr>
              <w:t>Kit para montar en rack de 2 o 4 postes.</w:t>
            </w:r>
          </w:p>
          <w:p w:rsidR="00A04653" w:rsidRPr="00652323" w:rsidRDefault="00A04653" w:rsidP="00EF020B">
            <w:pPr>
              <w:pStyle w:val="Textoindependiente"/>
              <w:spacing w:after="60"/>
              <w:rPr>
                <w:rFonts w:ascii="Helvetica" w:hAnsi="Helvetica"/>
                <w:b w:val="0"/>
                <w:bCs/>
                <w:sz w:val="20"/>
              </w:rPr>
            </w:pPr>
          </w:p>
          <w:p w:rsidR="00A04653" w:rsidRPr="00C44630" w:rsidRDefault="00A04653" w:rsidP="00EF020B">
            <w:pPr>
              <w:ind w:firstLine="34"/>
              <w:jc w:val="both"/>
              <w:rPr>
                <w:rFonts w:asciiTheme="minorHAnsi" w:eastAsiaTheme="minorHAnsi" w:hAnsiTheme="minorHAnsi" w:cstheme="minorHAnsi"/>
                <w:b/>
                <w:sz w:val="24"/>
                <w:szCs w:val="24"/>
              </w:rPr>
            </w:pPr>
            <w:r w:rsidRPr="00C44630">
              <w:rPr>
                <w:rFonts w:asciiTheme="minorHAnsi" w:eastAsiaTheme="minorHAnsi" w:hAnsiTheme="minorHAnsi" w:cstheme="minorHAnsi"/>
                <w:b/>
                <w:sz w:val="24"/>
                <w:szCs w:val="24"/>
              </w:rPr>
              <w:t>GARANTÍA</w:t>
            </w:r>
          </w:p>
          <w:p w:rsidR="00FB1E02" w:rsidRPr="00FB1E02" w:rsidRDefault="00FB1E02" w:rsidP="00FB1E02">
            <w:pPr>
              <w:pStyle w:val="Textoindependiente"/>
              <w:spacing w:after="60"/>
              <w:jc w:val="both"/>
              <w:rPr>
                <w:rFonts w:ascii="Calibri" w:hAnsi="Calibri" w:cs="Tahoma"/>
                <w:b w:val="0"/>
                <w:sz w:val="24"/>
                <w:lang w:val="es-MX"/>
              </w:rPr>
            </w:pPr>
            <w:r w:rsidRPr="00FB1E02">
              <w:rPr>
                <w:rFonts w:ascii="Calibri" w:hAnsi="Calibri" w:cs="Tahoma"/>
                <w:b w:val="0"/>
                <w:sz w:val="24"/>
                <w:lang w:val="es-MX"/>
              </w:rPr>
              <w:t>Garantía limitada de por vida por parte del fabricante.</w:t>
            </w:r>
          </w:p>
          <w:p w:rsidR="00FB1E02" w:rsidRPr="00652323" w:rsidRDefault="00FB1E02" w:rsidP="00FB1E02">
            <w:pPr>
              <w:pStyle w:val="Textoindependiente"/>
              <w:spacing w:after="60"/>
              <w:jc w:val="left"/>
              <w:rPr>
                <w:rFonts w:ascii="Helvetica" w:hAnsi="Helvetica"/>
                <w:b w:val="0"/>
                <w:bCs/>
                <w:sz w:val="20"/>
              </w:rPr>
            </w:pPr>
          </w:p>
          <w:p w:rsidR="00A04653" w:rsidRPr="00C44630" w:rsidRDefault="00A04653" w:rsidP="00EF020B">
            <w:pPr>
              <w:ind w:firstLine="34"/>
              <w:jc w:val="both"/>
              <w:rPr>
                <w:rFonts w:asciiTheme="minorHAnsi" w:eastAsiaTheme="minorHAnsi" w:hAnsiTheme="minorHAnsi" w:cstheme="minorHAnsi"/>
                <w:b/>
                <w:sz w:val="24"/>
                <w:szCs w:val="24"/>
              </w:rPr>
            </w:pPr>
            <w:r w:rsidRPr="00C44630">
              <w:rPr>
                <w:rFonts w:asciiTheme="minorHAnsi" w:eastAsiaTheme="minorHAnsi" w:hAnsiTheme="minorHAnsi" w:cstheme="minorHAnsi"/>
                <w:b/>
                <w:sz w:val="24"/>
                <w:szCs w:val="24"/>
              </w:rPr>
              <w:t>CARTAS SOLICITADAS</w:t>
            </w:r>
          </w:p>
          <w:p w:rsidR="00961024" w:rsidRPr="00961024" w:rsidRDefault="00A04653" w:rsidP="00961024">
            <w:pPr>
              <w:pStyle w:val="1"/>
              <w:numPr>
                <w:ilvl w:val="0"/>
                <w:numId w:val="48"/>
              </w:numPr>
              <w:ind w:left="459" w:hanging="283"/>
              <w:jc w:val="both"/>
              <w:rPr>
                <w:rFonts w:ascii="Calibri" w:hAnsi="Calibri" w:cs="Tahoma"/>
                <w:b w:val="0"/>
                <w:sz w:val="24"/>
                <w:lang w:val="es-MX"/>
              </w:rPr>
            </w:pPr>
            <w:r>
              <w:rPr>
                <w:rFonts w:ascii="Calibri" w:hAnsi="Calibri" w:cs="Tahoma"/>
                <w:b w:val="0"/>
                <w:sz w:val="24"/>
              </w:rPr>
              <w:t>Se</w:t>
            </w:r>
            <w:r w:rsidRPr="00C44630">
              <w:rPr>
                <w:rFonts w:ascii="Calibri" w:hAnsi="Calibri" w:cs="Tahoma"/>
                <w:b w:val="0"/>
                <w:sz w:val="24"/>
                <w:lang w:val="es-MX"/>
              </w:rPr>
              <w:t xml:space="preserve"> deberá presentar carta </w:t>
            </w:r>
            <w:r>
              <w:rPr>
                <w:rFonts w:ascii="Calibri" w:hAnsi="Calibri" w:cs="Tahoma"/>
                <w:b w:val="0"/>
                <w:sz w:val="24"/>
                <w:lang w:val="es-MX"/>
              </w:rPr>
              <w:t>expedida por el fabricante C</w:t>
            </w:r>
            <w:r w:rsidRPr="00C44630">
              <w:rPr>
                <w:rFonts w:ascii="Calibri" w:hAnsi="Calibri" w:cs="Tahoma"/>
                <w:b w:val="0"/>
                <w:sz w:val="24"/>
                <w:lang w:val="es-MX"/>
              </w:rPr>
              <w:t>isco System</w:t>
            </w:r>
            <w:r>
              <w:rPr>
                <w:rFonts w:ascii="Calibri" w:hAnsi="Calibri" w:cs="Tahoma"/>
                <w:b w:val="0"/>
                <w:sz w:val="24"/>
                <w:lang w:val="es-MX"/>
              </w:rPr>
              <w:t>s</w:t>
            </w:r>
            <w:r w:rsidRPr="00C44630">
              <w:rPr>
                <w:rFonts w:ascii="Calibri" w:hAnsi="Calibri" w:cs="Tahoma"/>
                <w:b w:val="0"/>
                <w:sz w:val="24"/>
                <w:lang w:val="es-MX"/>
              </w:rPr>
              <w:t xml:space="preserve"> en México, que lo acredite como distribuidor autorizado con certificación al menos select.</w:t>
            </w:r>
          </w:p>
        </w:tc>
        <w:tc>
          <w:tcPr>
            <w:tcW w:w="1317" w:type="dxa"/>
            <w:tcBorders>
              <w:top w:val="single" w:sz="6" w:space="0" w:color="auto"/>
              <w:left w:val="single" w:sz="6" w:space="0" w:color="auto"/>
              <w:bottom w:val="single" w:sz="4" w:space="0" w:color="auto"/>
              <w:right w:val="single" w:sz="6" w:space="0" w:color="auto"/>
            </w:tcBorders>
            <w:vAlign w:val="center"/>
          </w:tcPr>
          <w:p w:rsidR="00A04653" w:rsidRPr="00DA1929" w:rsidRDefault="00961024" w:rsidP="00EF020B">
            <w:pPr>
              <w:jc w:val="center"/>
              <w:rPr>
                <w:rFonts w:ascii="Calibri" w:hAnsi="Calibri" w:cs="Arial"/>
                <w:b/>
                <w:sz w:val="28"/>
                <w:szCs w:val="28"/>
              </w:rPr>
            </w:pPr>
            <w:r>
              <w:rPr>
                <w:rFonts w:ascii="Calibri" w:hAnsi="Calibri" w:cs="Arial"/>
                <w:b/>
                <w:sz w:val="28"/>
                <w:szCs w:val="28"/>
              </w:rPr>
              <w:lastRenderedPageBreak/>
              <w:t>4</w:t>
            </w:r>
          </w:p>
        </w:tc>
        <w:tc>
          <w:tcPr>
            <w:tcW w:w="3119" w:type="dxa"/>
            <w:tcBorders>
              <w:top w:val="single" w:sz="6" w:space="0" w:color="auto"/>
              <w:left w:val="single" w:sz="6" w:space="0" w:color="auto"/>
              <w:bottom w:val="single" w:sz="4" w:space="0" w:color="auto"/>
              <w:right w:val="single" w:sz="6" w:space="0" w:color="auto"/>
            </w:tcBorders>
            <w:vAlign w:val="center"/>
          </w:tcPr>
          <w:p w:rsidR="00A04653" w:rsidRPr="00A04653" w:rsidRDefault="00A04653" w:rsidP="00EF020B">
            <w:pPr>
              <w:jc w:val="center"/>
              <w:rPr>
                <w:rFonts w:asciiTheme="minorHAnsi" w:hAnsiTheme="minorHAnsi" w:cstheme="minorHAnsi"/>
                <w:sz w:val="24"/>
                <w:szCs w:val="24"/>
                <w:lang w:val="en-US"/>
              </w:rPr>
            </w:pPr>
            <w:r w:rsidRPr="00A04653">
              <w:rPr>
                <w:rFonts w:asciiTheme="minorHAnsi" w:hAnsiTheme="minorHAnsi" w:cstheme="minorHAnsi"/>
                <w:sz w:val="24"/>
                <w:szCs w:val="24"/>
                <w:lang w:val="en-US"/>
              </w:rPr>
              <w:t>CISCO SYSTEMS</w:t>
            </w:r>
          </w:p>
          <w:p w:rsidR="00A04653" w:rsidRPr="00A04653" w:rsidRDefault="00A04653" w:rsidP="00EF020B">
            <w:pPr>
              <w:jc w:val="center"/>
              <w:rPr>
                <w:rFonts w:asciiTheme="minorHAnsi" w:hAnsiTheme="minorHAnsi" w:cstheme="minorHAnsi"/>
                <w:sz w:val="24"/>
                <w:szCs w:val="24"/>
                <w:lang w:val="en-US"/>
              </w:rPr>
            </w:pPr>
            <w:r w:rsidRPr="00A04653">
              <w:rPr>
                <w:rFonts w:asciiTheme="minorHAnsi" w:hAnsiTheme="minorHAnsi" w:cstheme="minorHAnsi"/>
                <w:sz w:val="24"/>
                <w:szCs w:val="24"/>
                <w:lang w:val="en-US"/>
              </w:rPr>
              <w:t>MODELO</w:t>
            </w:r>
          </w:p>
          <w:p w:rsidR="00A04653" w:rsidRPr="00A04653" w:rsidRDefault="00A04653" w:rsidP="00A04653">
            <w:pPr>
              <w:pStyle w:val="Default"/>
              <w:jc w:val="center"/>
              <w:rPr>
                <w:rFonts w:asciiTheme="minorHAnsi" w:hAnsiTheme="minorHAnsi" w:cstheme="minorHAnsi"/>
              </w:rPr>
            </w:pPr>
            <w:r w:rsidRPr="00A04653">
              <w:rPr>
                <w:rFonts w:asciiTheme="minorHAnsi" w:hAnsiTheme="minorHAnsi" w:cstheme="minorHAnsi"/>
              </w:rPr>
              <w:t>CISCO CATALYST WS</w:t>
            </w:r>
            <w:r w:rsidRPr="00E97448">
              <w:rPr>
                <w:rFonts w:asciiTheme="minorHAnsi" w:hAnsiTheme="minorHAnsi" w:cstheme="minorHAnsi"/>
              </w:rPr>
              <w:t>-</w:t>
            </w:r>
            <w:r w:rsidR="000933A0" w:rsidRPr="00E97448">
              <w:rPr>
                <w:rFonts w:asciiTheme="minorHAnsi" w:hAnsiTheme="minorHAnsi" w:cstheme="minorHAnsi"/>
              </w:rPr>
              <w:t>C</w:t>
            </w:r>
            <w:r w:rsidRPr="00E97448">
              <w:rPr>
                <w:rFonts w:asciiTheme="minorHAnsi" w:hAnsiTheme="minorHAnsi" w:cstheme="minorHAnsi"/>
              </w:rPr>
              <w:t>3750G-48PS-S</w:t>
            </w:r>
          </w:p>
          <w:p w:rsidR="00A04653" w:rsidRPr="00D9350B" w:rsidRDefault="00A04653" w:rsidP="00EF020B">
            <w:pPr>
              <w:jc w:val="center"/>
              <w:rPr>
                <w:rFonts w:asciiTheme="minorHAnsi" w:hAnsiTheme="minorHAnsi" w:cstheme="minorHAnsi"/>
                <w:sz w:val="24"/>
                <w:szCs w:val="24"/>
                <w:lang w:val="en-US"/>
              </w:rPr>
            </w:pPr>
          </w:p>
        </w:tc>
      </w:tr>
    </w:tbl>
    <w:p w:rsidR="00397968" w:rsidRPr="004C350F" w:rsidRDefault="00397968" w:rsidP="00B40920">
      <w:pPr>
        <w:pStyle w:val="3"/>
        <w:tabs>
          <w:tab w:val="left" w:pos="993"/>
        </w:tabs>
        <w:ind w:left="0" w:firstLine="0"/>
        <w:rPr>
          <w:rFonts w:ascii="Calibri" w:hAnsi="Calibri" w:cs="Arial"/>
          <w:b/>
          <w:color w:val="000022"/>
          <w:sz w:val="28"/>
          <w:lang w:val="en-US"/>
        </w:rPr>
      </w:pPr>
    </w:p>
    <w:p w:rsidR="00112415" w:rsidRPr="000F6701" w:rsidRDefault="00112415" w:rsidP="00756D25">
      <w:pPr>
        <w:pStyle w:val="3"/>
        <w:tabs>
          <w:tab w:val="left" w:pos="993"/>
        </w:tabs>
        <w:ind w:left="0" w:firstLine="0"/>
        <w:jc w:val="center"/>
        <w:rPr>
          <w:rFonts w:ascii="Calibri" w:hAnsi="Calibri" w:cs="Arial"/>
          <w:b/>
          <w:color w:val="000022"/>
          <w:sz w:val="28"/>
        </w:rPr>
      </w:pPr>
      <w:r w:rsidRPr="000F6701">
        <w:rPr>
          <w:rFonts w:ascii="Calibri" w:hAnsi="Calibri" w:cs="Arial"/>
          <w:b/>
          <w:color w:val="000022"/>
          <w:sz w:val="28"/>
        </w:rPr>
        <w:t xml:space="preserve">B. DOCUMENTOS DE </w:t>
      </w:r>
      <w:r w:rsidR="001C008F" w:rsidRPr="000F6701">
        <w:rPr>
          <w:rFonts w:ascii="Calibri" w:hAnsi="Calibri" w:cs="Arial"/>
          <w:b/>
          <w:color w:val="000022"/>
          <w:sz w:val="28"/>
        </w:rPr>
        <w:t>LICITACIÓ</w:t>
      </w:r>
      <w:r w:rsidR="00BC2F38" w:rsidRPr="000F6701">
        <w:rPr>
          <w:rFonts w:ascii="Calibri" w:hAnsi="Calibri" w:cs="Arial"/>
          <w:b/>
          <w:color w:val="000022"/>
          <w:sz w:val="28"/>
        </w:rPr>
        <w:t>N</w:t>
      </w:r>
    </w:p>
    <w:p w:rsidR="00112415" w:rsidRPr="000F6701" w:rsidRDefault="00112415" w:rsidP="00756D25">
      <w:pPr>
        <w:pStyle w:val="3"/>
        <w:ind w:left="0" w:firstLine="0"/>
        <w:jc w:val="center"/>
        <w:rPr>
          <w:rFonts w:ascii="Calibri" w:hAnsi="Calibri" w:cs="Arial"/>
          <w:b/>
          <w:sz w:val="28"/>
        </w:rPr>
      </w:pPr>
    </w:p>
    <w:p w:rsidR="00112415" w:rsidRDefault="00112415" w:rsidP="00756D25">
      <w:pPr>
        <w:pStyle w:val="2"/>
        <w:numPr>
          <w:ilvl w:val="0"/>
          <w:numId w:val="4"/>
        </w:numPr>
        <w:tabs>
          <w:tab w:val="clear" w:pos="360"/>
          <w:tab w:val="num" w:pos="284"/>
          <w:tab w:val="left" w:pos="400"/>
        </w:tabs>
        <w:rPr>
          <w:rFonts w:ascii="Calibri" w:hAnsi="Calibri" w:cs="Arial"/>
          <w:b/>
          <w:sz w:val="24"/>
        </w:rPr>
      </w:pPr>
      <w:r w:rsidRPr="000F6701">
        <w:rPr>
          <w:rFonts w:ascii="Calibri" w:hAnsi="Calibri" w:cs="Arial"/>
          <w:b/>
          <w:sz w:val="24"/>
        </w:rPr>
        <w:t xml:space="preserve">DOCUMENTOS DE </w:t>
      </w:r>
      <w:r w:rsidR="001C008F" w:rsidRPr="000F6701">
        <w:rPr>
          <w:rFonts w:ascii="Calibri" w:hAnsi="Calibri" w:cs="Arial"/>
          <w:b/>
          <w:sz w:val="24"/>
        </w:rPr>
        <w:t>LICITACIÓ</w:t>
      </w:r>
      <w:r w:rsidR="00BC2F38" w:rsidRPr="000F6701">
        <w:rPr>
          <w:rFonts w:ascii="Calibri" w:hAnsi="Calibri" w:cs="Arial"/>
          <w:b/>
          <w:sz w:val="24"/>
        </w:rPr>
        <w:t>N</w:t>
      </w:r>
      <w:r w:rsidRPr="000F6701">
        <w:rPr>
          <w:rFonts w:ascii="Calibri" w:hAnsi="Calibri" w:cs="Arial"/>
          <w:b/>
          <w:sz w:val="24"/>
        </w:rPr>
        <w:t>.</w:t>
      </w:r>
    </w:p>
    <w:p w:rsidR="000508C2" w:rsidRPr="000F6701" w:rsidRDefault="000508C2" w:rsidP="00756D25">
      <w:pPr>
        <w:pStyle w:val="2"/>
        <w:tabs>
          <w:tab w:val="left" w:pos="400"/>
        </w:tabs>
        <w:ind w:left="360"/>
        <w:rPr>
          <w:rFonts w:ascii="Calibri" w:hAnsi="Calibri" w:cs="Arial"/>
          <w:sz w:val="24"/>
        </w:rPr>
      </w:pPr>
    </w:p>
    <w:p w:rsidR="00112415" w:rsidRPr="000F6701" w:rsidRDefault="00112415" w:rsidP="00756D25">
      <w:pPr>
        <w:pStyle w:val="3"/>
        <w:numPr>
          <w:ilvl w:val="1"/>
          <w:numId w:val="4"/>
        </w:numPr>
        <w:tabs>
          <w:tab w:val="clear" w:pos="1440"/>
          <w:tab w:val="num" w:pos="900"/>
        </w:tabs>
        <w:ind w:left="900" w:hanging="616"/>
        <w:rPr>
          <w:rFonts w:ascii="Calibri" w:hAnsi="Calibri" w:cs="Arial"/>
          <w:sz w:val="24"/>
        </w:rPr>
      </w:pPr>
      <w:r w:rsidRPr="000F6701">
        <w:rPr>
          <w:rFonts w:ascii="Calibri" w:hAnsi="Calibri" w:cs="Arial"/>
          <w:sz w:val="24"/>
        </w:rPr>
        <w:t xml:space="preserve">En estas bases de </w:t>
      </w:r>
      <w:r w:rsidR="00BC2F38" w:rsidRPr="000F6701">
        <w:rPr>
          <w:rFonts w:ascii="Calibri" w:hAnsi="Calibri" w:cs="Arial"/>
          <w:sz w:val="24"/>
        </w:rPr>
        <w:t>licitación</w:t>
      </w:r>
      <w:r w:rsidRPr="000F6701">
        <w:rPr>
          <w:rFonts w:ascii="Calibri" w:hAnsi="Calibri" w:cs="Arial"/>
          <w:sz w:val="24"/>
        </w:rPr>
        <w:t xml:space="preserve"> se detallan los </w:t>
      </w:r>
      <w:r w:rsidR="00A55C0A" w:rsidRPr="000F6701">
        <w:rPr>
          <w:rFonts w:ascii="Calibri" w:hAnsi="Calibri" w:cs="Arial"/>
          <w:sz w:val="24"/>
        </w:rPr>
        <w:t>bienes</w:t>
      </w:r>
      <w:r w:rsidRPr="000F6701">
        <w:rPr>
          <w:rFonts w:ascii="Calibri" w:hAnsi="Calibri" w:cs="Arial"/>
          <w:sz w:val="24"/>
        </w:rPr>
        <w:t xml:space="preserve"> requeridos, el procedimiento de </w:t>
      </w:r>
      <w:r w:rsidR="00BC2F38" w:rsidRPr="000F6701">
        <w:rPr>
          <w:rFonts w:ascii="Calibri" w:hAnsi="Calibri" w:cs="Arial"/>
          <w:sz w:val="24"/>
        </w:rPr>
        <w:t>licitación</w:t>
      </w:r>
      <w:r w:rsidRPr="000F6701">
        <w:rPr>
          <w:rFonts w:ascii="Calibri" w:hAnsi="Calibri" w:cs="Arial"/>
          <w:sz w:val="24"/>
        </w:rPr>
        <w:t xml:space="preserve"> y las condiciones contractuales; formando parte integrante de las mismas los siguientes anexos:</w:t>
      </w:r>
    </w:p>
    <w:p w:rsidR="000F138F" w:rsidRPr="000F6701" w:rsidRDefault="000F138F" w:rsidP="00756D25">
      <w:pPr>
        <w:pStyle w:val="4"/>
        <w:ind w:left="0" w:firstLine="0"/>
        <w:jc w:val="both"/>
        <w:rPr>
          <w:rFonts w:ascii="Calibri" w:hAnsi="Calibri" w:cs="Arial"/>
          <w:sz w:val="24"/>
        </w:rPr>
      </w:pP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1” Formato de Propuesta Técnica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2” </w:t>
      </w:r>
      <w:r w:rsidR="000C0D40" w:rsidRPr="000F6701">
        <w:rPr>
          <w:rFonts w:ascii="Calibri" w:hAnsi="Calibri" w:cs="Arial"/>
          <w:sz w:val="24"/>
          <w:szCs w:val="24"/>
        </w:rPr>
        <w:t xml:space="preserve">Formato de Programa de </w:t>
      </w:r>
      <w:r w:rsidR="00D36B1D" w:rsidRPr="000F6701">
        <w:rPr>
          <w:rFonts w:ascii="Calibri" w:hAnsi="Calibri" w:cs="Arial"/>
          <w:sz w:val="24"/>
          <w:szCs w:val="24"/>
        </w:rPr>
        <w:t>Entrega</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3” </w:t>
      </w:r>
      <w:r w:rsidR="000C0D40" w:rsidRPr="000F6701">
        <w:rPr>
          <w:rFonts w:ascii="Calibri" w:hAnsi="Calibri" w:cs="Arial"/>
          <w:sz w:val="24"/>
          <w:szCs w:val="24"/>
        </w:rPr>
        <w:t>Formato de Manifestación de Facultades</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“Anexo 4” Manifiesto Articulo 49 de la L.A.A.S.E.B.C.</w:t>
      </w:r>
    </w:p>
    <w:p w:rsidR="00AF2B44" w:rsidRDefault="00061C9F" w:rsidP="00756D25">
      <w:pPr>
        <w:ind w:firstLine="900"/>
        <w:jc w:val="both"/>
        <w:rPr>
          <w:rFonts w:ascii="Calibri" w:hAnsi="Calibri" w:cs="Arial"/>
          <w:sz w:val="24"/>
          <w:szCs w:val="24"/>
        </w:rPr>
      </w:pPr>
      <w:r w:rsidRPr="000F6701">
        <w:rPr>
          <w:rFonts w:ascii="Calibri" w:hAnsi="Calibri" w:cs="Arial"/>
          <w:sz w:val="24"/>
          <w:szCs w:val="24"/>
        </w:rPr>
        <w:t xml:space="preserve">“Anexo 5” Declaración de Integridad </w:t>
      </w:r>
    </w:p>
    <w:p w:rsidR="00061C9F" w:rsidRPr="000F6701" w:rsidRDefault="00061C9F" w:rsidP="00756D25">
      <w:pPr>
        <w:ind w:firstLine="900"/>
        <w:jc w:val="both"/>
        <w:rPr>
          <w:rFonts w:ascii="Calibri" w:hAnsi="Calibri" w:cs="Arial"/>
          <w:sz w:val="24"/>
          <w:szCs w:val="24"/>
        </w:rPr>
      </w:pPr>
      <w:r w:rsidRPr="000F6701">
        <w:rPr>
          <w:rFonts w:ascii="Calibri" w:hAnsi="Calibri" w:cs="Arial"/>
          <w:sz w:val="24"/>
          <w:szCs w:val="24"/>
        </w:rPr>
        <w:t>“Anexo 6” Catalogo de Conceptos</w:t>
      </w:r>
    </w:p>
    <w:p w:rsidR="00061C9F" w:rsidRPr="000F6701" w:rsidRDefault="00061C9F" w:rsidP="00756D25">
      <w:pPr>
        <w:pStyle w:val="Ttulo5"/>
        <w:ind w:firstLine="851"/>
        <w:jc w:val="both"/>
        <w:rPr>
          <w:rFonts w:ascii="Calibri" w:hAnsi="Calibri" w:cs="Arial"/>
          <w:sz w:val="24"/>
          <w:szCs w:val="24"/>
        </w:rPr>
      </w:pPr>
      <w:r w:rsidRPr="000F6701">
        <w:rPr>
          <w:rFonts w:ascii="Calibri" w:hAnsi="Calibri" w:cs="Arial"/>
          <w:sz w:val="24"/>
          <w:szCs w:val="24"/>
        </w:rPr>
        <w:t>“Anexo 7” Formato de Propuesta Económica</w:t>
      </w:r>
    </w:p>
    <w:p w:rsidR="00061C9F" w:rsidRPr="000F6701" w:rsidRDefault="00061C9F" w:rsidP="00756D25">
      <w:pPr>
        <w:pStyle w:val="Ttulo5"/>
        <w:ind w:firstLine="851"/>
        <w:jc w:val="both"/>
        <w:rPr>
          <w:rFonts w:ascii="Calibri" w:hAnsi="Calibri" w:cs="Arial"/>
          <w:sz w:val="24"/>
          <w:szCs w:val="24"/>
        </w:rPr>
      </w:pPr>
      <w:r w:rsidRPr="000F6701">
        <w:rPr>
          <w:rFonts w:ascii="Calibri" w:hAnsi="Calibri" w:cs="Arial"/>
          <w:sz w:val="24"/>
          <w:szCs w:val="24"/>
        </w:rPr>
        <w:t>“Anexo 8” Formato de Entrega de Sobres</w:t>
      </w:r>
    </w:p>
    <w:p w:rsidR="000F138F" w:rsidRPr="000F6701" w:rsidRDefault="000F138F" w:rsidP="00756D25">
      <w:pPr>
        <w:pStyle w:val="4"/>
        <w:ind w:left="0" w:firstLine="0"/>
        <w:jc w:val="both"/>
        <w:rPr>
          <w:rFonts w:ascii="Calibri" w:hAnsi="Calibri" w:cs="Arial"/>
          <w:sz w:val="24"/>
        </w:rPr>
      </w:pPr>
    </w:p>
    <w:p w:rsidR="00112415" w:rsidRPr="000F6701" w:rsidRDefault="00112415" w:rsidP="00756D25">
      <w:pPr>
        <w:pStyle w:val="3"/>
        <w:numPr>
          <w:ilvl w:val="1"/>
          <w:numId w:val="4"/>
        </w:numPr>
        <w:tabs>
          <w:tab w:val="clear" w:pos="1440"/>
        </w:tabs>
        <w:ind w:left="851" w:hanging="567"/>
        <w:rPr>
          <w:rFonts w:ascii="Calibri" w:hAnsi="Calibri" w:cs="Arial"/>
          <w:sz w:val="24"/>
        </w:rPr>
      </w:pPr>
      <w:r w:rsidRPr="000F6701">
        <w:rPr>
          <w:rFonts w:ascii="Calibri" w:hAnsi="Calibri" w:cs="Arial"/>
          <w:sz w:val="24"/>
        </w:rPr>
        <w:t xml:space="preserve">El licitante deberá examinar minuciosamente y de manera previa a la presentación de sus proposiciones, todas y cada una de las instrucciones, formatos, condiciones y especificaciones que figuren en las presentes bases de </w:t>
      </w:r>
      <w:r w:rsidR="00BC2F38" w:rsidRPr="000F6701">
        <w:rPr>
          <w:rFonts w:ascii="Calibri" w:hAnsi="Calibri" w:cs="Arial"/>
          <w:sz w:val="24"/>
        </w:rPr>
        <w:t>licitación</w:t>
      </w:r>
      <w:r w:rsidRPr="000F6701">
        <w:rPr>
          <w:rFonts w:ascii="Calibri" w:hAnsi="Calibri" w:cs="Arial"/>
          <w:sz w:val="24"/>
        </w:rPr>
        <w:t xml:space="preserve"> y sus anexos. Si el licitante omite presentar cualquier tipo de información o documentación requerida en las bases de </w:t>
      </w:r>
      <w:r w:rsidR="00BC2F38" w:rsidRPr="000F6701">
        <w:rPr>
          <w:rFonts w:ascii="Calibri" w:hAnsi="Calibri" w:cs="Arial"/>
          <w:sz w:val="24"/>
        </w:rPr>
        <w:t>licitación</w:t>
      </w:r>
      <w:r w:rsidRPr="000F6701">
        <w:rPr>
          <w:rFonts w:ascii="Calibri" w:hAnsi="Calibri" w:cs="Arial"/>
          <w:sz w:val="24"/>
        </w:rPr>
        <w:t xml:space="preserve"> o sus anexos, o presenta una proposición que no se ajuste a lo requerido en bases, </w:t>
      </w:r>
      <w:r w:rsidRPr="000F6701">
        <w:rPr>
          <w:rFonts w:ascii="Calibri" w:hAnsi="Calibri" w:cs="Arial"/>
          <w:b/>
          <w:sz w:val="24"/>
        </w:rPr>
        <w:t xml:space="preserve">su propuesta será </w:t>
      </w:r>
      <w:r w:rsidR="00830FE8" w:rsidRPr="000F6701">
        <w:rPr>
          <w:rFonts w:ascii="Calibri" w:hAnsi="Calibri" w:cs="Arial"/>
          <w:b/>
          <w:sz w:val="24"/>
        </w:rPr>
        <w:t>desechada</w:t>
      </w:r>
      <w:r w:rsidRPr="000F6701">
        <w:rPr>
          <w:rFonts w:ascii="Calibri" w:hAnsi="Calibri" w:cs="Arial"/>
          <w:b/>
          <w:sz w:val="24"/>
        </w:rPr>
        <w:t>.</w:t>
      </w:r>
    </w:p>
    <w:p w:rsidR="00D36B1D" w:rsidRPr="000F6701" w:rsidRDefault="00D36B1D" w:rsidP="00756D25">
      <w:pPr>
        <w:spacing w:line="240" w:lineRule="exact"/>
        <w:jc w:val="both"/>
        <w:rPr>
          <w:rFonts w:ascii="Calibri" w:hAnsi="Calibri" w:cs="Arial"/>
          <w:sz w:val="24"/>
          <w:highlight w:val="yellow"/>
        </w:rPr>
      </w:pPr>
    </w:p>
    <w:p w:rsidR="00D36B1D" w:rsidRPr="000F6701" w:rsidRDefault="00BC2F38" w:rsidP="00756D25">
      <w:pPr>
        <w:pStyle w:val="2"/>
        <w:keepNext/>
        <w:numPr>
          <w:ilvl w:val="0"/>
          <w:numId w:val="4"/>
        </w:numPr>
        <w:tabs>
          <w:tab w:val="clear" w:pos="360"/>
          <w:tab w:val="num" w:pos="-284"/>
        </w:tabs>
        <w:ind w:hanging="76"/>
        <w:rPr>
          <w:rFonts w:ascii="Calibri" w:hAnsi="Calibri" w:cs="Tahoma"/>
          <w:b/>
          <w:bCs/>
          <w:sz w:val="24"/>
        </w:rPr>
      </w:pPr>
      <w:r w:rsidRPr="000F6701">
        <w:rPr>
          <w:rFonts w:ascii="Calibri" w:hAnsi="Calibri" w:cs="Tahoma"/>
          <w:b/>
          <w:bCs/>
          <w:sz w:val="24"/>
        </w:rPr>
        <w:t>JUNTA DE ACLARACIONES.</w:t>
      </w:r>
    </w:p>
    <w:p w:rsidR="00D36B1D" w:rsidRPr="000F6701" w:rsidRDefault="00D36B1D" w:rsidP="00756D25">
      <w:pPr>
        <w:spacing w:line="240" w:lineRule="exact"/>
        <w:jc w:val="both"/>
        <w:rPr>
          <w:rFonts w:ascii="Calibri" w:hAnsi="Calibri" w:cs="Tahoma"/>
          <w:sz w:val="24"/>
        </w:rPr>
      </w:pPr>
    </w:p>
    <w:p w:rsidR="00D36B1D" w:rsidRPr="000F6701" w:rsidRDefault="00D36B1D" w:rsidP="0005083C">
      <w:pPr>
        <w:pStyle w:val="3"/>
        <w:numPr>
          <w:ilvl w:val="1"/>
          <w:numId w:val="27"/>
        </w:numPr>
        <w:tabs>
          <w:tab w:val="num" w:pos="993"/>
        </w:tabs>
        <w:ind w:left="851" w:hanging="567"/>
        <w:rPr>
          <w:rFonts w:ascii="Calibri" w:hAnsi="Calibri" w:cs="Tahoma"/>
          <w:sz w:val="24"/>
        </w:rPr>
      </w:pPr>
      <w:r w:rsidRPr="000F6701">
        <w:rPr>
          <w:rFonts w:ascii="Calibri" w:hAnsi="Calibri" w:cs="Tahoma"/>
          <w:sz w:val="24"/>
        </w:rPr>
        <w:t>“La Convocante” aclarará cualquier aspecto técnico, comercial y administrativo sobre lo</w:t>
      </w:r>
      <w:r w:rsidR="001F7062" w:rsidRPr="000F6701">
        <w:rPr>
          <w:rFonts w:ascii="Calibri" w:hAnsi="Calibri" w:cs="Tahoma"/>
          <w:sz w:val="24"/>
        </w:rPr>
        <w:t>s bienes objeto de la presente licitación</w:t>
      </w:r>
      <w:r w:rsidRPr="000F6701">
        <w:rPr>
          <w:rFonts w:ascii="Calibri" w:hAnsi="Calibri" w:cs="Tahoma"/>
          <w:sz w:val="24"/>
        </w:rPr>
        <w:t xml:space="preserve">, dando contestación a las dudas plasmadas en los cuestionarios que para ese fin se solicitan </w:t>
      </w:r>
      <w:r w:rsidR="001F7062" w:rsidRPr="000F6701">
        <w:rPr>
          <w:rFonts w:ascii="Calibri" w:hAnsi="Calibri" w:cs="Tahoma"/>
          <w:sz w:val="24"/>
        </w:rPr>
        <w:t xml:space="preserve">y a las que fueren formuladas en el desarrollo de la junta de aclaraciones, mediante la presentación de un cuestionario </w:t>
      </w:r>
      <w:r w:rsidRPr="000F6701">
        <w:rPr>
          <w:rFonts w:ascii="Calibri" w:hAnsi="Calibri" w:cs="Tahoma"/>
          <w:sz w:val="24"/>
        </w:rPr>
        <w:t>dirigido al “Comité de Adquisiciones”, al Fax número (686) 558-11-51 opción 2-</w:t>
      </w:r>
      <w:r w:rsidR="00F85F63">
        <w:rPr>
          <w:rFonts w:ascii="Calibri" w:hAnsi="Calibri" w:cs="Tahoma"/>
          <w:sz w:val="24"/>
        </w:rPr>
        <w:t>1</w:t>
      </w:r>
      <w:r w:rsidRPr="000F6701">
        <w:rPr>
          <w:rFonts w:ascii="Calibri" w:hAnsi="Calibri" w:cs="Tahoma"/>
          <w:sz w:val="24"/>
        </w:rPr>
        <w:t xml:space="preserve">, o al correo electrónico </w:t>
      </w:r>
      <w:hyperlink r:id="rId9" w:history="1">
        <w:r w:rsidR="002E280A" w:rsidRPr="007A5ADC">
          <w:rPr>
            <w:rStyle w:val="Hipervnculo"/>
            <w:rFonts w:ascii="Calibri" w:hAnsi="Calibri" w:cs="Tahoma"/>
            <w:sz w:val="24"/>
          </w:rPr>
          <w:t>kaguirre@baja.gob.mx</w:t>
        </w:r>
      </w:hyperlink>
      <w:r w:rsidRPr="000F6701">
        <w:rPr>
          <w:rFonts w:ascii="Calibri" w:hAnsi="Calibri" w:cs="Tahoma"/>
          <w:sz w:val="24"/>
        </w:rPr>
        <w:t xml:space="preserve">. Los cuestionarios deberán ser recibidos </w:t>
      </w:r>
      <w:r w:rsidR="001F7062" w:rsidRPr="000F6701">
        <w:rPr>
          <w:rFonts w:ascii="Calibri" w:hAnsi="Calibri" w:cs="Tahoma"/>
          <w:sz w:val="24"/>
        </w:rPr>
        <w:t xml:space="preserve">a </w:t>
      </w:r>
      <w:r w:rsidR="0032316D" w:rsidRPr="000F6701">
        <w:rPr>
          <w:rFonts w:ascii="Calibri" w:hAnsi="Calibri" w:cs="Tahoma"/>
          <w:sz w:val="24"/>
        </w:rPr>
        <w:t>más</w:t>
      </w:r>
      <w:r w:rsidR="001F7062" w:rsidRPr="000F6701">
        <w:rPr>
          <w:rFonts w:ascii="Calibri" w:hAnsi="Calibri" w:cs="Tahoma"/>
          <w:sz w:val="24"/>
        </w:rPr>
        <w:t xml:space="preserve"> tardar </w:t>
      </w:r>
      <w:r w:rsidRPr="000F6701">
        <w:rPr>
          <w:rFonts w:ascii="Calibri" w:hAnsi="Calibri" w:cs="Tahoma"/>
          <w:sz w:val="24"/>
        </w:rPr>
        <w:t>el día</w:t>
      </w:r>
      <w:r w:rsidR="00531474">
        <w:rPr>
          <w:rFonts w:ascii="Calibri" w:hAnsi="Calibri" w:cs="Tahoma"/>
          <w:sz w:val="24"/>
        </w:rPr>
        <w:t xml:space="preserve"> </w:t>
      </w:r>
      <w:r w:rsidR="006A0384">
        <w:rPr>
          <w:rFonts w:ascii="Calibri" w:hAnsi="Calibri" w:cs="Tahoma"/>
          <w:b/>
          <w:sz w:val="24"/>
        </w:rPr>
        <w:t>25</w:t>
      </w:r>
      <w:r w:rsidR="00F85F63">
        <w:rPr>
          <w:rFonts w:ascii="Calibri" w:hAnsi="Calibri" w:cs="Tahoma"/>
          <w:b/>
          <w:sz w:val="24"/>
        </w:rPr>
        <w:t xml:space="preserve"> </w:t>
      </w:r>
      <w:r w:rsidRPr="006E63B1">
        <w:rPr>
          <w:rFonts w:ascii="Calibri" w:hAnsi="Calibri" w:cs="Tahoma"/>
          <w:b/>
          <w:sz w:val="24"/>
        </w:rPr>
        <w:t xml:space="preserve">de </w:t>
      </w:r>
      <w:r w:rsidR="00F85F63">
        <w:rPr>
          <w:rFonts w:ascii="Calibri" w:hAnsi="Calibri" w:cs="Tahoma"/>
          <w:b/>
          <w:sz w:val="24"/>
        </w:rPr>
        <w:t>ju</w:t>
      </w:r>
      <w:r w:rsidR="006A0384">
        <w:rPr>
          <w:rFonts w:ascii="Calibri" w:hAnsi="Calibri" w:cs="Tahoma"/>
          <w:b/>
          <w:sz w:val="24"/>
        </w:rPr>
        <w:t>l</w:t>
      </w:r>
      <w:r w:rsidR="00F85F63">
        <w:rPr>
          <w:rFonts w:ascii="Calibri" w:hAnsi="Calibri" w:cs="Tahoma"/>
          <w:b/>
          <w:sz w:val="24"/>
        </w:rPr>
        <w:t>io</w:t>
      </w:r>
      <w:r w:rsidR="00130D25" w:rsidRPr="006E63B1">
        <w:rPr>
          <w:rFonts w:ascii="Calibri" w:hAnsi="Calibri" w:cs="Tahoma"/>
          <w:b/>
          <w:sz w:val="24"/>
        </w:rPr>
        <w:t xml:space="preserve"> de 20</w:t>
      </w:r>
      <w:r w:rsidR="00F85F63">
        <w:rPr>
          <w:rFonts w:ascii="Calibri" w:hAnsi="Calibri" w:cs="Tahoma"/>
          <w:b/>
          <w:sz w:val="24"/>
        </w:rPr>
        <w:t>11</w:t>
      </w:r>
      <w:r w:rsidR="00130D25" w:rsidRPr="006E63B1">
        <w:rPr>
          <w:rFonts w:ascii="Calibri" w:hAnsi="Calibri" w:cs="Tahoma"/>
          <w:b/>
          <w:sz w:val="24"/>
        </w:rPr>
        <w:t xml:space="preserve"> hasta las 1</w:t>
      </w:r>
      <w:r w:rsidR="006F1505">
        <w:rPr>
          <w:rFonts w:ascii="Calibri" w:hAnsi="Calibri" w:cs="Tahoma"/>
          <w:b/>
          <w:sz w:val="24"/>
        </w:rPr>
        <w:t>3</w:t>
      </w:r>
      <w:r w:rsidRPr="006E63B1">
        <w:rPr>
          <w:rFonts w:ascii="Calibri" w:hAnsi="Calibri" w:cs="Tahoma"/>
          <w:b/>
          <w:sz w:val="24"/>
        </w:rPr>
        <w:t>:</w:t>
      </w:r>
      <w:r w:rsidRPr="006E63B1">
        <w:rPr>
          <w:rFonts w:ascii="Calibri" w:hAnsi="Calibri" w:cs="Tahoma"/>
          <w:b/>
          <w:iCs/>
          <w:sz w:val="24"/>
        </w:rPr>
        <w:t xml:space="preserve">00 horas. </w:t>
      </w:r>
      <w:r w:rsidR="001F7062" w:rsidRPr="006E63B1">
        <w:rPr>
          <w:rFonts w:ascii="Calibri" w:hAnsi="Calibri" w:cs="Tahoma"/>
          <w:bCs/>
          <w:iCs/>
          <w:sz w:val="24"/>
        </w:rPr>
        <w:t>La Convocante</w:t>
      </w:r>
      <w:r w:rsidR="003D0401">
        <w:rPr>
          <w:rFonts w:ascii="Calibri" w:hAnsi="Calibri" w:cs="Tahoma"/>
          <w:bCs/>
          <w:iCs/>
          <w:sz w:val="24"/>
        </w:rPr>
        <w:t xml:space="preserve"> </w:t>
      </w:r>
      <w:r w:rsidR="001F7062" w:rsidRPr="006E63B1">
        <w:rPr>
          <w:rFonts w:ascii="Calibri" w:hAnsi="Calibri" w:cs="Tahoma"/>
          <w:sz w:val="24"/>
        </w:rPr>
        <w:t>realizar</w:t>
      </w:r>
      <w:r w:rsidR="00AB6084" w:rsidRPr="006E63B1">
        <w:rPr>
          <w:rFonts w:ascii="Calibri" w:eastAsia="Times New Roman" w:hAnsi="Calibri" w:cs="Arial"/>
          <w:sz w:val="24"/>
          <w:lang w:eastAsia="ja-JP"/>
        </w:rPr>
        <w:t>á</w:t>
      </w:r>
      <w:r w:rsidR="001F7062" w:rsidRPr="006E63B1">
        <w:rPr>
          <w:rFonts w:ascii="Calibri" w:hAnsi="Calibri" w:cs="Tahoma"/>
          <w:sz w:val="24"/>
        </w:rPr>
        <w:t xml:space="preserve"> una junta de aclaraciones el </w:t>
      </w:r>
      <w:r w:rsidR="0032316D" w:rsidRPr="006E63B1">
        <w:rPr>
          <w:rFonts w:ascii="Calibri" w:hAnsi="Calibri" w:cs="Tahoma"/>
          <w:sz w:val="24"/>
        </w:rPr>
        <w:t>día</w:t>
      </w:r>
      <w:r w:rsidR="00531474">
        <w:rPr>
          <w:rFonts w:ascii="Calibri" w:hAnsi="Calibri" w:cs="Tahoma"/>
          <w:sz w:val="24"/>
        </w:rPr>
        <w:t xml:space="preserve"> </w:t>
      </w:r>
      <w:r w:rsidR="006A0384">
        <w:rPr>
          <w:rFonts w:ascii="Calibri" w:hAnsi="Calibri" w:cs="Tahoma"/>
          <w:b/>
          <w:sz w:val="24"/>
        </w:rPr>
        <w:t>27</w:t>
      </w:r>
      <w:r w:rsidR="00EC65EE" w:rsidRPr="006E63B1">
        <w:rPr>
          <w:rFonts w:ascii="Calibri" w:hAnsi="Calibri" w:cs="Tahoma"/>
          <w:b/>
          <w:sz w:val="24"/>
        </w:rPr>
        <w:t xml:space="preserve"> de </w:t>
      </w:r>
      <w:r w:rsidR="00F85F63">
        <w:rPr>
          <w:rFonts w:ascii="Calibri" w:hAnsi="Calibri" w:cs="Tahoma"/>
          <w:b/>
          <w:sz w:val="24"/>
        </w:rPr>
        <w:t>ju</w:t>
      </w:r>
      <w:r w:rsidR="006A0384">
        <w:rPr>
          <w:rFonts w:ascii="Calibri" w:hAnsi="Calibri" w:cs="Tahoma"/>
          <w:b/>
          <w:sz w:val="24"/>
        </w:rPr>
        <w:t>l</w:t>
      </w:r>
      <w:r w:rsidR="00F85F63">
        <w:rPr>
          <w:rFonts w:ascii="Calibri" w:hAnsi="Calibri" w:cs="Tahoma"/>
          <w:b/>
          <w:sz w:val="24"/>
        </w:rPr>
        <w:t>io</w:t>
      </w:r>
      <w:r w:rsidR="00EC65EE" w:rsidRPr="006E63B1">
        <w:rPr>
          <w:rFonts w:ascii="Calibri" w:hAnsi="Calibri" w:cs="Tahoma"/>
          <w:b/>
          <w:sz w:val="24"/>
        </w:rPr>
        <w:t xml:space="preserve"> de 20</w:t>
      </w:r>
      <w:r w:rsidR="00F85F63">
        <w:rPr>
          <w:rFonts w:ascii="Calibri" w:hAnsi="Calibri" w:cs="Tahoma"/>
          <w:b/>
          <w:sz w:val="24"/>
        </w:rPr>
        <w:t>11</w:t>
      </w:r>
      <w:r w:rsidR="001F7062" w:rsidRPr="006E63B1">
        <w:rPr>
          <w:rFonts w:ascii="Calibri" w:hAnsi="Calibri" w:cs="Tahoma"/>
          <w:b/>
          <w:sz w:val="24"/>
        </w:rPr>
        <w:t xml:space="preserve"> a las </w:t>
      </w:r>
      <w:r w:rsidR="00EC65EE" w:rsidRPr="006E63B1">
        <w:rPr>
          <w:rFonts w:ascii="Calibri" w:hAnsi="Calibri" w:cs="Tahoma"/>
          <w:b/>
          <w:sz w:val="24"/>
        </w:rPr>
        <w:t>1</w:t>
      </w:r>
      <w:r w:rsidR="006A0384">
        <w:rPr>
          <w:rFonts w:ascii="Calibri" w:hAnsi="Calibri" w:cs="Tahoma"/>
          <w:b/>
          <w:sz w:val="24"/>
        </w:rPr>
        <w:t>3</w:t>
      </w:r>
      <w:r w:rsidR="00EC65EE" w:rsidRPr="006E63B1">
        <w:rPr>
          <w:rFonts w:ascii="Calibri" w:hAnsi="Calibri" w:cs="Tahoma"/>
          <w:b/>
          <w:sz w:val="24"/>
        </w:rPr>
        <w:t>:00</w:t>
      </w:r>
      <w:r w:rsidR="001F7062" w:rsidRPr="006E63B1">
        <w:rPr>
          <w:rFonts w:ascii="Calibri" w:hAnsi="Calibri" w:cs="Tahoma"/>
          <w:b/>
          <w:sz w:val="24"/>
        </w:rPr>
        <w:t>horas</w:t>
      </w:r>
      <w:r w:rsidR="001F7062" w:rsidRPr="006E63B1">
        <w:rPr>
          <w:rFonts w:ascii="Calibri" w:hAnsi="Calibri" w:cs="Tahoma"/>
          <w:sz w:val="24"/>
        </w:rPr>
        <w:t xml:space="preserve"> en la sala de juntas de la </w:t>
      </w:r>
      <w:r w:rsidR="0032316D" w:rsidRPr="006E63B1">
        <w:rPr>
          <w:rFonts w:ascii="Calibri" w:hAnsi="Calibri" w:cs="Tahoma"/>
          <w:sz w:val="24"/>
        </w:rPr>
        <w:t>Dirección</w:t>
      </w:r>
      <w:r w:rsidR="001F7062" w:rsidRPr="006E63B1">
        <w:rPr>
          <w:rFonts w:ascii="Calibri" w:hAnsi="Calibri" w:cs="Tahoma"/>
          <w:sz w:val="24"/>
        </w:rPr>
        <w:t xml:space="preserve"> de Adquisiciones de </w:t>
      </w:r>
      <w:r w:rsidR="003D0401" w:rsidRPr="006E63B1">
        <w:rPr>
          <w:rFonts w:ascii="Calibri" w:hAnsi="Calibri" w:cs="Tahoma"/>
          <w:sz w:val="24"/>
        </w:rPr>
        <w:t>Oficialía</w:t>
      </w:r>
      <w:r w:rsidR="001F7062" w:rsidRPr="006E63B1">
        <w:rPr>
          <w:rFonts w:ascii="Calibri" w:hAnsi="Calibri" w:cs="Tahoma"/>
          <w:sz w:val="24"/>
        </w:rPr>
        <w:t xml:space="preserve"> Mayor</w:t>
      </w:r>
      <w:r w:rsidR="001F7062" w:rsidRPr="000F6701">
        <w:rPr>
          <w:rFonts w:ascii="Calibri" w:hAnsi="Calibri" w:cs="Tahoma"/>
          <w:sz w:val="24"/>
        </w:rPr>
        <w:t xml:space="preserve"> de Gobierno, ubicada en el tercer piso del edificio Poder Ejecutivo, ubicado en Calzada Independencia No. 994, Centro </w:t>
      </w:r>
      <w:r w:rsidR="0032316D" w:rsidRPr="000F6701">
        <w:rPr>
          <w:rFonts w:ascii="Calibri" w:hAnsi="Calibri" w:cs="Tahoma"/>
          <w:sz w:val="24"/>
        </w:rPr>
        <w:t>Cívico</w:t>
      </w:r>
      <w:r w:rsidR="001F7062" w:rsidRPr="000F6701">
        <w:rPr>
          <w:rFonts w:ascii="Calibri" w:hAnsi="Calibri" w:cs="Tahoma"/>
          <w:sz w:val="24"/>
        </w:rPr>
        <w:t xml:space="preserve">, Mexicali, Baja California, el acta de la junta de aclaraciones </w:t>
      </w:r>
      <w:r w:rsidR="0032316D" w:rsidRPr="000F6701">
        <w:rPr>
          <w:rFonts w:ascii="Calibri" w:hAnsi="Calibri" w:cs="Tahoma"/>
          <w:sz w:val="24"/>
        </w:rPr>
        <w:t>estará</w:t>
      </w:r>
      <w:r w:rsidR="001F7062" w:rsidRPr="000F6701">
        <w:rPr>
          <w:rFonts w:ascii="Calibri" w:hAnsi="Calibri" w:cs="Tahoma"/>
          <w:sz w:val="24"/>
        </w:rPr>
        <w:t xml:space="preserve"> a disposición de los licitantes al finalizar dichos actos, de igual forma para los que no hayan asistido se publicar</w:t>
      </w:r>
      <w:r w:rsidR="00AB6084" w:rsidRPr="000F6701">
        <w:rPr>
          <w:rFonts w:ascii="Calibri" w:hAnsi="Calibri" w:cs="Tahoma"/>
          <w:sz w:val="24"/>
        </w:rPr>
        <w:t>á</w:t>
      </w:r>
      <w:r w:rsidR="001F7062" w:rsidRPr="000F6701">
        <w:rPr>
          <w:rFonts w:ascii="Calibri" w:hAnsi="Calibri" w:cs="Tahoma"/>
          <w:sz w:val="24"/>
        </w:rPr>
        <w:t xml:space="preserve"> en la</w:t>
      </w:r>
      <w:r w:rsidR="0032316D" w:rsidRPr="000F6701">
        <w:rPr>
          <w:rFonts w:ascii="Calibri" w:hAnsi="Calibri" w:cs="Tahoma"/>
          <w:sz w:val="24"/>
        </w:rPr>
        <w:t xml:space="preserve"> </w:t>
      </w:r>
      <w:r w:rsidR="003D0401" w:rsidRPr="000F6701">
        <w:rPr>
          <w:rFonts w:ascii="Calibri" w:hAnsi="Calibri" w:cs="Tahoma"/>
          <w:sz w:val="24"/>
        </w:rPr>
        <w:t>página</w:t>
      </w:r>
      <w:r w:rsidR="0032316D" w:rsidRPr="000F6701">
        <w:rPr>
          <w:rFonts w:ascii="Calibri" w:hAnsi="Calibri" w:cs="Tahoma"/>
          <w:sz w:val="24"/>
        </w:rPr>
        <w:t xml:space="preserve"> de Gobierno del Estado: </w:t>
      </w:r>
      <w:hyperlink r:id="rId10" w:history="1">
        <w:r w:rsidR="0032316D" w:rsidRPr="000F6701">
          <w:rPr>
            <w:rStyle w:val="Hipervnculo"/>
            <w:rFonts w:ascii="Calibri" w:hAnsi="Calibri" w:cs="Tahoma"/>
            <w:sz w:val="24"/>
          </w:rPr>
          <w:t>www.comprasbc.gob.mx</w:t>
        </w:r>
      </w:hyperlink>
      <w:r w:rsidR="0032316D" w:rsidRPr="000F6701">
        <w:rPr>
          <w:rFonts w:ascii="Calibri" w:hAnsi="Calibri" w:cs="Tahoma"/>
          <w:sz w:val="24"/>
        </w:rPr>
        <w:t>, para efectos de su notificación, la asistencia a esta junta es voluntaria.</w:t>
      </w:r>
    </w:p>
    <w:p w:rsidR="00D36B1D" w:rsidRPr="000F6701" w:rsidRDefault="00D36B1D" w:rsidP="00756D25">
      <w:pPr>
        <w:pStyle w:val="3"/>
        <w:ind w:left="720" w:firstLine="0"/>
        <w:rPr>
          <w:rFonts w:ascii="Calibri" w:hAnsi="Calibri" w:cs="Tahoma"/>
          <w:sz w:val="24"/>
        </w:rPr>
      </w:pPr>
    </w:p>
    <w:p w:rsidR="00D36B1D" w:rsidRPr="000F6701" w:rsidRDefault="00A110A5" w:rsidP="007745A0">
      <w:pPr>
        <w:pStyle w:val="3"/>
        <w:tabs>
          <w:tab w:val="left" w:pos="500"/>
        </w:tabs>
        <w:ind w:left="851" w:hanging="567"/>
        <w:rPr>
          <w:rFonts w:ascii="Calibri" w:hAnsi="Calibri" w:cs="Tahoma"/>
          <w:sz w:val="24"/>
        </w:rPr>
      </w:pPr>
      <w:r w:rsidRPr="000F6701">
        <w:rPr>
          <w:rFonts w:ascii="Calibri" w:hAnsi="Calibri" w:cs="Tahoma"/>
          <w:b/>
          <w:sz w:val="24"/>
        </w:rPr>
        <w:lastRenderedPageBreak/>
        <w:t>5.2</w:t>
      </w:r>
      <w:r w:rsidR="006472C6">
        <w:rPr>
          <w:rFonts w:ascii="Calibri" w:hAnsi="Calibri" w:cs="Tahoma"/>
          <w:b/>
          <w:sz w:val="24"/>
        </w:rPr>
        <w:t xml:space="preserve">    </w:t>
      </w:r>
      <w:r w:rsidR="00D36B1D" w:rsidRPr="000F6701">
        <w:rPr>
          <w:rFonts w:ascii="Calibri" w:hAnsi="Calibri" w:cs="Tahoma"/>
          <w:sz w:val="24"/>
        </w:rPr>
        <w:t xml:space="preserve">Los licitantes que no formulen cuestionarios se entenderán que están totalmente conformes con todo lo establecido en las presentes bases de </w:t>
      </w:r>
      <w:r w:rsidRPr="000F6701">
        <w:rPr>
          <w:rFonts w:ascii="Calibri" w:hAnsi="Calibri" w:cs="Tahoma"/>
          <w:sz w:val="24"/>
        </w:rPr>
        <w:t xml:space="preserve">licitación y lo aclarado en la junta de aclaraciones, asistan o no </w:t>
      </w:r>
      <w:r w:rsidR="00830FE8" w:rsidRPr="000F6701">
        <w:rPr>
          <w:rFonts w:ascii="Calibri" w:hAnsi="Calibri" w:cs="Tahoma"/>
          <w:sz w:val="24"/>
        </w:rPr>
        <w:t>ha</w:t>
      </w:r>
      <w:r w:rsidRPr="000F6701">
        <w:rPr>
          <w:rFonts w:ascii="Calibri" w:hAnsi="Calibri" w:cs="Tahoma"/>
          <w:sz w:val="24"/>
        </w:rPr>
        <w:t xml:space="preserve"> dicho acto.</w:t>
      </w:r>
    </w:p>
    <w:p w:rsidR="00CD7DD2" w:rsidRPr="000F6701" w:rsidRDefault="00CD7DD2" w:rsidP="00756D25">
      <w:pPr>
        <w:pStyle w:val="3"/>
        <w:ind w:left="0" w:firstLine="0"/>
        <w:rPr>
          <w:rFonts w:ascii="Calibri" w:hAnsi="Calibri" w:cs="Arial"/>
          <w:sz w:val="24"/>
        </w:rPr>
      </w:pPr>
    </w:p>
    <w:p w:rsidR="00112415" w:rsidRPr="003D0401" w:rsidRDefault="00112415" w:rsidP="007745A0">
      <w:pPr>
        <w:pStyle w:val="2"/>
        <w:tabs>
          <w:tab w:val="left" w:pos="400"/>
        </w:tabs>
        <w:ind w:left="-284" w:firstLine="568"/>
        <w:rPr>
          <w:rFonts w:ascii="Calibri" w:hAnsi="Calibri" w:cs="Arial"/>
          <w:b/>
          <w:sz w:val="24"/>
        </w:rPr>
      </w:pPr>
      <w:r w:rsidRPr="00493075">
        <w:rPr>
          <w:rFonts w:ascii="Calibri" w:hAnsi="Calibri" w:cs="Arial"/>
          <w:b/>
          <w:sz w:val="24"/>
        </w:rPr>
        <w:t>6.</w:t>
      </w:r>
      <w:r w:rsidRPr="00493075">
        <w:rPr>
          <w:rFonts w:ascii="Calibri" w:hAnsi="Calibri" w:cs="Arial"/>
          <w:b/>
          <w:sz w:val="24"/>
        </w:rPr>
        <w:tab/>
        <w:t xml:space="preserve">MODIFICACIONES A LAS BASES DE </w:t>
      </w:r>
      <w:r w:rsidR="00A110A5" w:rsidRPr="00493075">
        <w:rPr>
          <w:rFonts w:ascii="Calibri" w:hAnsi="Calibri" w:cs="Arial"/>
          <w:b/>
          <w:sz w:val="24"/>
        </w:rPr>
        <w:t>LICITACI</w:t>
      </w:r>
      <w:r w:rsidR="00814076">
        <w:rPr>
          <w:rFonts w:ascii="Calibri" w:hAnsi="Calibri" w:cs="Arial"/>
          <w:b/>
          <w:sz w:val="24"/>
        </w:rPr>
        <w:t>Ó</w:t>
      </w:r>
      <w:r w:rsidR="00A110A5" w:rsidRPr="00493075">
        <w:rPr>
          <w:rFonts w:ascii="Calibri" w:hAnsi="Calibri" w:cs="Arial"/>
          <w:b/>
          <w:sz w:val="24"/>
        </w:rPr>
        <w:t>N</w:t>
      </w:r>
      <w:r w:rsidRPr="00493075">
        <w:rPr>
          <w:rFonts w:ascii="Calibri" w:hAnsi="Calibri" w:cs="Arial"/>
          <w:b/>
          <w:sz w:val="24"/>
        </w:rPr>
        <w:t>:</w:t>
      </w:r>
      <w:r w:rsidR="003D0401">
        <w:rPr>
          <w:rFonts w:ascii="Calibri" w:hAnsi="Calibri" w:cs="Arial"/>
          <w:b/>
          <w:sz w:val="24"/>
        </w:rPr>
        <w:t xml:space="preserve"> </w:t>
      </w:r>
    </w:p>
    <w:p w:rsidR="00112415" w:rsidRPr="00493075" w:rsidRDefault="00112415" w:rsidP="00756D25">
      <w:pPr>
        <w:spacing w:line="240" w:lineRule="exact"/>
        <w:jc w:val="both"/>
        <w:rPr>
          <w:rFonts w:ascii="Calibri" w:hAnsi="Calibri" w:cs="Arial"/>
          <w:sz w:val="24"/>
          <w:highlight w:val="yellow"/>
        </w:rPr>
      </w:pPr>
    </w:p>
    <w:p w:rsidR="00493075" w:rsidRPr="00DA6050" w:rsidRDefault="00493075" w:rsidP="00493075">
      <w:pPr>
        <w:pStyle w:val="2"/>
        <w:ind w:left="709" w:hanging="425"/>
        <w:rPr>
          <w:rFonts w:ascii="Calibri" w:hAnsi="Calibri" w:cs="Calibri"/>
          <w:sz w:val="24"/>
          <w:szCs w:val="24"/>
        </w:rPr>
      </w:pPr>
      <w:r w:rsidRPr="00493075">
        <w:rPr>
          <w:rFonts w:ascii="Calibri" w:hAnsi="Calibri" w:cs="Calibri"/>
          <w:b/>
          <w:sz w:val="24"/>
          <w:szCs w:val="24"/>
        </w:rPr>
        <w:t>6.1</w:t>
      </w:r>
      <w:r w:rsidR="006472C6">
        <w:rPr>
          <w:rFonts w:ascii="Calibri" w:hAnsi="Calibri" w:cs="Calibri"/>
          <w:b/>
          <w:sz w:val="24"/>
          <w:szCs w:val="24"/>
        </w:rPr>
        <w:t xml:space="preserve"> </w:t>
      </w:r>
      <w:r w:rsidRPr="00DA6050">
        <w:rPr>
          <w:rFonts w:ascii="Calibri" w:hAnsi="Calibri" w:cs="Calibri"/>
          <w:sz w:val="24"/>
          <w:szCs w:val="24"/>
        </w:rPr>
        <w:t>La Convocante siempre que con ello no tenga por objeto limitar el número de licitantes, podrá modificar los plazos u otros aspectos establecidos en las presentes bases de licitación, dichas modificaciones en ningún caso podrán consistir en la sustitución de los bienes convocados originalmente, adición de otros de distintos rubros o en variación significativa de sus características.</w:t>
      </w:r>
    </w:p>
    <w:p w:rsidR="00493075" w:rsidRPr="00DA6050" w:rsidRDefault="00493075" w:rsidP="00493075">
      <w:pPr>
        <w:pStyle w:val="2"/>
        <w:rPr>
          <w:rFonts w:ascii="Calibri" w:hAnsi="Calibri" w:cs="Calibri"/>
          <w:sz w:val="24"/>
          <w:szCs w:val="24"/>
        </w:rPr>
      </w:pPr>
    </w:p>
    <w:p w:rsidR="00493075" w:rsidRDefault="00493075" w:rsidP="00493075">
      <w:pPr>
        <w:pStyle w:val="2"/>
        <w:ind w:left="709"/>
        <w:rPr>
          <w:rFonts w:ascii="Calibri" w:hAnsi="Calibri" w:cs="Calibri"/>
          <w:sz w:val="24"/>
          <w:szCs w:val="24"/>
        </w:rPr>
      </w:pPr>
      <w:r w:rsidRPr="00DA6050">
        <w:rPr>
          <w:rFonts w:ascii="Calibri" w:hAnsi="Calibri" w:cs="Calibri"/>
          <w:sz w:val="24"/>
          <w:szCs w:val="24"/>
        </w:rPr>
        <w:t>Cualquier modificación a estas bases de la licitación, derivada del resultado de la junta de aclaraciones, será considerada como parte integrante de las propias bases de licitación. Estas modificaciones se harán del conocimiento de todos los licitantes y serán consideradas como parte integrante de las propias bases de licitación.</w:t>
      </w:r>
    </w:p>
    <w:p w:rsidR="007745A0" w:rsidRDefault="007745A0" w:rsidP="00F85F63">
      <w:pPr>
        <w:pStyle w:val="2"/>
        <w:ind w:left="0"/>
        <w:rPr>
          <w:rFonts w:ascii="Calibri" w:hAnsi="Calibri" w:cs="Arial"/>
          <w:b/>
          <w:sz w:val="28"/>
        </w:rPr>
      </w:pPr>
    </w:p>
    <w:p w:rsidR="00112415" w:rsidRPr="000F6701" w:rsidRDefault="00112415" w:rsidP="00756D25">
      <w:pPr>
        <w:pStyle w:val="2"/>
        <w:ind w:left="0"/>
        <w:jc w:val="center"/>
        <w:rPr>
          <w:rFonts w:ascii="Calibri" w:hAnsi="Calibri" w:cs="Arial"/>
          <w:b/>
          <w:sz w:val="28"/>
        </w:rPr>
      </w:pPr>
      <w:r w:rsidRPr="000F6701">
        <w:rPr>
          <w:rFonts w:ascii="Calibri" w:hAnsi="Calibri" w:cs="Arial"/>
          <w:b/>
          <w:sz w:val="28"/>
        </w:rPr>
        <w:t>C. PREPARACIÓN DE LAS PROPOSICIONES.</w:t>
      </w:r>
    </w:p>
    <w:p w:rsidR="00112415" w:rsidRPr="000F6701" w:rsidRDefault="00112415" w:rsidP="00756D25">
      <w:pPr>
        <w:pStyle w:val="2"/>
        <w:ind w:left="0"/>
        <w:rPr>
          <w:rFonts w:ascii="Calibri" w:hAnsi="Calibri" w:cs="Arial"/>
          <w:b/>
        </w:rPr>
      </w:pPr>
    </w:p>
    <w:p w:rsidR="00112415" w:rsidRPr="000F6701" w:rsidRDefault="00112415" w:rsidP="0005083C">
      <w:pPr>
        <w:pStyle w:val="2"/>
        <w:numPr>
          <w:ilvl w:val="0"/>
          <w:numId w:val="27"/>
        </w:numPr>
        <w:tabs>
          <w:tab w:val="left" w:pos="426"/>
        </w:tabs>
        <w:rPr>
          <w:rFonts w:ascii="Calibri" w:hAnsi="Calibri" w:cs="Arial"/>
          <w:b/>
          <w:sz w:val="24"/>
        </w:rPr>
      </w:pPr>
      <w:r w:rsidRPr="000F6701">
        <w:rPr>
          <w:rFonts w:ascii="Calibri" w:hAnsi="Calibri" w:cs="Arial"/>
          <w:b/>
          <w:sz w:val="24"/>
        </w:rPr>
        <w:t>IDIOMA DE LAS PROPOSICIONES:</w:t>
      </w:r>
    </w:p>
    <w:p w:rsidR="00112415" w:rsidRPr="000F6701" w:rsidRDefault="00112415" w:rsidP="007745A0">
      <w:pPr>
        <w:spacing w:line="240" w:lineRule="exact"/>
        <w:jc w:val="both"/>
        <w:rPr>
          <w:rFonts w:ascii="Calibri" w:hAnsi="Calibri" w:cs="Arial"/>
          <w:b/>
          <w:sz w:val="24"/>
        </w:rPr>
      </w:pPr>
    </w:p>
    <w:p w:rsidR="006037B8" w:rsidRPr="0065449B" w:rsidRDefault="00112415" w:rsidP="007745A0">
      <w:pPr>
        <w:pStyle w:val="3"/>
        <w:tabs>
          <w:tab w:val="left" w:pos="426"/>
        </w:tabs>
        <w:ind w:left="426" w:firstLine="0"/>
        <w:rPr>
          <w:rFonts w:ascii="Calibri" w:hAnsi="Calibri" w:cs="Arial"/>
          <w:b/>
          <w:sz w:val="24"/>
        </w:rPr>
      </w:pPr>
      <w:r w:rsidRPr="000F6701">
        <w:rPr>
          <w:rFonts w:ascii="Calibri" w:hAnsi="Calibri" w:cs="Arial"/>
          <w:sz w:val="24"/>
        </w:rPr>
        <w:t xml:space="preserve">La proposición que prepare el licitante y toda la correspondencia y documentos relativos a ella deberá redactarse en </w:t>
      </w:r>
      <w:r w:rsidRPr="000F6701">
        <w:rPr>
          <w:rFonts w:ascii="Calibri" w:hAnsi="Calibri" w:cs="Arial"/>
          <w:b/>
          <w:sz w:val="24"/>
        </w:rPr>
        <w:t>idioma español.</w:t>
      </w:r>
    </w:p>
    <w:p w:rsidR="006037B8" w:rsidRPr="000F6701" w:rsidRDefault="006037B8" w:rsidP="007745A0">
      <w:pPr>
        <w:pStyle w:val="3"/>
        <w:tabs>
          <w:tab w:val="left" w:pos="540"/>
          <w:tab w:val="left" w:pos="630"/>
        </w:tabs>
        <w:ind w:left="0" w:firstLine="0"/>
        <w:rPr>
          <w:rFonts w:ascii="Calibri" w:hAnsi="Calibri" w:cs="Arial"/>
          <w:sz w:val="24"/>
        </w:rPr>
      </w:pPr>
    </w:p>
    <w:p w:rsidR="00112415" w:rsidRPr="000F6701" w:rsidRDefault="00EC65EE" w:rsidP="007745A0">
      <w:pPr>
        <w:pStyle w:val="2"/>
        <w:tabs>
          <w:tab w:val="left" w:pos="400"/>
          <w:tab w:val="left" w:pos="426"/>
        </w:tabs>
        <w:ind w:left="200" w:hanging="200"/>
        <w:rPr>
          <w:rFonts w:ascii="Calibri" w:hAnsi="Calibri" w:cs="Arial"/>
          <w:b/>
          <w:sz w:val="24"/>
        </w:rPr>
      </w:pPr>
      <w:r w:rsidRPr="000F6701">
        <w:rPr>
          <w:rFonts w:ascii="Calibri" w:hAnsi="Calibri" w:cs="Arial"/>
          <w:b/>
          <w:sz w:val="24"/>
        </w:rPr>
        <w:t xml:space="preserve">8.  </w:t>
      </w:r>
      <w:r w:rsidR="00112415" w:rsidRPr="000F6701">
        <w:rPr>
          <w:rFonts w:ascii="Calibri" w:hAnsi="Calibri" w:cs="Arial"/>
          <w:b/>
          <w:sz w:val="24"/>
        </w:rPr>
        <w:t>DOCUMENTOS INTEGRANTES DE LA PROPOSICIÓN:</w:t>
      </w:r>
    </w:p>
    <w:p w:rsidR="00112415" w:rsidRPr="000F6701" w:rsidRDefault="00112415" w:rsidP="007745A0">
      <w:pPr>
        <w:pStyle w:val="2"/>
        <w:ind w:left="0"/>
        <w:rPr>
          <w:rFonts w:ascii="Calibri" w:hAnsi="Calibri" w:cs="Arial"/>
          <w:sz w:val="24"/>
        </w:rPr>
      </w:pPr>
    </w:p>
    <w:p w:rsidR="000D76D4" w:rsidRDefault="006325BE" w:rsidP="000D76D4">
      <w:pPr>
        <w:pStyle w:val="2"/>
        <w:tabs>
          <w:tab w:val="left" w:pos="851"/>
        </w:tabs>
        <w:ind w:left="851" w:hanging="425"/>
        <w:rPr>
          <w:rFonts w:ascii="Calibri" w:hAnsi="Calibri" w:cs="Arial"/>
          <w:sz w:val="24"/>
        </w:rPr>
      </w:pPr>
      <w:r w:rsidRPr="000F6701">
        <w:rPr>
          <w:rFonts w:ascii="Calibri" w:hAnsi="Calibri" w:cs="Arial"/>
          <w:b/>
          <w:sz w:val="24"/>
        </w:rPr>
        <w:t>8.</w:t>
      </w:r>
      <w:r w:rsidRPr="003C32E4">
        <w:rPr>
          <w:rFonts w:ascii="Calibri" w:hAnsi="Calibri" w:cs="Arial"/>
          <w:b/>
          <w:sz w:val="24"/>
        </w:rPr>
        <w:t>1</w:t>
      </w:r>
      <w:r w:rsidR="00814076" w:rsidRPr="003C32E4">
        <w:rPr>
          <w:rFonts w:ascii="Calibri" w:hAnsi="Calibri" w:cs="Arial"/>
          <w:b/>
          <w:sz w:val="24"/>
        </w:rPr>
        <w:t xml:space="preserve">  </w:t>
      </w:r>
      <w:r w:rsidR="000D76D4" w:rsidRPr="003C32E4">
        <w:rPr>
          <w:rFonts w:ascii="Calibri" w:hAnsi="Calibri" w:cs="Arial"/>
          <w:sz w:val="24"/>
        </w:rPr>
        <w:t>La</w:t>
      </w:r>
      <w:r w:rsidR="00814076" w:rsidRPr="003C32E4">
        <w:rPr>
          <w:rFonts w:ascii="Calibri" w:hAnsi="Calibri" w:cs="Arial"/>
          <w:sz w:val="24"/>
        </w:rPr>
        <w:t xml:space="preserve"> </w:t>
      </w:r>
      <w:r w:rsidR="000D76D4" w:rsidRPr="003C32E4">
        <w:rPr>
          <w:rFonts w:ascii="Calibri" w:hAnsi="Calibri" w:cs="Arial"/>
          <w:sz w:val="24"/>
        </w:rPr>
        <w:t xml:space="preserve">documentación administrativa deberá ser preparada preferentemente en papel membretado del licitante, </w:t>
      </w:r>
      <w:r w:rsidR="000D76D4" w:rsidRPr="003C32E4">
        <w:rPr>
          <w:rFonts w:ascii="Calibri" w:hAnsi="Calibri" w:cs="Arial"/>
          <w:b/>
          <w:bCs/>
          <w:sz w:val="24"/>
        </w:rPr>
        <w:t>la cual</w:t>
      </w:r>
      <w:r w:rsidR="000D76D4" w:rsidRPr="00F365F6">
        <w:rPr>
          <w:rFonts w:ascii="Calibri" w:hAnsi="Calibri" w:cs="Arial"/>
          <w:b/>
          <w:bCs/>
          <w:sz w:val="24"/>
        </w:rPr>
        <w:t xml:space="preserve"> deberá presentarse sellada y firmada en su totalidad por el representante legal.</w:t>
      </w:r>
      <w:r w:rsidR="000D76D4" w:rsidRPr="00F365F6">
        <w:rPr>
          <w:rFonts w:ascii="Calibri" w:hAnsi="Calibri" w:cs="Arial"/>
          <w:sz w:val="24"/>
        </w:rPr>
        <w:t xml:space="preserve"> La proposición constará de documentos que enseguida se relacionan, </w:t>
      </w:r>
      <w:r w:rsidR="000D76D4" w:rsidRPr="00F365F6">
        <w:rPr>
          <w:rFonts w:ascii="Calibri" w:hAnsi="Calibri"/>
          <w:b/>
          <w:bCs/>
          <w:sz w:val="24"/>
        </w:rPr>
        <w:t>en el entendido de que de no presentar alguno de los documentos con la información solicitada, la propuesta será desechada.</w:t>
      </w:r>
    </w:p>
    <w:p w:rsidR="00112415" w:rsidRPr="000F6701" w:rsidRDefault="00112415" w:rsidP="007745A0">
      <w:pPr>
        <w:pStyle w:val="4"/>
        <w:tabs>
          <w:tab w:val="left" w:pos="630"/>
        </w:tabs>
        <w:ind w:left="0" w:firstLine="0"/>
        <w:jc w:val="both"/>
        <w:rPr>
          <w:rFonts w:ascii="Calibri" w:hAnsi="Calibri" w:cs="Arial"/>
          <w:b w:val="0"/>
          <w:sz w:val="24"/>
        </w:rPr>
      </w:pPr>
    </w:p>
    <w:p w:rsidR="00E7311C" w:rsidRPr="000F6701" w:rsidRDefault="00112415" w:rsidP="0005083C">
      <w:pPr>
        <w:pStyle w:val="3"/>
        <w:numPr>
          <w:ilvl w:val="0"/>
          <w:numId w:val="26"/>
        </w:numPr>
        <w:tabs>
          <w:tab w:val="clear" w:pos="360"/>
        </w:tabs>
        <w:ind w:left="851" w:hanging="425"/>
        <w:rPr>
          <w:rFonts w:ascii="Calibri" w:hAnsi="Calibri" w:cs="Arial"/>
          <w:sz w:val="24"/>
        </w:rPr>
      </w:pPr>
      <w:r w:rsidRPr="000F6701">
        <w:rPr>
          <w:rFonts w:ascii="Calibri" w:hAnsi="Calibri" w:cs="Arial"/>
          <w:b/>
          <w:sz w:val="24"/>
        </w:rPr>
        <w:t xml:space="preserve">Propuesta Técnica.- </w:t>
      </w:r>
      <w:r w:rsidRPr="000F6701">
        <w:rPr>
          <w:rFonts w:ascii="Calibri" w:hAnsi="Calibri" w:cs="Arial"/>
          <w:sz w:val="24"/>
        </w:rPr>
        <w:t xml:space="preserve">Utilizando para ello el formato proporcionado en el </w:t>
      </w:r>
      <w:r w:rsidR="00A110A5" w:rsidRPr="000F6701">
        <w:rPr>
          <w:rFonts w:ascii="Calibri" w:hAnsi="Calibri" w:cs="Arial"/>
          <w:b/>
          <w:sz w:val="24"/>
        </w:rPr>
        <w:t>a</w:t>
      </w:r>
      <w:r w:rsidRPr="000F6701">
        <w:rPr>
          <w:rFonts w:ascii="Calibri" w:hAnsi="Calibri" w:cs="Arial"/>
          <w:b/>
          <w:sz w:val="24"/>
        </w:rPr>
        <w:t>nexo 1</w:t>
      </w:r>
      <w:r w:rsidRPr="000F6701">
        <w:rPr>
          <w:rFonts w:ascii="Calibri" w:hAnsi="Calibri" w:cs="Arial"/>
          <w:sz w:val="24"/>
        </w:rPr>
        <w:t xml:space="preserve"> de estas bases de </w:t>
      </w:r>
      <w:r w:rsidR="006D20E8" w:rsidRPr="000F6701">
        <w:rPr>
          <w:rFonts w:ascii="Calibri" w:hAnsi="Calibri" w:cs="Arial"/>
          <w:sz w:val="24"/>
        </w:rPr>
        <w:t>Licitación</w:t>
      </w:r>
      <w:r w:rsidRPr="000F6701">
        <w:rPr>
          <w:rFonts w:ascii="Calibri" w:hAnsi="Calibri" w:cs="Arial"/>
          <w:sz w:val="24"/>
        </w:rPr>
        <w:t xml:space="preserve">, respecto de los </w:t>
      </w:r>
      <w:r w:rsidR="00A55C0A" w:rsidRPr="000F6701">
        <w:rPr>
          <w:rFonts w:ascii="Calibri" w:hAnsi="Calibri" w:cs="Arial"/>
          <w:sz w:val="24"/>
        </w:rPr>
        <w:t>bienes</w:t>
      </w:r>
      <w:r w:rsidRPr="000F6701">
        <w:rPr>
          <w:rFonts w:ascii="Calibri" w:hAnsi="Calibri" w:cs="Arial"/>
          <w:sz w:val="24"/>
        </w:rPr>
        <w:t xml:space="preserve"> que se propone suministrar en original </w:t>
      </w:r>
      <w:r w:rsidRPr="000F6701">
        <w:rPr>
          <w:rFonts w:ascii="Calibri" w:hAnsi="Calibri" w:cs="Arial"/>
          <w:sz w:val="24"/>
          <w:u w:val="single"/>
        </w:rPr>
        <w:t>debidamente firmada por el representante legal del licitante</w:t>
      </w:r>
      <w:r w:rsidRPr="000F6701">
        <w:rPr>
          <w:rFonts w:ascii="Calibri" w:hAnsi="Calibri" w:cs="Arial"/>
          <w:sz w:val="24"/>
        </w:rPr>
        <w:t xml:space="preserve">, con fundamento en </w:t>
      </w:r>
      <w:r w:rsidR="004A5741" w:rsidRPr="000F6701">
        <w:rPr>
          <w:rFonts w:ascii="Calibri" w:hAnsi="Calibri" w:cs="Arial"/>
          <w:sz w:val="24"/>
        </w:rPr>
        <w:t xml:space="preserve">el </w:t>
      </w:r>
      <w:r w:rsidR="00FB1D72">
        <w:rPr>
          <w:rFonts w:ascii="Calibri" w:hAnsi="Calibri" w:cs="Arial"/>
          <w:sz w:val="24"/>
        </w:rPr>
        <w:t>Artí</w:t>
      </w:r>
      <w:r w:rsidRPr="000F6701">
        <w:rPr>
          <w:rFonts w:ascii="Calibri" w:hAnsi="Calibri" w:cs="Arial"/>
          <w:sz w:val="24"/>
        </w:rPr>
        <w:t xml:space="preserve">culo 30 del Reglamento de la Ley de Adquisiciones, Arrendamientos y </w:t>
      </w:r>
      <w:r w:rsidR="006B33C4" w:rsidRPr="000F6701">
        <w:rPr>
          <w:rFonts w:ascii="Calibri" w:hAnsi="Calibri" w:cs="Arial"/>
          <w:sz w:val="24"/>
        </w:rPr>
        <w:t>Servicios</w:t>
      </w:r>
      <w:r w:rsidRPr="000F6701">
        <w:rPr>
          <w:rFonts w:ascii="Calibri" w:hAnsi="Calibri" w:cs="Arial"/>
          <w:sz w:val="24"/>
        </w:rPr>
        <w:t xml:space="preserve"> para </w:t>
      </w:r>
      <w:r w:rsidR="006B33C4" w:rsidRPr="000F6701">
        <w:rPr>
          <w:rFonts w:ascii="Calibri" w:hAnsi="Calibri" w:cs="Arial"/>
          <w:sz w:val="24"/>
        </w:rPr>
        <w:t xml:space="preserve">el Estado de Baja </w:t>
      </w:r>
      <w:r w:rsidRPr="000F6701">
        <w:rPr>
          <w:rFonts w:ascii="Calibri" w:hAnsi="Calibri" w:cs="Arial"/>
          <w:sz w:val="24"/>
        </w:rPr>
        <w:t xml:space="preserve">California, </w:t>
      </w:r>
      <w:r w:rsidR="00F40975" w:rsidRPr="000F6701">
        <w:rPr>
          <w:rFonts w:ascii="Calibri" w:hAnsi="Calibri" w:cs="Arial"/>
          <w:b/>
          <w:sz w:val="24"/>
        </w:rPr>
        <w:t xml:space="preserve">en caso de que no se presente este documento debidamente firmado </w:t>
      </w:r>
      <w:r w:rsidR="00E53E30" w:rsidRPr="000F6701">
        <w:rPr>
          <w:rFonts w:ascii="Calibri" w:hAnsi="Calibri" w:cs="Arial"/>
          <w:b/>
          <w:sz w:val="24"/>
        </w:rPr>
        <w:t>será</w:t>
      </w:r>
      <w:r w:rsidR="00F40975" w:rsidRPr="000F6701">
        <w:rPr>
          <w:rFonts w:ascii="Calibri" w:hAnsi="Calibri" w:cs="Arial"/>
          <w:b/>
          <w:sz w:val="24"/>
        </w:rPr>
        <w:t xml:space="preserve"> motivo para </w:t>
      </w:r>
      <w:r w:rsidR="00830FE8" w:rsidRPr="000F6701">
        <w:rPr>
          <w:rFonts w:ascii="Calibri" w:hAnsi="Calibri" w:cs="Arial"/>
          <w:b/>
          <w:sz w:val="24"/>
        </w:rPr>
        <w:t>desechar</w:t>
      </w:r>
      <w:r w:rsidR="00F40975" w:rsidRPr="000F6701">
        <w:rPr>
          <w:rFonts w:ascii="Calibri" w:hAnsi="Calibri" w:cs="Arial"/>
          <w:b/>
          <w:sz w:val="24"/>
        </w:rPr>
        <w:t xml:space="preserve"> la propuesta</w:t>
      </w:r>
      <w:r w:rsidR="00F40975" w:rsidRPr="000F6701">
        <w:rPr>
          <w:rFonts w:ascii="Calibri" w:hAnsi="Calibri" w:cs="Arial"/>
          <w:sz w:val="24"/>
        </w:rPr>
        <w:t xml:space="preserve">; </w:t>
      </w:r>
      <w:r w:rsidRPr="000F6701">
        <w:rPr>
          <w:rFonts w:ascii="Calibri" w:hAnsi="Calibri" w:cs="Arial"/>
          <w:sz w:val="24"/>
        </w:rPr>
        <w:t xml:space="preserve">la cual deberá presentarse de conformidad con las especificaciones técnicas indicadas en el punto 3.1 de estas bases de </w:t>
      </w:r>
      <w:r w:rsidR="006D20E8" w:rsidRPr="000F6701">
        <w:rPr>
          <w:rFonts w:ascii="Calibri" w:hAnsi="Calibri" w:cs="Arial"/>
          <w:sz w:val="24"/>
        </w:rPr>
        <w:t>Licitación</w:t>
      </w:r>
      <w:r w:rsidRPr="000F6701">
        <w:rPr>
          <w:rFonts w:ascii="Calibri" w:hAnsi="Calibri" w:cs="Arial"/>
          <w:sz w:val="24"/>
        </w:rPr>
        <w:t xml:space="preserve">. </w:t>
      </w:r>
      <w:r w:rsidRPr="000F6701">
        <w:rPr>
          <w:rFonts w:ascii="Calibri" w:hAnsi="Calibri" w:cs="Arial"/>
          <w:b/>
          <w:color w:val="000000"/>
          <w:sz w:val="24"/>
          <w:u w:val="single"/>
        </w:rPr>
        <w:t>Contendrá una explicación detallada</w:t>
      </w:r>
      <w:r w:rsidRPr="000F6701">
        <w:rPr>
          <w:rFonts w:ascii="Calibri" w:hAnsi="Calibri" w:cs="Arial"/>
          <w:b/>
          <w:color w:val="000000"/>
          <w:sz w:val="24"/>
        </w:rPr>
        <w:t xml:space="preserve"> de las características técnicas de los </w:t>
      </w:r>
      <w:r w:rsidR="00A55C0A" w:rsidRPr="000F6701">
        <w:rPr>
          <w:rFonts w:ascii="Calibri" w:hAnsi="Calibri" w:cs="Arial"/>
          <w:b/>
          <w:color w:val="000000"/>
          <w:sz w:val="24"/>
        </w:rPr>
        <w:t>bienes</w:t>
      </w:r>
      <w:r w:rsidRPr="000F6701">
        <w:rPr>
          <w:rFonts w:ascii="Calibri" w:hAnsi="Calibri" w:cs="Arial"/>
          <w:b/>
          <w:color w:val="000000"/>
          <w:sz w:val="24"/>
        </w:rPr>
        <w:t xml:space="preserve"> propuestos</w:t>
      </w:r>
      <w:r w:rsidR="00F40975" w:rsidRPr="000F6701">
        <w:rPr>
          <w:rFonts w:ascii="Calibri" w:hAnsi="Calibri" w:cs="Arial"/>
          <w:b/>
          <w:color w:val="000000"/>
          <w:sz w:val="24"/>
        </w:rPr>
        <w:t xml:space="preserve"> incluyendo la </w:t>
      </w:r>
      <w:r w:rsidR="00E53E30" w:rsidRPr="000F6701">
        <w:rPr>
          <w:rFonts w:ascii="Calibri" w:hAnsi="Calibri" w:cs="Arial"/>
          <w:b/>
          <w:color w:val="000000"/>
          <w:sz w:val="24"/>
        </w:rPr>
        <w:t>garantía</w:t>
      </w:r>
      <w:r w:rsidR="00602EBE">
        <w:rPr>
          <w:rFonts w:ascii="Calibri" w:hAnsi="Calibri" w:cs="Arial"/>
          <w:b/>
          <w:color w:val="000000"/>
          <w:sz w:val="24"/>
        </w:rPr>
        <w:t xml:space="preserve">, marca, </w:t>
      </w:r>
      <w:r w:rsidR="00F40975" w:rsidRPr="000F6701">
        <w:rPr>
          <w:rFonts w:ascii="Calibri" w:hAnsi="Calibri" w:cs="Arial"/>
          <w:b/>
          <w:color w:val="000000"/>
          <w:sz w:val="24"/>
        </w:rPr>
        <w:t>modelo</w:t>
      </w:r>
      <w:r w:rsidR="00602EBE">
        <w:rPr>
          <w:rFonts w:ascii="Calibri" w:hAnsi="Calibri" w:cs="Arial"/>
          <w:b/>
          <w:color w:val="000000"/>
          <w:sz w:val="24"/>
        </w:rPr>
        <w:t xml:space="preserve"> y cantidad</w:t>
      </w:r>
      <w:r w:rsidR="00E53E30" w:rsidRPr="000F6701">
        <w:rPr>
          <w:rFonts w:ascii="Calibri" w:hAnsi="Calibri" w:cs="Arial"/>
          <w:b/>
          <w:color w:val="000000"/>
          <w:sz w:val="24"/>
        </w:rPr>
        <w:t>, de los mismos, todo ello de conformidad con el inciso 12.1 de estas bases de licitación.</w:t>
      </w:r>
    </w:p>
    <w:p w:rsidR="00BC1B5E" w:rsidRPr="00EF020B" w:rsidRDefault="00814076" w:rsidP="00D04FA8">
      <w:pPr>
        <w:pStyle w:val="3"/>
        <w:ind w:left="851" w:hanging="142"/>
        <w:rPr>
          <w:rFonts w:ascii="Calibri" w:hAnsi="Calibri" w:cs="Arial"/>
          <w:b/>
          <w:color w:val="404040"/>
          <w:sz w:val="24"/>
        </w:rPr>
      </w:pPr>
      <w:r>
        <w:rPr>
          <w:rFonts w:ascii="Calibri" w:hAnsi="Calibri" w:cs="Arial"/>
          <w:b/>
          <w:color w:val="404040"/>
          <w:sz w:val="24"/>
        </w:rPr>
        <w:t xml:space="preserve">   </w:t>
      </w:r>
      <w:r w:rsidR="00BC1B5E" w:rsidRPr="00D45677">
        <w:rPr>
          <w:rFonts w:ascii="Calibri" w:hAnsi="Calibri" w:cs="Arial"/>
          <w:b/>
          <w:color w:val="404040"/>
          <w:sz w:val="24"/>
        </w:rPr>
        <w:t xml:space="preserve">NOTA: Este documento será rubricado por los miembros del Comité y por lo menos un licitante, si </w:t>
      </w:r>
      <w:r w:rsidR="00BC1B5E" w:rsidRPr="00EF020B">
        <w:rPr>
          <w:rFonts w:ascii="Calibri" w:hAnsi="Calibri" w:cs="Arial"/>
          <w:b/>
          <w:color w:val="404040"/>
          <w:sz w:val="24"/>
        </w:rPr>
        <w:t>asistiere alguno.</w:t>
      </w:r>
    </w:p>
    <w:p w:rsidR="00BC1B5E" w:rsidRPr="00EF020B" w:rsidRDefault="00BC1B5E" w:rsidP="007745A0">
      <w:pPr>
        <w:pStyle w:val="3"/>
        <w:tabs>
          <w:tab w:val="num" w:pos="700"/>
        </w:tabs>
        <w:ind w:left="700" w:hanging="400"/>
        <w:rPr>
          <w:rFonts w:ascii="Calibri" w:hAnsi="Calibri" w:cs="Arial"/>
          <w:sz w:val="24"/>
        </w:rPr>
      </w:pPr>
    </w:p>
    <w:p w:rsidR="00BC1B5E" w:rsidRPr="00EF020B" w:rsidRDefault="00BC1B5E" w:rsidP="0005083C">
      <w:pPr>
        <w:pStyle w:val="3"/>
        <w:numPr>
          <w:ilvl w:val="0"/>
          <w:numId w:val="26"/>
        </w:numPr>
        <w:tabs>
          <w:tab w:val="clear" w:pos="360"/>
        </w:tabs>
        <w:ind w:left="851" w:hanging="425"/>
        <w:rPr>
          <w:rFonts w:ascii="Calibri" w:hAnsi="Calibri" w:cs="Arial"/>
          <w:b/>
          <w:sz w:val="24"/>
        </w:rPr>
      </w:pPr>
      <w:r w:rsidRPr="00EF020B">
        <w:rPr>
          <w:rFonts w:ascii="Calibri" w:hAnsi="Calibri"/>
          <w:b/>
          <w:sz w:val="24"/>
        </w:rPr>
        <w:t xml:space="preserve">Programa de Entregas.- </w:t>
      </w:r>
      <w:r w:rsidRPr="00EF020B">
        <w:rPr>
          <w:rFonts w:ascii="Calibri" w:hAnsi="Calibri"/>
          <w:sz w:val="24"/>
        </w:rPr>
        <w:t xml:space="preserve">Utilizando para ello el formato proporcionado en el </w:t>
      </w:r>
      <w:r w:rsidR="00D6449D" w:rsidRPr="00EF020B">
        <w:rPr>
          <w:rFonts w:ascii="Calibri" w:hAnsi="Calibri"/>
          <w:b/>
          <w:sz w:val="24"/>
        </w:rPr>
        <w:t>a</w:t>
      </w:r>
      <w:r w:rsidRPr="00EF020B">
        <w:rPr>
          <w:rFonts w:ascii="Calibri" w:hAnsi="Calibri"/>
          <w:b/>
          <w:sz w:val="24"/>
        </w:rPr>
        <w:t>nexo 2</w:t>
      </w:r>
      <w:r w:rsidRPr="00EF020B">
        <w:rPr>
          <w:rFonts w:ascii="Calibri" w:hAnsi="Calibri"/>
          <w:sz w:val="24"/>
        </w:rPr>
        <w:t xml:space="preserve"> de estas bases de licitación,</w:t>
      </w:r>
      <w:r w:rsidRPr="00EF020B">
        <w:rPr>
          <w:rFonts w:ascii="Calibri" w:hAnsi="Calibri"/>
          <w:b/>
          <w:sz w:val="24"/>
        </w:rPr>
        <w:t xml:space="preserve"> </w:t>
      </w:r>
      <w:r w:rsidR="006038E1" w:rsidRPr="00EF020B">
        <w:rPr>
          <w:rFonts w:ascii="Calibri" w:hAnsi="Calibri"/>
          <w:sz w:val="24"/>
        </w:rPr>
        <w:t>respecto a</w:t>
      </w:r>
      <w:r w:rsidR="006472C6" w:rsidRPr="00EF020B">
        <w:rPr>
          <w:rFonts w:ascii="Calibri" w:hAnsi="Calibri"/>
          <w:sz w:val="24"/>
        </w:rPr>
        <w:t xml:space="preserve"> </w:t>
      </w:r>
      <w:r w:rsidR="003C32E4" w:rsidRPr="00EF020B">
        <w:rPr>
          <w:rFonts w:ascii="Calibri" w:hAnsi="Calibri"/>
          <w:sz w:val="24"/>
        </w:rPr>
        <w:t>cada una de la</w:t>
      </w:r>
      <w:r w:rsidR="0058519E" w:rsidRPr="00EF020B">
        <w:rPr>
          <w:rFonts w:ascii="Calibri" w:hAnsi="Calibri"/>
          <w:sz w:val="24"/>
        </w:rPr>
        <w:t>s pa</w:t>
      </w:r>
      <w:r w:rsidR="003C32E4" w:rsidRPr="00EF020B">
        <w:rPr>
          <w:rFonts w:ascii="Calibri" w:hAnsi="Calibri"/>
          <w:sz w:val="24"/>
        </w:rPr>
        <w:t>rtidas</w:t>
      </w:r>
      <w:r w:rsidR="006472C6" w:rsidRPr="00EF020B">
        <w:rPr>
          <w:rFonts w:ascii="Calibri" w:hAnsi="Calibri"/>
          <w:sz w:val="24"/>
        </w:rPr>
        <w:t xml:space="preserve"> </w:t>
      </w:r>
      <w:r w:rsidR="003C32E4" w:rsidRPr="00EF020B">
        <w:rPr>
          <w:rFonts w:ascii="Calibri" w:hAnsi="Calibri"/>
          <w:sz w:val="24"/>
        </w:rPr>
        <w:t>en la</w:t>
      </w:r>
      <w:r w:rsidR="00F8212B" w:rsidRPr="00EF020B">
        <w:rPr>
          <w:rFonts w:ascii="Calibri" w:hAnsi="Calibri"/>
          <w:sz w:val="24"/>
        </w:rPr>
        <w:t>s que pretenda participar</w:t>
      </w:r>
      <w:r w:rsidR="006038E1" w:rsidRPr="00EF020B">
        <w:rPr>
          <w:rFonts w:ascii="Calibri" w:hAnsi="Calibri"/>
          <w:sz w:val="24"/>
        </w:rPr>
        <w:t xml:space="preserve">; el licitante </w:t>
      </w:r>
      <w:r w:rsidR="00AA0359" w:rsidRPr="00EF020B">
        <w:rPr>
          <w:rFonts w:ascii="Calibri" w:hAnsi="Calibri"/>
          <w:sz w:val="24"/>
        </w:rPr>
        <w:t>deberá</w:t>
      </w:r>
      <w:r w:rsidR="006038E1" w:rsidRPr="00EF020B">
        <w:rPr>
          <w:rFonts w:ascii="Calibri" w:hAnsi="Calibri"/>
          <w:sz w:val="24"/>
        </w:rPr>
        <w:t xml:space="preserve"> proponer un calendario de entregas </w:t>
      </w:r>
      <w:r w:rsidR="00AA0359" w:rsidRPr="00EF020B">
        <w:rPr>
          <w:rFonts w:ascii="Calibri" w:hAnsi="Calibri"/>
          <w:sz w:val="24"/>
        </w:rPr>
        <w:t xml:space="preserve">dentro del plazo máximo fijado. </w:t>
      </w:r>
      <w:r w:rsidRPr="00EF020B">
        <w:rPr>
          <w:rFonts w:ascii="Calibri" w:hAnsi="Calibri" w:cs="Arial"/>
          <w:b/>
          <w:sz w:val="24"/>
        </w:rPr>
        <w:t xml:space="preserve">La presentación de un plazo superior al señalado en el punto 1.3 de estas bases, será </w:t>
      </w:r>
      <w:r w:rsidR="00830FE8" w:rsidRPr="00EF020B">
        <w:rPr>
          <w:rFonts w:ascii="Calibri" w:hAnsi="Calibri" w:cs="Arial"/>
          <w:b/>
          <w:sz w:val="24"/>
        </w:rPr>
        <w:t>motivo para desechar</w:t>
      </w:r>
      <w:r w:rsidRPr="00EF020B">
        <w:rPr>
          <w:rFonts w:ascii="Calibri" w:hAnsi="Calibri" w:cs="Arial"/>
          <w:b/>
          <w:sz w:val="24"/>
        </w:rPr>
        <w:t xml:space="preserve"> su propuesta</w:t>
      </w:r>
      <w:r w:rsidRPr="00EF020B">
        <w:rPr>
          <w:rFonts w:ascii="Calibri" w:hAnsi="Calibri"/>
          <w:b/>
          <w:sz w:val="24"/>
        </w:rPr>
        <w:t>.</w:t>
      </w:r>
    </w:p>
    <w:p w:rsidR="00F8212B" w:rsidRPr="000F6701" w:rsidRDefault="00F8212B" w:rsidP="007745A0">
      <w:pPr>
        <w:pStyle w:val="3"/>
        <w:tabs>
          <w:tab w:val="num" w:pos="700"/>
        </w:tabs>
        <w:ind w:left="0" w:firstLine="0"/>
        <w:rPr>
          <w:rFonts w:ascii="Calibri" w:hAnsi="Calibri" w:cs="Arial"/>
          <w:sz w:val="24"/>
        </w:rPr>
      </w:pPr>
    </w:p>
    <w:p w:rsidR="005D0AFD" w:rsidRDefault="005D0AFD" w:rsidP="0005083C">
      <w:pPr>
        <w:pStyle w:val="4"/>
        <w:numPr>
          <w:ilvl w:val="0"/>
          <w:numId w:val="26"/>
        </w:numPr>
        <w:tabs>
          <w:tab w:val="clear" w:pos="360"/>
        </w:tabs>
        <w:ind w:left="851" w:hanging="425"/>
        <w:jc w:val="both"/>
        <w:rPr>
          <w:rFonts w:ascii="Helvetica" w:hAnsi="Helvetica" w:cs="Arial"/>
          <w:b w:val="0"/>
          <w:sz w:val="24"/>
        </w:rPr>
      </w:pPr>
      <w:r w:rsidRPr="00563AAE">
        <w:rPr>
          <w:rFonts w:ascii="Calibri" w:hAnsi="Calibri" w:cs="Calibri"/>
          <w:sz w:val="24"/>
          <w:szCs w:val="24"/>
        </w:rPr>
        <w:lastRenderedPageBreak/>
        <w:t>Manifestación de contar con facultades para suscribir la propuesta.-</w:t>
      </w:r>
      <w:r w:rsidRPr="00563AAE">
        <w:rPr>
          <w:rFonts w:ascii="Calibri" w:hAnsi="Calibri" w:cs="Calibri"/>
          <w:b w:val="0"/>
          <w:sz w:val="24"/>
          <w:szCs w:val="24"/>
        </w:rPr>
        <w:t xml:space="preserve"> Utilizando para ello el formato proporcionado en el </w:t>
      </w:r>
      <w:r w:rsidRPr="00563AAE">
        <w:rPr>
          <w:rFonts w:ascii="Calibri" w:hAnsi="Calibri" w:cs="Calibri"/>
          <w:sz w:val="24"/>
          <w:szCs w:val="24"/>
        </w:rPr>
        <w:t xml:space="preserve">anexo </w:t>
      </w:r>
      <w:r w:rsidR="00E87457">
        <w:rPr>
          <w:rFonts w:ascii="Calibri" w:hAnsi="Calibri" w:cs="Calibri"/>
          <w:sz w:val="24"/>
          <w:szCs w:val="24"/>
        </w:rPr>
        <w:t>3</w:t>
      </w:r>
      <w:r w:rsidRPr="00563AAE">
        <w:rPr>
          <w:rFonts w:ascii="Calibri" w:hAnsi="Calibri" w:cs="Calibri"/>
          <w:b w:val="0"/>
          <w:sz w:val="24"/>
          <w:szCs w:val="24"/>
        </w:rPr>
        <w:t xml:space="preserve"> de estas bases de licitación, la cual deberá firmar el licitante, de lo contrario </w:t>
      </w:r>
      <w:r w:rsidRPr="00563AAE">
        <w:rPr>
          <w:rFonts w:ascii="Calibri" w:hAnsi="Calibri" w:cs="Calibri"/>
          <w:sz w:val="24"/>
          <w:szCs w:val="24"/>
        </w:rPr>
        <w:t>será rechazada</w:t>
      </w:r>
      <w:r w:rsidRPr="00563AAE">
        <w:rPr>
          <w:rFonts w:ascii="Calibri" w:hAnsi="Calibri" w:cs="Calibri"/>
          <w:b w:val="0"/>
          <w:sz w:val="24"/>
          <w:szCs w:val="24"/>
        </w:rPr>
        <w:t xml:space="preserve"> su proposición.</w:t>
      </w:r>
      <w:r w:rsidR="006472C6">
        <w:rPr>
          <w:rFonts w:ascii="Calibri" w:hAnsi="Calibri" w:cs="Calibri"/>
          <w:b w:val="0"/>
          <w:sz w:val="24"/>
          <w:szCs w:val="24"/>
        </w:rPr>
        <w:t xml:space="preserve"> </w:t>
      </w:r>
      <w:r w:rsidRPr="00843886">
        <w:rPr>
          <w:rFonts w:ascii="Calibri" w:hAnsi="Calibri" w:cs="Calibri"/>
          <w:sz w:val="24"/>
          <w:szCs w:val="24"/>
        </w:rPr>
        <w:t>Así mismo deberá anexar</w:t>
      </w:r>
      <w:r w:rsidRPr="00843886">
        <w:rPr>
          <w:rFonts w:ascii="Calibri" w:hAnsi="Calibri" w:cs="Calibri"/>
          <w:b w:val="0"/>
          <w:sz w:val="24"/>
          <w:szCs w:val="24"/>
        </w:rPr>
        <w:t xml:space="preserve"> en el caso de </w:t>
      </w:r>
      <w:r w:rsidRPr="00D2785F">
        <w:rPr>
          <w:rFonts w:ascii="Calibri" w:hAnsi="Calibri" w:cs="Calibri"/>
          <w:color w:val="1F497D"/>
          <w:sz w:val="24"/>
          <w:szCs w:val="24"/>
        </w:rPr>
        <w:t>personas morales</w:t>
      </w:r>
      <w:r w:rsidR="006472C6">
        <w:rPr>
          <w:rFonts w:ascii="Calibri" w:hAnsi="Calibri" w:cs="Calibri"/>
          <w:color w:val="1F497D"/>
          <w:sz w:val="24"/>
          <w:szCs w:val="24"/>
        </w:rPr>
        <w:t xml:space="preserve"> </w:t>
      </w:r>
      <w:r w:rsidRPr="005D0AFD">
        <w:rPr>
          <w:rFonts w:ascii="Calibri" w:hAnsi="Calibri" w:cs="Calibri"/>
          <w:sz w:val="24"/>
          <w:szCs w:val="24"/>
          <w:u w:val="single"/>
        </w:rPr>
        <w:t>copia del acta constitutiva</w:t>
      </w:r>
      <w:r w:rsidRPr="00843886">
        <w:rPr>
          <w:rFonts w:ascii="Calibri" w:hAnsi="Calibri" w:cs="Calibri"/>
          <w:b w:val="0"/>
          <w:sz w:val="24"/>
          <w:szCs w:val="24"/>
        </w:rPr>
        <w:t xml:space="preserve"> y para </w:t>
      </w:r>
      <w:r w:rsidRPr="00D2785F">
        <w:rPr>
          <w:rFonts w:ascii="Calibri" w:hAnsi="Calibri" w:cs="Calibri"/>
          <w:color w:val="1F497D"/>
          <w:sz w:val="24"/>
          <w:szCs w:val="24"/>
        </w:rPr>
        <w:t>personas físicas</w:t>
      </w:r>
      <w:r w:rsidRPr="00843886">
        <w:rPr>
          <w:rFonts w:ascii="Calibri" w:hAnsi="Calibri" w:cs="Calibri"/>
          <w:b w:val="0"/>
          <w:sz w:val="24"/>
          <w:szCs w:val="24"/>
        </w:rPr>
        <w:t xml:space="preserve"> se deberá presentar </w:t>
      </w:r>
      <w:r w:rsidRPr="005D0AFD">
        <w:rPr>
          <w:rFonts w:ascii="Calibri" w:hAnsi="Calibri" w:cs="Calibri"/>
          <w:sz w:val="24"/>
          <w:szCs w:val="24"/>
          <w:u w:val="single"/>
        </w:rPr>
        <w:t>copia del registro de alta ante la S.H.C.P</w:t>
      </w:r>
      <w:r w:rsidRPr="00843886">
        <w:rPr>
          <w:rFonts w:ascii="Calibri" w:hAnsi="Calibri" w:cs="Calibri"/>
          <w:b w:val="0"/>
          <w:sz w:val="24"/>
          <w:szCs w:val="24"/>
        </w:rPr>
        <w:t xml:space="preserve">, en las que conste que el objeto de la sociedad y/o la actividad del participante tratándose de persona física, este relacionada con el objeto de la presente contratación, </w:t>
      </w:r>
      <w:r w:rsidRPr="00843886">
        <w:rPr>
          <w:rFonts w:ascii="Calibri" w:hAnsi="Calibri" w:cs="Calibri"/>
          <w:sz w:val="24"/>
          <w:szCs w:val="24"/>
        </w:rPr>
        <w:t>en caso de no presentar la copia solicitada será motivo para desechar la propuesta</w:t>
      </w:r>
      <w:r w:rsidRPr="00843886">
        <w:rPr>
          <w:rFonts w:ascii="Calibri" w:hAnsi="Calibri" w:cs="Calibri"/>
          <w:b w:val="0"/>
          <w:sz w:val="24"/>
          <w:szCs w:val="24"/>
        </w:rPr>
        <w:t>.</w:t>
      </w:r>
    </w:p>
    <w:p w:rsidR="005D0AFD" w:rsidRDefault="005D0AFD" w:rsidP="005D0AFD">
      <w:pPr>
        <w:pStyle w:val="Prrafodelista"/>
        <w:rPr>
          <w:rFonts w:ascii="Calibri" w:hAnsi="Calibri"/>
          <w:sz w:val="24"/>
          <w:szCs w:val="24"/>
        </w:rPr>
      </w:pPr>
    </w:p>
    <w:p w:rsidR="005D0AFD" w:rsidRPr="005D0AFD" w:rsidRDefault="00112415" w:rsidP="0005083C">
      <w:pPr>
        <w:pStyle w:val="4"/>
        <w:numPr>
          <w:ilvl w:val="0"/>
          <w:numId w:val="26"/>
        </w:numPr>
        <w:tabs>
          <w:tab w:val="clear" w:pos="360"/>
        </w:tabs>
        <w:ind w:left="851" w:hanging="425"/>
        <w:jc w:val="both"/>
        <w:rPr>
          <w:rFonts w:ascii="Calibri" w:hAnsi="Calibri" w:cs="Arial"/>
          <w:sz w:val="24"/>
        </w:rPr>
      </w:pPr>
      <w:r w:rsidRPr="005D0AFD">
        <w:rPr>
          <w:rFonts w:ascii="Calibri" w:hAnsi="Calibri"/>
          <w:sz w:val="24"/>
          <w:szCs w:val="24"/>
        </w:rPr>
        <w:t xml:space="preserve">Manifestación escrita de no encontrarse en los supuestos previstos por el artículo 49 de la Ley de Adquisiciones, Arrendamientos y </w:t>
      </w:r>
      <w:r w:rsidR="007E69FE" w:rsidRPr="005D0AFD">
        <w:rPr>
          <w:rFonts w:ascii="Calibri" w:hAnsi="Calibri"/>
          <w:sz w:val="24"/>
          <w:szCs w:val="24"/>
        </w:rPr>
        <w:t xml:space="preserve">Servicios para el Estado de </w:t>
      </w:r>
      <w:r w:rsidRPr="005D0AFD">
        <w:rPr>
          <w:rFonts w:ascii="Calibri" w:hAnsi="Calibri"/>
          <w:sz w:val="24"/>
          <w:szCs w:val="24"/>
        </w:rPr>
        <w:t xml:space="preserve">Baja California.- </w:t>
      </w:r>
      <w:r w:rsidRPr="005D0AFD">
        <w:rPr>
          <w:rFonts w:ascii="Calibri" w:hAnsi="Calibri"/>
          <w:b w:val="0"/>
          <w:sz w:val="24"/>
          <w:szCs w:val="24"/>
        </w:rPr>
        <w:t xml:space="preserve">Utilizando preferentemente papel </w:t>
      </w:r>
      <w:r w:rsidR="004C0F62" w:rsidRPr="005D0AFD">
        <w:rPr>
          <w:rFonts w:ascii="Calibri" w:hAnsi="Calibri"/>
          <w:b w:val="0"/>
          <w:sz w:val="24"/>
          <w:szCs w:val="24"/>
        </w:rPr>
        <w:t>membretado</w:t>
      </w:r>
      <w:r w:rsidRPr="005D0AFD">
        <w:rPr>
          <w:rFonts w:ascii="Calibri" w:hAnsi="Calibri"/>
          <w:b w:val="0"/>
          <w:sz w:val="24"/>
          <w:szCs w:val="24"/>
        </w:rPr>
        <w:t xml:space="preserve"> del licitante, declarando bajo protesta de decir verdad</w:t>
      </w:r>
      <w:r w:rsidR="009009CB" w:rsidRPr="005D0AFD">
        <w:rPr>
          <w:rFonts w:ascii="Calibri" w:hAnsi="Calibri"/>
          <w:b w:val="0"/>
          <w:sz w:val="24"/>
          <w:szCs w:val="24"/>
        </w:rPr>
        <w:t xml:space="preserve">, </w:t>
      </w:r>
      <w:r w:rsidR="009009CB" w:rsidRPr="005D0AFD">
        <w:rPr>
          <w:rFonts w:ascii="Calibri" w:hAnsi="Calibri" w:cs="Tahoma"/>
          <w:sz w:val="24"/>
        </w:rPr>
        <w:t xml:space="preserve">NO encontrarse en  ningún supuesto del </w:t>
      </w:r>
      <w:r w:rsidR="006472C6" w:rsidRPr="005D0AFD">
        <w:rPr>
          <w:rFonts w:ascii="Calibri" w:hAnsi="Calibri" w:cs="Tahoma"/>
          <w:sz w:val="24"/>
        </w:rPr>
        <w:t>artículo</w:t>
      </w:r>
      <w:r w:rsidR="009009CB" w:rsidRPr="005D0AFD">
        <w:rPr>
          <w:rFonts w:ascii="Calibri" w:hAnsi="Calibri" w:cs="Tahoma"/>
          <w:sz w:val="24"/>
        </w:rPr>
        <w:t xml:space="preserve"> 49 de la Ley de Adquisiciones, Arrendamientos y Servicios del Estado de Baja California. </w:t>
      </w:r>
      <w:r w:rsidR="004C0F62" w:rsidRPr="005D0AFD">
        <w:rPr>
          <w:rFonts w:ascii="Calibri" w:hAnsi="Calibri"/>
          <w:sz w:val="24"/>
          <w:szCs w:val="24"/>
        </w:rPr>
        <w:t>(</w:t>
      </w:r>
      <w:r w:rsidR="00D6449D" w:rsidRPr="005D0AFD">
        <w:rPr>
          <w:rFonts w:ascii="Calibri" w:hAnsi="Calibri"/>
          <w:sz w:val="24"/>
          <w:szCs w:val="24"/>
        </w:rPr>
        <w:t>a</w:t>
      </w:r>
      <w:r w:rsidR="004C0F62" w:rsidRPr="005D0AFD">
        <w:rPr>
          <w:rFonts w:ascii="Calibri" w:hAnsi="Calibri"/>
          <w:sz w:val="24"/>
          <w:szCs w:val="24"/>
        </w:rPr>
        <w:t>nexo 4</w:t>
      </w:r>
      <w:r w:rsidR="004C0F62" w:rsidRPr="005D0AFD">
        <w:rPr>
          <w:rFonts w:ascii="Calibri" w:hAnsi="Calibri"/>
        </w:rPr>
        <w:t xml:space="preserve">) </w:t>
      </w:r>
    </w:p>
    <w:p w:rsidR="005D0AFD" w:rsidRDefault="005D0AFD" w:rsidP="005D0AFD">
      <w:pPr>
        <w:pStyle w:val="Prrafodelista"/>
        <w:rPr>
          <w:rFonts w:ascii="Calibri" w:hAnsi="Calibri" w:cs="Arial"/>
          <w:b/>
          <w:sz w:val="24"/>
        </w:rPr>
      </w:pPr>
    </w:p>
    <w:p w:rsidR="005D0AFD" w:rsidRPr="005D0AFD" w:rsidRDefault="00112415" w:rsidP="0005083C">
      <w:pPr>
        <w:pStyle w:val="4"/>
        <w:numPr>
          <w:ilvl w:val="0"/>
          <w:numId w:val="26"/>
        </w:numPr>
        <w:tabs>
          <w:tab w:val="clear" w:pos="360"/>
          <w:tab w:val="num" w:pos="851"/>
        </w:tabs>
        <w:ind w:left="851" w:hanging="425"/>
        <w:jc w:val="both"/>
        <w:rPr>
          <w:rFonts w:ascii="Calibri" w:hAnsi="Calibri" w:cs="Arial"/>
          <w:b w:val="0"/>
          <w:sz w:val="24"/>
          <w:szCs w:val="24"/>
        </w:rPr>
      </w:pPr>
      <w:r w:rsidRPr="005D0AFD">
        <w:rPr>
          <w:rFonts w:ascii="Calibri" w:hAnsi="Calibri" w:cs="Arial"/>
          <w:sz w:val="24"/>
        </w:rPr>
        <w:t>Declaración de integridad.-</w:t>
      </w:r>
      <w:r w:rsidRPr="005D0AFD">
        <w:rPr>
          <w:rFonts w:ascii="Calibri" w:hAnsi="Calibri" w:cs="Arial"/>
          <w:b w:val="0"/>
          <w:sz w:val="24"/>
        </w:rPr>
        <w:t xml:space="preserve">En la que manifiesten que por </w:t>
      </w:r>
      <w:r w:rsidR="006472C6" w:rsidRPr="005D0AFD">
        <w:rPr>
          <w:rFonts w:ascii="Calibri" w:hAnsi="Calibri" w:cs="Arial"/>
          <w:b w:val="0"/>
          <w:sz w:val="24"/>
        </w:rPr>
        <w:t>sí</w:t>
      </w:r>
      <w:r w:rsidRPr="005D0AFD">
        <w:rPr>
          <w:rFonts w:ascii="Calibri" w:hAnsi="Calibri" w:cs="Arial"/>
          <w:b w:val="0"/>
          <w:sz w:val="24"/>
        </w:rPr>
        <w:t xml:space="preserve"> mismos o a través de interpósita persona, se abstendrán de adoptar conductas, para que los servidores públicos induzcan o alteren las evaluaciones de las propuestas, el resultado del procedimiento u otros aspectos que otorguen condiciones más ventajosa con relación a los demás participantes</w:t>
      </w:r>
      <w:r w:rsidRPr="000F6701">
        <w:rPr>
          <w:rFonts w:ascii="Calibri" w:hAnsi="Calibri" w:cs="Arial"/>
          <w:sz w:val="24"/>
        </w:rPr>
        <w:t>.</w:t>
      </w:r>
      <w:r w:rsidR="0084205C" w:rsidRPr="00E87457">
        <w:rPr>
          <w:rFonts w:ascii="Calibri" w:hAnsi="Calibri" w:cs="Arial"/>
          <w:sz w:val="24"/>
        </w:rPr>
        <w:t>(</w:t>
      </w:r>
      <w:r w:rsidR="00D6449D" w:rsidRPr="00E87457">
        <w:rPr>
          <w:rFonts w:ascii="Calibri" w:hAnsi="Calibri" w:cs="Arial"/>
          <w:sz w:val="24"/>
        </w:rPr>
        <w:t>a</w:t>
      </w:r>
      <w:r w:rsidR="0084205C" w:rsidRPr="00E87457">
        <w:rPr>
          <w:rFonts w:ascii="Calibri" w:hAnsi="Calibri" w:cs="Arial"/>
          <w:sz w:val="24"/>
        </w:rPr>
        <w:t>nexo 5)</w:t>
      </w:r>
    </w:p>
    <w:p w:rsidR="005D0AFD" w:rsidRDefault="005D0AFD" w:rsidP="001B6441">
      <w:pPr>
        <w:pStyle w:val="Prrafodelista"/>
        <w:rPr>
          <w:rFonts w:ascii="Calibri" w:hAnsi="Calibri" w:cs="Arial"/>
          <w:sz w:val="24"/>
          <w:szCs w:val="24"/>
        </w:rPr>
      </w:pPr>
    </w:p>
    <w:p w:rsidR="005D0AFD" w:rsidRPr="005D0AFD" w:rsidRDefault="00054818" w:rsidP="0005083C">
      <w:pPr>
        <w:pStyle w:val="4"/>
        <w:numPr>
          <w:ilvl w:val="0"/>
          <w:numId w:val="26"/>
        </w:numPr>
        <w:tabs>
          <w:tab w:val="clear" w:pos="360"/>
          <w:tab w:val="num" w:pos="851"/>
        </w:tabs>
        <w:ind w:left="851" w:hanging="425"/>
        <w:jc w:val="both"/>
        <w:rPr>
          <w:rFonts w:ascii="Calibri" w:hAnsi="Calibri" w:cs="Arial"/>
          <w:sz w:val="24"/>
          <w:szCs w:val="24"/>
        </w:rPr>
      </w:pPr>
      <w:r w:rsidRPr="005164E7">
        <w:rPr>
          <w:rFonts w:ascii="Calibri" w:hAnsi="Calibri" w:cs="Arial"/>
          <w:sz w:val="24"/>
          <w:szCs w:val="24"/>
        </w:rPr>
        <w:t>Declaración</w:t>
      </w:r>
      <w:r w:rsidRPr="000F6701">
        <w:rPr>
          <w:rFonts w:ascii="Calibri" w:hAnsi="Calibri" w:cs="Arial"/>
          <w:sz w:val="24"/>
          <w:szCs w:val="24"/>
        </w:rPr>
        <w:t xml:space="preserve"> bajo protesta de decir verdad de </w:t>
      </w:r>
      <w:r w:rsidRPr="001B6441">
        <w:rPr>
          <w:rFonts w:ascii="Calibri" w:hAnsi="Calibri" w:cs="Arial"/>
          <w:sz w:val="24"/>
          <w:szCs w:val="24"/>
        </w:rPr>
        <w:t>estar al corriente en los pagos de sus obligaciones fiscales</w:t>
      </w:r>
      <w:r w:rsidR="00BC1B5E" w:rsidRPr="001B6441">
        <w:rPr>
          <w:rFonts w:ascii="Calibri" w:hAnsi="Calibri" w:cs="Arial"/>
          <w:sz w:val="24"/>
          <w:szCs w:val="24"/>
        </w:rPr>
        <w:t>.</w:t>
      </w:r>
      <w:r w:rsidR="006472C6">
        <w:rPr>
          <w:rFonts w:ascii="Calibri" w:hAnsi="Calibri" w:cs="Arial"/>
          <w:sz w:val="24"/>
          <w:szCs w:val="24"/>
        </w:rPr>
        <w:t xml:space="preserve"> </w:t>
      </w:r>
      <w:r w:rsidR="00867E25" w:rsidRPr="001B6441">
        <w:rPr>
          <w:rFonts w:ascii="Calibri" w:hAnsi="Calibri" w:cs="Arial"/>
          <w:b w:val="0"/>
          <w:sz w:val="24"/>
          <w:szCs w:val="24"/>
        </w:rPr>
        <w:t xml:space="preserve">La convocante se reserva el derecho de verificar los documentos presentados ante las autoridades competentes, con el </w:t>
      </w:r>
      <w:r w:rsidR="0096480C" w:rsidRPr="001B6441">
        <w:rPr>
          <w:rFonts w:ascii="Calibri" w:hAnsi="Calibri" w:cs="Arial"/>
          <w:b w:val="0"/>
          <w:sz w:val="24"/>
          <w:szCs w:val="24"/>
        </w:rPr>
        <w:t>propósito</w:t>
      </w:r>
      <w:r w:rsidR="00867E25" w:rsidRPr="001B6441">
        <w:rPr>
          <w:rFonts w:ascii="Calibri" w:hAnsi="Calibri" w:cs="Arial"/>
          <w:b w:val="0"/>
          <w:sz w:val="24"/>
          <w:szCs w:val="24"/>
        </w:rPr>
        <w:t xml:space="preserve"> de confirmar esta información, en el entendido de que de no estar al corriente en sus obligaciones fiscales será motivo para </w:t>
      </w:r>
      <w:r w:rsidR="00867E25" w:rsidRPr="001B6441">
        <w:rPr>
          <w:rFonts w:ascii="Calibri" w:hAnsi="Calibri" w:cs="Arial"/>
          <w:sz w:val="24"/>
          <w:szCs w:val="24"/>
        </w:rPr>
        <w:t>desechar su propuesta.</w:t>
      </w:r>
    </w:p>
    <w:p w:rsidR="005D0AFD" w:rsidRDefault="005D0AFD" w:rsidP="006E788B">
      <w:pPr>
        <w:pStyle w:val="Prrafodelista"/>
        <w:tabs>
          <w:tab w:val="num" w:pos="851"/>
        </w:tabs>
        <w:ind w:left="851"/>
        <w:rPr>
          <w:rFonts w:ascii="Calibri" w:hAnsi="Calibri" w:cs="Arial"/>
          <w:sz w:val="24"/>
          <w:szCs w:val="24"/>
        </w:rPr>
      </w:pPr>
    </w:p>
    <w:p w:rsidR="005D0AFD" w:rsidRPr="005D0AFD" w:rsidRDefault="00B80819" w:rsidP="0005083C">
      <w:pPr>
        <w:pStyle w:val="4"/>
        <w:numPr>
          <w:ilvl w:val="0"/>
          <w:numId w:val="26"/>
        </w:numPr>
        <w:tabs>
          <w:tab w:val="clear" w:pos="360"/>
        </w:tabs>
        <w:ind w:left="851" w:hanging="425"/>
        <w:jc w:val="both"/>
        <w:rPr>
          <w:rFonts w:ascii="Calibri" w:hAnsi="Calibri" w:cs="Tahoma"/>
          <w:sz w:val="24"/>
        </w:rPr>
      </w:pPr>
      <w:r w:rsidRPr="005164E7">
        <w:rPr>
          <w:rFonts w:ascii="Calibri" w:hAnsi="Calibri" w:cs="Arial"/>
          <w:sz w:val="24"/>
          <w:szCs w:val="24"/>
        </w:rPr>
        <w:t xml:space="preserve">Manifiesto por escrito bajo protesta de decir verdad que </w:t>
      </w:r>
      <w:r w:rsidRPr="005164E7">
        <w:rPr>
          <w:rFonts w:ascii="Calibri" w:hAnsi="Calibri" w:cs="Arial"/>
          <w:b w:val="0"/>
          <w:sz w:val="24"/>
          <w:szCs w:val="24"/>
        </w:rPr>
        <w:t>los bienes y todos sus componentes ofertados son nuevos y originales</w:t>
      </w:r>
      <w:r w:rsidRPr="005164E7">
        <w:rPr>
          <w:rFonts w:ascii="Calibri" w:hAnsi="Calibri" w:cs="Arial"/>
          <w:sz w:val="24"/>
          <w:szCs w:val="24"/>
        </w:rPr>
        <w:t>.</w:t>
      </w:r>
    </w:p>
    <w:p w:rsidR="0005083C" w:rsidRPr="0005083C" w:rsidRDefault="0005083C" w:rsidP="0005083C">
      <w:pPr>
        <w:rPr>
          <w:rFonts w:ascii="Calibri" w:hAnsi="Calibri" w:cs="Arial"/>
          <w:b/>
          <w:sz w:val="24"/>
        </w:rPr>
      </w:pPr>
    </w:p>
    <w:p w:rsidR="00E72D5D" w:rsidRDefault="00830FE8" w:rsidP="0005083C">
      <w:pPr>
        <w:pStyle w:val="4"/>
        <w:numPr>
          <w:ilvl w:val="0"/>
          <w:numId w:val="26"/>
        </w:numPr>
        <w:tabs>
          <w:tab w:val="clear" w:pos="360"/>
        </w:tabs>
        <w:ind w:left="851" w:hanging="425"/>
        <w:jc w:val="both"/>
        <w:rPr>
          <w:rFonts w:ascii="Calibri" w:hAnsi="Calibri" w:cs="Arial"/>
          <w:sz w:val="24"/>
        </w:rPr>
      </w:pPr>
      <w:r w:rsidRPr="004E25B3">
        <w:rPr>
          <w:rFonts w:ascii="Calibri" w:hAnsi="Calibri" w:cs="Arial"/>
          <w:sz w:val="24"/>
        </w:rPr>
        <w:t>Comprobante para acreditar su domicilio y registro fiscal en el Estado de Baja California</w:t>
      </w:r>
      <w:r w:rsidR="00E72D5D">
        <w:rPr>
          <w:rFonts w:ascii="Calibri" w:hAnsi="Calibri" w:cs="Arial"/>
          <w:sz w:val="24"/>
        </w:rPr>
        <w:t>, para lo cual se podrá presentar alguno de los siguientes documentos según sea el caso:</w:t>
      </w:r>
    </w:p>
    <w:p w:rsidR="00E72D5D" w:rsidRDefault="00E72D5D" w:rsidP="00E72D5D">
      <w:pPr>
        <w:pStyle w:val="Prrafodelista"/>
        <w:rPr>
          <w:rFonts w:ascii="Calibri" w:hAnsi="Calibri" w:cs="Arial"/>
          <w:sz w:val="24"/>
        </w:rPr>
      </w:pPr>
    </w:p>
    <w:p w:rsidR="00B46291" w:rsidRPr="00C564EF" w:rsidRDefault="00830FE8" w:rsidP="00E72D5D">
      <w:pPr>
        <w:pStyle w:val="4"/>
        <w:ind w:left="851" w:firstLine="0"/>
        <w:jc w:val="both"/>
        <w:rPr>
          <w:rFonts w:ascii="Calibri" w:hAnsi="Calibri" w:cs="Arial"/>
          <w:sz w:val="24"/>
        </w:rPr>
      </w:pPr>
      <w:r w:rsidRPr="00E72D5D">
        <w:rPr>
          <w:rFonts w:ascii="Calibri" w:hAnsi="Calibri" w:cs="Arial"/>
          <w:sz w:val="24"/>
          <w:u w:val="single"/>
        </w:rPr>
        <w:t>Personas Morales:</w:t>
      </w:r>
      <w:r w:rsidRPr="00C564EF">
        <w:rPr>
          <w:rFonts w:ascii="Calibri" w:hAnsi="Calibri" w:cs="Arial"/>
          <w:sz w:val="24"/>
        </w:rPr>
        <w:t xml:space="preserve"> </w:t>
      </w:r>
      <w:r w:rsidRPr="00C564EF">
        <w:rPr>
          <w:rFonts w:ascii="Calibri" w:hAnsi="Calibri" w:cs="Arial"/>
          <w:b w:val="0"/>
          <w:sz w:val="24"/>
        </w:rPr>
        <w:t>Cédula de identificación fiscal, la forma R2 presentada ante el Servicio de Administración Tributaria (SAT) en el caso de que este aplique, el Aviso al Registro Estatal de Causantes en el Estado de Baja California actualizada y</w:t>
      </w:r>
      <w:r w:rsidR="000A5D53">
        <w:rPr>
          <w:rFonts w:ascii="Calibri" w:hAnsi="Calibri" w:cs="Arial"/>
          <w:b w:val="0"/>
          <w:sz w:val="24"/>
        </w:rPr>
        <w:t>/o</w:t>
      </w:r>
      <w:r w:rsidRPr="00C564EF">
        <w:rPr>
          <w:rFonts w:ascii="Calibri" w:hAnsi="Calibri" w:cs="Arial"/>
          <w:b w:val="0"/>
          <w:sz w:val="24"/>
        </w:rPr>
        <w:t xml:space="preserve"> copia del último p</w:t>
      </w:r>
      <w:r w:rsidR="00B46291" w:rsidRPr="00C564EF">
        <w:rPr>
          <w:rFonts w:ascii="Calibri" w:hAnsi="Calibri" w:cs="Arial"/>
          <w:b w:val="0"/>
          <w:sz w:val="24"/>
        </w:rPr>
        <w:t>ago de sus impuestos estatales; o cualquier otro documento que acredite su domicilio dentro del Estado.</w:t>
      </w:r>
    </w:p>
    <w:p w:rsidR="005D0AFD" w:rsidRDefault="00830FE8" w:rsidP="00C564EF">
      <w:pPr>
        <w:tabs>
          <w:tab w:val="num" w:pos="-426"/>
          <w:tab w:val="left" w:pos="709"/>
          <w:tab w:val="left" w:pos="1843"/>
        </w:tabs>
        <w:ind w:left="851" w:right="27"/>
        <w:jc w:val="both"/>
        <w:rPr>
          <w:rFonts w:ascii="Calibri" w:hAnsi="Calibri" w:cs="Arial"/>
          <w:sz w:val="24"/>
        </w:rPr>
      </w:pPr>
      <w:r w:rsidRPr="00E72D5D">
        <w:rPr>
          <w:rFonts w:ascii="Calibri" w:hAnsi="Calibri" w:cs="Arial"/>
          <w:b/>
          <w:sz w:val="24"/>
          <w:u w:val="single"/>
        </w:rPr>
        <w:t>Personas físicas:</w:t>
      </w:r>
      <w:r w:rsidRPr="000F6701">
        <w:rPr>
          <w:rFonts w:ascii="Calibri" w:hAnsi="Calibri" w:cs="Arial"/>
          <w:sz w:val="24"/>
        </w:rPr>
        <w:t xml:space="preserve"> Cedula de Identificación Fiscal, la forma R2 presentada ante el Servicio de Administración Tributaria (SAT) en el caso de que éste aplique, el Aviso al Registro Estatal de Causantes en el Estado de Baja California actualizada y</w:t>
      </w:r>
      <w:r w:rsidR="000A5D53">
        <w:rPr>
          <w:rFonts w:ascii="Calibri" w:hAnsi="Calibri" w:cs="Arial"/>
          <w:sz w:val="24"/>
        </w:rPr>
        <w:t>/o</w:t>
      </w:r>
      <w:r w:rsidRPr="000F6701">
        <w:rPr>
          <w:rFonts w:ascii="Calibri" w:hAnsi="Calibri" w:cs="Arial"/>
          <w:sz w:val="24"/>
        </w:rPr>
        <w:t xml:space="preserve"> copia del último pago de sus impuestos estatales; o cualquier otro documento que acredite su domicilio dentro del Estado.</w:t>
      </w:r>
    </w:p>
    <w:p w:rsidR="006678AA" w:rsidRDefault="006678AA" w:rsidP="00C564EF">
      <w:pPr>
        <w:tabs>
          <w:tab w:val="num" w:pos="-426"/>
          <w:tab w:val="left" w:pos="709"/>
          <w:tab w:val="left" w:pos="1843"/>
        </w:tabs>
        <w:ind w:left="851" w:right="27"/>
        <w:jc w:val="both"/>
        <w:rPr>
          <w:rFonts w:ascii="Calibri" w:hAnsi="Calibri" w:cs="Arial"/>
          <w:sz w:val="24"/>
        </w:rPr>
      </w:pPr>
    </w:p>
    <w:p w:rsidR="006678AA" w:rsidRPr="00C90A70" w:rsidRDefault="006678AA" w:rsidP="006678AA">
      <w:pPr>
        <w:pStyle w:val="4"/>
        <w:numPr>
          <w:ilvl w:val="0"/>
          <w:numId w:val="26"/>
        </w:numPr>
        <w:tabs>
          <w:tab w:val="clear" w:pos="360"/>
          <w:tab w:val="num" w:pos="760"/>
        </w:tabs>
        <w:ind w:left="760" w:right="-252"/>
        <w:jc w:val="both"/>
        <w:rPr>
          <w:rFonts w:ascii="Tahoma" w:hAnsi="Tahoma" w:cs="Tahoma"/>
          <w:b w:val="0"/>
          <w:sz w:val="24"/>
        </w:rPr>
      </w:pPr>
      <w:r w:rsidRPr="006678AA">
        <w:rPr>
          <w:rFonts w:ascii="Calibri" w:hAnsi="Calibri" w:cs="Arial"/>
          <w:sz w:val="24"/>
        </w:rPr>
        <w:t>Catálogo de los bienes a suministrar.-</w:t>
      </w:r>
      <w:r w:rsidRPr="00414540">
        <w:rPr>
          <w:rFonts w:ascii="Tahoma" w:hAnsi="Tahoma" w:cs="Tahoma"/>
          <w:sz w:val="24"/>
        </w:rPr>
        <w:t xml:space="preserve"> </w:t>
      </w:r>
      <w:r w:rsidRPr="006678AA">
        <w:rPr>
          <w:rFonts w:ascii="Calibri" w:hAnsi="Calibri" w:cs="Arial"/>
          <w:b w:val="0"/>
          <w:sz w:val="24"/>
        </w:rPr>
        <w:t xml:space="preserve">Emitidos por el fabricante donde se especifiquen las características técnicas en forma detallada de todos los componentes de los bienes ofertados, </w:t>
      </w:r>
      <w:r w:rsidRPr="006678AA">
        <w:rPr>
          <w:rFonts w:ascii="Calibri" w:hAnsi="Calibri" w:cs="Arial"/>
          <w:sz w:val="24"/>
        </w:rPr>
        <w:t>identificando claramente en ellos la partida, modelo y marca propuesta</w:t>
      </w:r>
      <w:r w:rsidRPr="006678AA">
        <w:rPr>
          <w:rFonts w:ascii="Calibri" w:hAnsi="Calibri" w:cs="Arial"/>
          <w:b w:val="0"/>
          <w:sz w:val="24"/>
        </w:rPr>
        <w:t xml:space="preserve">; pudiendo ser presentados en copia fotostática o por medio de documentación obtenida de Internet, documentos que no deberán de contener precio alguno, bajo pena de desechar aquella documentación que lo contenga. Así mismo, dichos documentos deberán estar debidamente firmados por el representante legal. En caso de existir discrepancias entre la propuesta técnica detallada (solicitada en el inciso A del punto 8.1 de estas bases) </w:t>
      </w:r>
      <w:r w:rsidRPr="006678AA">
        <w:rPr>
          <w:rFonts w:ascii="Calibri" w:hAnsi="Calibri" w:cs="Arial"/>
          <w:b w:val="0"/>
          <w:sz w:val="24"/>
        </w:rPr>
        <w:lastRenderedPageBreak/>
        <w:t>y el catálogo de los bienes a suministrar, se considerará que su propuesta no cumple con las especificaciones técnicas, por lo que su propuesta será desechada.</w:t>
      </w:r>
    </w:p>
    <w:p w:rsidR="006678AA" w:rsidRDefault="006678AA" w:rsidP="00C564EF">
      <w:pPr>
        <w:tabs>
          <w:tab w:val="num" w:pos="-426"/>
          <w:tab w:val="left" w:pos="709"/>
          <w:tab w:val="left" w:pos="1843"/>
        </w:tabs>
        <w:ind w:left="851" w:right="27"/>
        <w:jc w:val="both"/>
        <w:rPr>
          <w:rFonts w:ascii="Calibri" w:hAnsi="Calibri" w:cs="Arial"/>
          <w:sz w:val="24"/>
        </w:rPr>
      </w:pPr>
    </w:p>
    <w:p w:rsidR="00D31C45" w:rsidRPr="00197005" w:rsidRDefault="00D31C45" w:rsidP="00D31C45">
      <w:pPr>
        <w:numPr>
          <w:ilvl w:val="0"/>
          <w:numId w:val="26"/>
        </w:numPr>
        <w:tabs>
          <w:tab w:val="clear" w:pos="360"/>
          <w:tab w:val="num" w:pos="760"/>
        </w:tabs>
        <w:ind w:left="760"/>
        <w:jc w:val="both"/>
        <w:rPr>
          <w:rFonts w:ascii="Calibri" w:hAnsi="Calibri" w:cs="Arial"/>
          <w:sz w:val="24"/>
        </w:rPr>
      </w:pPr>
      <w:r w:rsidRPr="00197005">
        <w:rPr>
          <w:rFonts w:ascii="Calibri" w:hAnsi="Calibri" w:cs="Arial"/>
          <w:b/>
          <w:sz w:val="24"/>
        </w:rPr>
        <w:t>Cartas originales de los fabricantes</w:t>
      </w:r>
      <w:r w:rsidRPr="00197005">
        <w:rPr>
          <w:rFonts w:ascii="Calibri" w:hAnsi="Calibri" w:cs="Arial"/>
          <w:sz w:val="24"/>
        </w:rPr>
        <w:t>; los licitantes participantes deberán presentar cada una de las siguientes cartas, de acuerdo a las partidas en las que participe:</w:t>
      </w:r>
    </w:p>
    <w:p w:rsidR="00D31C45" w:rsidRPr="00197005" w:rsidRDefault="00D31C45" w:rsidP="00D31C45">
      <w:pPr>
        <w:pStyle w:val="Prrafodelista"/>
        <w:tabs>
          <w:tab w:val="left" w:pos="1125"/>
        </w:tabs>
        <w:rPr>
          <w:rFonts w:ascii="Tahoma" w:hAnsi="Tahoma" w:cs="Tahoma"/>
          <w:sz w:val="24"/>
          <w:szCs w:val="24"/>
        </w:rPr>
      </w:pPr>
      <w:r w:rsidRPr="00197005">
        <w:rPr>
          <w:rFonts w:ascii="Tahoma" w:hAnsi="Tahoma" w:cs="Tahoma"/>
          <w:sz w:val="24"/>
          <w:szCs w:val="24"/>
        </w:rPr>
        <w:tab/>
      </w:r>
    </w:p>
    <w:p w:rsidR="00D31C45" w:rsidRPr="00742A9E" w:rsidRDefault="00D31C45" w:rsidP="00271FAB">
      <w:pPr>
        <w:numPr>
          <w:ilvl w:val="0"/>
          <w:numId w:val="44"/>
        </w:numPr>
        <w:jc w:val="both"/>
        <w:rPr>
          <w:rFonts w:ascii="Calibri" w:hAnsi="Calibri" w:cs="Arial"/>
          <w:sz w:val="24"/>
        </w:rPr>
      </w:pPr>
      <w:r w:rsidRPr="00742A9E">
        <w:rPr>
          <w:rFonts w:ascii="Calibri" w:hAnsi="Calibri" w:cs="Arial"/>
          <w:b/>
          <w:sz w:val="24"/>
        </w:rPr>
        <w:t xml:space="preserve">Carta del fabricante </w:t>
      </w:r>
      <w:r w:rsidR="00197005" w:rsidRPr="00742A9E">
        <w:rPr>
          <w:rFonts w:ascii="Calibri" w:hAnsi="Calibri" w:cs="Arial"/>
          <w:b/>
          <w:sz w:val="24"/>
        </w:rPr>
        <w:t>en México</w:t>
      </w:r>
      <w:r w:rsidR="00197005" w:rsidRPr="00742A9E">
        <w:rPr>
          <w:rFonts w:ascii="Calibri" w:hAnsi="Calibri" w:cs="Arial"/>
          <w:sz w:val="24"/>
        </w:rPr>
        <w:t xml:space="preserve"> </w:t>
      </w:r>
      <w:r w:rsidRPr="00742A9E">
        <w:rPr>
          <w:rFonts w:ascii="Calibri" w:hAnsi="Calibri" w:cs="Arial"/>
          <w:sz w:val="24"/>
        </w:rPr>
        <w:t xml:space="preserve">en la que certifique al proveedor como distribuidor autorizado de la marca propuesta, en el entendido de que de no presentar este documento con la información solicitada, </w:t>
      </w:r>
      <w:r w:rsidRPr="00742A9E">
        <w:rPr>
          <w:rFonts w:ascii="Calibri" w:hAnsi="Calibri" w:cs="Arial"/>
          <w:b/>
          <w:sz w:val="24"/>
        </w:rPr>
        <w:t xml:space="preserve">la propuesta será desechada. </w:t>
      </w:r>
      <w:r w:rsidRPr="00742A9E">
        <w:rPr>
          <w:rFonts w:ascii="Calibri" w:hAnsi="Calibri" w:cs="Arial"/>
          <w:sz w:val="24"/>
        </w:rPr>
        <w:t xml:space="preserve">Para las partidas </w:t>
      </w:r>
      <w:r w:rsidRPr="00DE772A">
        <w:rPr>
          <w:rFonts w:ascii="Calibri" w:hAnsi="Calibri" w:cs="Arial"/>
          <w:sz w:val="24"/>
        </w:rPr>
        <w:t>1,</w:t>
      </w:r>
      <w:r w:rsidR="002016E2" w:rsidRPr="00DE772A">
        <w:rPr>
          <w:rFonts w:ascii="Calibri" w:hAnsi="Calibri" w:cs="Arial"/>
          <w:sz w:val="24"/>
        </w:rPr>
        <w:t xml:space="preserve"> 2, 3, </w:t>
      </w:r>
      <w:r w:rsidR="006510CD" w:rsidRPr="00DE772A">
        <w:rPr>
          <w:rFonts w:ascii="Calibri" w:hAnsi="Calibri" w:cs="Arial"/>
          <w:sz w:val="24"/>
        </w:rPr>
        <w:t>5 y 6,</w:t>
      </w:r>
      <w:r w:rsidRPr="00DE772A">
        <w:rPr>
          <w:rFonts w:ascii="Calibri" w:hAnsi="Calibri" w:cs="Arial"/>
          <w:sz w:val="24"/>
        </w:rPr>
        <w:t xml:space="preserve"> del Paquete Uno “</w:t>
      </w:r>
      <w:r w:rsidR="00197005" w:rsidRPr="00DE772A">
        <w:rPr>
          <w:rFonts w:ascii="Calibri" w:hAnsi="Calibri" w:cs="Arial"/>
          <w:sz w:val="24"/>
        </w:rPr>
        <w:t>Secretaría de Planeación y Finanzas</w:t>
      </w:r>
      <w:r w:rsidR="00DE772A" w:rsidRPr="00DE772A">
        <w:rPr>
          <w:rFonts w:ascii="Calibri" w:hAnsi="Calibri" w:cs="Arial"/>
          <w:sz w:val="24"/>
        </w:rPr>
        <w:t>”;</w:t>
      </w:r>
      <w:r w:rsidRPr="00DE772A">
        <w:rPr>
          <w:rFonts w:ascii="Calibri" w:hAnsi="Calibri" w:cs="Arial"/>
          <w:sz w:val="24"/>
        </w:rPr>
        <w:t xml:space="preserve"> para las partidas </w:t>
      </w:r>
      <w:r w:rsidR="00742A9E" w:rsidRPr="00DE772A">
        <w:rPr>
          <w:rFonts w:ascii="Calibri" w:hAnsi="Calibri" w:cs="Arial"/>
          <w:sz w:val="24"/>
        </w:rPr>
        <w:t>1,</w:t>
      </w:r>
      <w:r w:rsidR="00197005" w:rsidRPr="00DE772A">
        <w:rPr>
          <w:rFonts w:ascii="Calibri" w:hAnsi="Calibri" w:cs="Arial"/>
          <w:sz w:val="24"/>
        </w:rPr>
        <w:t xml:space="preserve"> </w:t>
      </w:r>
      <w:r w:rsidR="00742A9E" w:rsidRPr="00DE772A">
        <w:rPr>
          <w:rFonts w:ascii="Calibri" w:hAnsi="Calibri" w:cs="Arial"/>
          <w:sz w:val="24"/>
        </w:rPr>
        <w:t xml:space="preserve">2, 3, 4, 5, 6 y 7, </w:t>
      </w:r>
      <w:r w:rsidRPr="00DE772A">
        <w:rPr>
          <w:rFonts w:ascii="Calibri" w:hAnsi="Calibri" w:cs="Arial"/>
          <w:sz w:val="24"/>
        </w:rPr>
        <w:t>del Paquete Dos “</w:t>
      </w:r>
      <w:r w:rsidR="00197005" w:rsidRPr="00DE772A">
        <w:rPr>
          <w:rFonts w:ascii="Calibri" w:hAnsi="Calibri" w:cs="Arial"/>
          <w:sz w:val="24"/>
        </w:rPr>
        <w:t>Procuraduría General de Justicia del Estado</w:t>
      </w:r>
      <w:r w:rsidR="00DE772A" w:rsidRPr="00DE772A">
        <w:rPr>
          <w:rFonts w:ascii="Calibri" w:hAnsi="Calibri" w:cs="Arial"/>
          <w:sz w:val="24"/>
        </w:rPr>
        <w:t>”, y para la partida 1, del Paquete</w:t>
      </w:r>
      <w:r w:rsidR="00DE772A" w:rsidRPr="006771F1">
        <w:rPr>
          <w:rFonts w:ascii="Calibri" w:hAnsi="Calibri" w:cs="Arial"/>
          <w:sz w:val="24"/>
        </w:rPr>
        <w:t xml:space="preserve"> Tres “Policía Estatal Preventiva”</w:t>
      </w:r>
      <w:r w:rsidR="00DE772A">
        <w:rPr>
          <w:rFonts w:ascii="Calibri" w:hAnsi="Calibri" w:cs="Arial"/>
          <w:sz w:val="24"/>
        </w:rPr>
        <w:t>.</w:t>
      </w:r>
    </w:p>
    <w:p w:rsidR="00D31C45" w:rsidRPr="00742A9E" w:rsidRDefault="00D31C45" w:rsidP="00D31C45">
      <w:pPr>
        <w:pStyle w:val="Prrafodelista"/>
        <w:ind w:left="709"/>
        <w:rPr>
          <w:rFonts w:ascii="Tahoma" w:hAnsi="Tahoma" w:cs="Tahoma"/>
          <w:b/>
          <w:sz w:val="24"/>
          <w:szCs w:val="24"/>
        </w:rPr>
      </w:pPr>
    </w:p>
    <w:p w:rsidR="00E429AE" w:rsidRPr="00742A9E" w:rsidRDefault="00D31C45" w:rsidP="00271FAB">
      <w:pPr>
        <w:numPr>
          <w:ilvl w:val="0"/>
          <w:numId w:val="44"/>
        </w:numPr>
        <w:jc w:val="both"/>
        <w:rPr>
          <w:rFonts w:ascii="Calibri" w:hAnsi="Calibri" w:cs="Arial"/>
          <w:sz w:val="24"/>
        </w:rPr>
      </w:pPr>
      <w:r w:rsidRPr="00742A9E">
        <w:rPr>
          <w:rFonts w:ascii="Calibri" w:hAnsi="Calibri" w:cs="Arial"/>
          <w:b/>
          <w:sz w:val="24"/>
        </w:rPr>
        <w:t>Carta del fabricante</w:t>
      </w:r>
      <w:r w:rsidR="00C07109" w:rsidRPr="00742A9E">
        <w:rPr>
          <w:rFonts w:ascii="Calibri" w:hAnsi="Calibri" w:cs="Arial"/>
          <w:b/>
          <w:sz w:val="24"/>
        </w:rPr>
        <w:t xml:space="preserve"> </w:t>
      </w:r>
      <w:r w:rsidRPr="00742A9E">
        <w:rPr>
          <w:rFonts w:ascii="Calibri" w:hAnsi="Calibri" w:cs="Arial"/>
          <w:sz w:val="24"/>
        </w:rPr>
        <w:t xml:space="preserve">donde especifique que la garantía será atendida en sitio mediante el previo reporte generado al 01-800 para </w:t>
      </w:r>
      <w:r w:rsidR="00C07109" w:rsidRPr="00742A9E">
        <w:rPr>
          <w:rFonts w:ascii="Calibri" w:hAnsi="Calibri" w:cs="Arial"/>
          <w:sz w:val="24"/>
        </w:rPr>
        <w:t>atención en México o</w:t>
      </w:r>
      <w:r w:rsidRPr="00742A9E">
        <w:rPr>
          <w:rFonts w:ascii="Calibri" w:hAnsi="Calibri" w:cs="Arial"/>
          <w:sz w:val="24"/>
        </w:rPr>
        <w:t xml:space="preserve"> Latinoamérica, sin que esto exime de su responsabilidad al licitante ganador en caso de que los equipos presenten vicios ocultos, en el entendido de que de no presentar este documento con la información solicitada, </w:t>
      </w:r>
      <w:r w:rsidRPr="00742A9E">
        <w:rPr>
          <w:rFonts w:ascii="Calibri" w:hAnsi="Calibri" w:cs="Arial"/>
          <w:b/>
          <w:sz w:val="24"/>
        </w:rPr>
        <w:t>la propuesta será desechada</w:t>
      </w:r>
      <w:r w:rsidR="00526702">
        <w:rPr>
          <w:rFonts w:ascii="Calibri" w:hAnsi="Calibri" w:cs="Arial"/>
          <w:sz w:val="24"/>
        </w:rPr>
        <w:t xml:space="preserve">. </w:t>
      </w:r>
      <w:r w:rsidR="00526702" w:rsidRPr="006771F1">
        <w:rPr>
          <w:rFonts w:ascii="Calibri" w:hAnsi="Calibri" w:cs="Arial"/>
          <w:sz w:val="24"/>
        </w:rPr>
        <w:t xml:space="preserve">Para las partidas 1 y </w:t>
      </w:r>
      <w:r w:rsidR="004B631B" w:rsidRPr="006771F1">
        <w:rPr>
          <w:rFonts w:ascii="Calibri" w:hAnsi="Calibri" w:cs="Arial"/>
          <w:sz w:val="24"/>
        </w:rPr>
        <w:t xml:space="preserve">3 </w:t>
      </w:r>
      <w:r w:rsidRPr="006771F1">
        <w:rPr>
          <w:rFonts w:ascii="Calibri" w:hAnsi="Calibri" w:cs="Arial"/>
          <w:sz w:val="24"/>
        </w:rPr>
        <w:t>del Paquete Uno</w:t>
      </w:r>
      <w:r w:rsidR="00E429AE" w:rsidRPr="006771F1">
        <w:rPr>
          <w:rFonts w:ascii="Calibri" w:hAnsi="Calibri" w:cs="Arial"/>
          <w:sz w:val="24"/>
        </w:rPr>
        <w:t xml:space="preserve"> “Secreta</w:t>
      </w:r>
      <w:r w:rsidR="006771F1" w:rsidRPr="006771F1">
        <w:rPr>
          <w:rFonts w:ascii="Calibri" w:hAnsi="Calibri" w:cs="Arial"/>
          <w:sz w:val="24"/>
        </w:rPr>
        <w:t xml:space="preserve">ría de Planeación y Finanzas”; </w:t>
      </w:r>
      <w:r w:rsidRPr="006771F1">
        <w:rPr>
          <w:rFonts w:ascii="Calibri" w:hAnsi="Calibri" w:cs="Arial"/>
          <w:sz w:val="24"/>
        </w:rPr>
        <w:t xml:space="preserve">para las partidas </w:t>
      </w:r>
      <w:r w:rsidR="00742A9E" w:rsidRPr="006771F1">
        <w:rPr>
          <w:rFonts w:ascii="Calibri" w:hAnsi="Calibri" w:cs="Arial"/>
          <w:sz w:val="24"/>
        </w:rPr>
        <w:t xml:space="preserve">1, 3 y 6, </w:t>
      </w:r>
      <w:r w:rsidRPr="006771F1">
        <w:rPr>
          <w:rFonts w:ascii="Calibri" w:hAnsi="Calibri" w:cs="Arial"/>
          <w:sz w:val="24"/>
        </w:rPr>
        <w:t xml:space="preserve">del Paquete Dos </w:t>
      </w:r>
      <w:r w:rsidR="00E429AE" w:rsidRPr="006771F1">
        <w:rPr>
          <w:rFonts w:ascii="Calibri" w:hAnsi="Calibri" w:cs="Arial"/>
          <w:sz w:val="24"/>
        </w:rPr>
        <w:t xml:space="preserve">“Procuraduría </w:t>
      </w:r>
      <w:r w:rsidR="006771F1" w:rsidRPr="006771F1">
        <w:rPr>
          <w:rFonts w:ascii="Calibri" w:hAnsi="Calibri" w:cs="Arial"/>
          <w:sz w:val="24"/>
        </w:rPr>
        <w:t>General de Justicia del Estado”, y</w:t>
      </w:r>
      <w:r w:rsidR="00DE772A">
        <w:rPr>
          <w:rFonts w:ascii="Calibri" w:hAnsi="Calibri" w:cs="Arial"/>
          <w:sz w:val="24"/>
        </w:rPr>
        <w:t xml:space="preserve"> para</w:t>
      </w:r>
      <w:r w:rsidR="006771F1" w:rsidRPr="006771F1">
        <w:rPr>
          <w:rFonts w:ascii="Calibri" w:hAnsi="Calibri" w:cs="Arial"/>
          <w:sz w:val="24"/>
        </w:rPr>
        <w:t xml:space="preserve"> la partida 1, del Paquete Tres “Policía Estatal Preventiva”</w:t>
      </w:r>
      <w:r w:rsidR="009447A5">
        <w:rPr>
          <w:rFonts w:ascii="Calibri" w:hAnsi="Calibri" w:cs="Arial"/>
          <w:sz w:val="24"/>
        </w:rPr>
        <w:t>.</w:t>
      </w:r>
    </w:p>
    <w:p w:rsidR="00D31C45" w:rsidRPr="00197005" w:rsidRDefault="00D31C45" w:rsidP="00D31C45">
      <w:pPr>
        <w:pStyle w:val="Prrafodelista"/>
        <w:rPr>
          <w:rFonts w:ascii="Tahoma" w:hAnsi="Tahoma" w:cs="Tahoma"/>
          <w:b/>
          <w:sz w:val="24"/>
          <w:szCs w:val="24"/>
          <w:highlight w:val="yellow"/>
        </w:rPr>
      </w:pPr>
    </w:p>
    <w:p w:rsidR="00D31C45" w:rsidRPr="00DE772A" w:rsidRDefault="00D31C45" w:rsidP="00271FAB">
      <w:pPr>
        <w:numPr>
          <w:ilvl w:val="0"/>
          <w:numId w:val="44"/>
        </w:numPr>
        <w:jc w:val="both"/>
        <w:rPr>
          <w:rFonts w:ascii="Calibri" w:hAnsi="Calibri" w:cs="Arial"/>
          <w:sz w:val="24"/>
        </w:rPr>
      </w:pPr>
      <w:r w:rsidRPr="00D66745">
        <w:rPr>
          <w:rFonts w:ascii="Calibri" w:hAnsi="Calibri" w:cs="Arial"/>
          <w:b/>
          <w:sz w:val="24"/>
        </w:rPr>
        <w:t>Carta por parte del fabricante en México</w:t>
      </w:r>
      <w:r w:rsidRPr="00D66745">
        <w:rPr>
          <w:rFonts w:ascii="Calibri" w:hAnsi="Calibri" w:cs="Arial"/>
          <w:sz w:val="24"/>
        </w:rPr>
        <w:t>, en la qu</w:t>
      </w:r>
      <w:r w:rsidRPr="00DE772A">
        <w:rPr>
          <w:rFonts w:ascii="Calibri" w:hAnsi="Calibri" w:cs="Arial"/>
          <w:sz w:val="24"/>
        </w:rPr>
        <w:t xml:space="preserve">e certifique que el licitante participante es distribuidor autorizado de la marca Kodak, en el entendido de que de no presentar este documento con la información solicitada, </w:t>
      </w:r>
      <w:r w:rsidRPr="00DE772A">
        <w:rPr>
          <w:rFonts w:ascii="Calibri" w:hAnsi="Calibri" w:cs="Arial"/>
          <w:b/>
          <w:sz w:val="24"/>
        </w:rPr>
        <w:t>la propuesta será desechada.</w:t>
      </w:r>
      <w:r w:rsidRPr="00DE772A">
        <w:rPr>
          <w:rFonts w:ascii="Calibri" w:hAnsi="Calibri" w:cs="Arial"/>
          <w:sz w:val="24"/>
        </w:rPr>
        <w:t xml:space="preserve"> Para la partida 4 del</w:t>
      </w:r>
      <w:r w:rsidR="00D66745" w:rsidRPr="00DE772A">
        <w:rPr>
          <w:rFonts w:ascii="Calibri" w:hAnsi="Calibri" w:cs="Arial"/>
          <w:sz w:val="24"/>
        </w:rPr>
        <w:t xml:space="preserve"> Paquete Uno “Secretaría de Planeación y Finanzas”.</w:t>
      </w:r>
    </w:p>
    <w:p w:rsidR="000C6F54" w:rsidRPr="00DE772A" w:rsidRDefault="000C6F54" w:rsidP="000C6F54">
      <w:pPr>
        <w:pStyle w:val="Prrafodelista"/>
        <w:rPr>
          <w:rFonts w:ascii="Calibri" w:hAnsi="Calibri" w:cs="Arial"/>
          <w:sz w:val="24"/>
        </w:rPr>
      </w:pPr>
    </w:p>
    <w:p w:rsidR="00F5666C" w:rsidRPr="00DE772A" w:rsidRDefault="000C6F54" w:rsidP="00271FAB">
      <w:pPr>
        <w:numPr>
          <w:ilvl w:val="0"/>
          <w:numId w:val="44"/>
        </w:numPr>
        <w:jc w:val="both"/>
        <w:rPr>
          <w:rFonts w:ascii="Calibri" w:hAnsi="Calibri" w:cs="Arial"/>
          <w:sz w:val="24"/>
        </w:rPr>
      </w:pPr>
      <w:r w:rsidRPr="00DE772A">
        <w:rPr>
          <w:rFonts w:ascii="Calibri" w:hAnsi="Calibri" w:cs="Arial"/>
          <w:b/>
          <w:sz w:val="24"/>
        </w:rPr>
        <w:t xml:space="preserve">Carta por parte del fabricante </w:t>
      </w:r>
      <w:r w:rsidR="00F5666C" w:rsidRPr="00DE772A">
        <w:rPr>
          <w:rFonts w:ascii="Calibri" w:hAnsi="Calibri" w:cs="Arial"/>
          <w:b/>
          <w:sz w:val="24"/>
        </w:rPr>
        <w:t xml:space="preserve">Cisco Systems </w:t>
      </w:r>
      <w:r w:rsidRPr="00DE772A">
        <w:rPr>
          <w:rFonts w:ascii="Calibri" w:hAnsi="Calibri" w:cs="Arial"/>
          <w:b/>
          <w:sz w:val="24"/>
        </w:rPr>
        <w:t>en México</w:t>
      </w:r>
      <w:r w:rsidRPr="00DE772A">
        <w:rPr>
          <w:rFonts w:ascii="Calibri" w:hAnsi="Calibri" w:cs="Arial"/>
          <w:sz w:val="24"/>
        </w:rPr>
        <w:t xml:space="preserve">, en la que certifique que el licitante participante es distribuidor autorizado de la marca </w:t>
      </w:r>
      <w:r w:rsidR="00F5666C" w:rsidRPr="00DE772A">
        <w:rPr>
          <w:rFonts w:ascii="Calibri" w:hAnsi="Calibri" w:cs="Arial"/>
          <w:sz w:val="24"/>
        </w:rPr>
        <w:t>Cisco al menos select</w:t>
      </w:r>
      <w:r w:rsidRPr="00DE772A">
        <w:rPr>
          <w:rFonts w:ascii="Calibri" w:hAnsi="Calibri" w:cs="Arial"/>
          <w:sz w:val="24"/>
        </w:rPr>
        <w:t xml:space="preserve">, en el entendido de que de no presentar este documento con la información solicitada, </w:t>
      </w:r>
      <w:r w:rsidRPr="00DE772A">
        <w:rPr>
          <w:rFonts w:ascii="Calibri" w:hAnsi="Calibri" w:cs="Arial"/>
          <w:b/>
          <w:sz w:val="24"/>
        </w:rPr>
        <w:t>la propuesta será desechada.</w:t>
      </w:r>
      <w:r w:rsidRPr="00DE772A">
        <w:rPr>
          <w:rFonts w:ascii="Calibri" w:hAnsi="Calibri" w:cs="Arial"/>
          <w:sz w:val="24"/>
        </w:rPr>
        <w:t xml:space="preserve"> Para la partida </w:t>
      </w:r>
      <w:r w:rsidR="00F5666C" w:rsidRPr="00DE772A">
        <w:rPr>
          <w:rFonts w:ascii="Calibri" w:hAnsi="Calibri" w:cs="Arial"/>
          <w:sz w:val="24"/>
        </w:rPr>
        <w:t>8</w:t>
      </w:r>
      <w:r w:rsidRPr="00DE772A">
        <w:rPr>
          <w:rFonts w:ascii="Calibri" w:hAnsi="Calibri" w:cs="Arial"/>
          <w:sz w:val="24"/>
        </w:rPr>
        <w:t xml:space="preserve"> del Paquete </w:t>
      </w:r>
      <w:r w:rsidR="00F5666C" w:rsidRPr="00DE772A">
        <w:rPr>
          <w:rFonts w:ascii="Calibri" w:hAnsi="Calibri" w:cs="Arial"/>
          <w:sz w:val="24"/>
        </w:rPr>
        <w:t>Dos</w:t>
      </w:r>
      <w:r w:rsidRPr="00DE772A">
        <w:rPr>
          <w:rFonts w:ascii="Calibri" w:hAnsi="Calibri" w:cs="Arial"/>
          <w:sz w:val="24"/>
        </w:rPr>
        <w:t xml:space="preserve"> </w:t>
      </w:r>
      <w:r w:rsidR="00F5666C" w:rsidRPr="00DE772A">
        <w:rPr>
          <w:rFonts w:ascii="Calibri" w:hAnsi="Calibri" w:cs="Arial"/>
          <w:sz w:val="24"/>
        </w:rPr>
        <w:t xml:space="preserve">“Procuraduría </w:t>
      </w:r>
      <w:r w:rsidR="00DE772A" w:rsidRPr="00DE772A">
        <w:rPr>
          <w:rFonts w:ascii="Calibri" w:hAnsi="Calibri" w:cs="Arial"/>
          <w:sz w:val="24"/>
        </w:rPr>
        <w:t>General de Justicia del Estado”, y para la partida 2, del Paquete Tres “Policía Estatal Preventiva”.</w:t>
      </w:r>
    </w:p>
    <w:p w:rsidR="000C6F54" w:rsidRDefault="000C6F54" w:rsidP="00D31C45">
      <w:pPr>
        <w:tabs>
          <w:tab w:val="num" w:pos="-426"/>
          <w:tab w:val="left" w:pos="709"/>
          <w:tab w:val="left" w:pos="1843"/>
        </w:tabs>
        <w:ind w:right="27"/>
        <w:jc w:val="both"/>
        <w:rPr>
          <w:rFonts w:ascii="Calibri" w:hAnsi="Calibri" w:cs="Arial"/>
          <w:b/>
          <w:sz w:val="24"/>
        </w:rPr>
      </w:pPr>
    </w:p>
    <w:p w:rsidR="005D0AFD" w:rsidRPr="005D0AFD" w:rsidRDefault="001200D5"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5D0AFD">
        <w:rPr>
          <w:rFonts w:ascii="Calibri" w:hAnsi="Calibri" w:cs="Arial"/>
          <w:b/>
          <w:sz w:val="24"/>
        </w:rPr>
        <w:t xml:space="preserve">Catálogo de Conceptos debidamente firmada por el licitante.- </w:t>
      </w:r>
      <w:r w:rsidR="003B057F" w:rsidRPr="005D0AFD">
        <w:rPr>
          <w:rFonts w:ascii="Calibri" w:hAnsi="Calibri" w:cs="Tahoma"/>
          <w:sz w:val="24"/>
          <w:szCs w:val="24"/>
        </w:rPr>
        <w:t xml:space="preserve">Utilizando para ello el formato proporcionado en el </w:t>
      </w:r>
      <w:r w:rsidR="003B057F" w:rsidRPr="005D0AFD">
        <w:rPr>
          <w:rFonts w:ascii="Calibri" w:hAnsi="Calibri" w:cs="Tahoma"/>
          <w:b/>
          <w:sz w:val="24"/>
          <w:szCs w:val="24"/>
        </w:rPr>
        <w:t>(</w:t>
      </w:r>
      <w:r w:rsidR="00D6449D" w:rsidRPr="005D0AFD">
        <w:rPr>
          <w:rFonts w:ascii="Calibri" w:hAnsi="Calibri" w:cs="Tahoma"/>
          <w:b/>
          <w:sz w:val="24"/>
          <w:szCs w:val="24"/>
        </w:rPr>
        <w:t>a</w:t>
      </w:r>
      <w:r w:rsidR="003B057F" w:rsidRPr="005D0AFD">
        <w:rPr>
          <w:rFonts w:ascii="Calibri" w:hAnsi="Calibri" w:cs="Tahoma"/>
          <w:b/>
          <w:sz w:val="24"/>
          <w:szCs w:val="24"/>
        </w:rPr>
        <w:t>nexo 6)</w:t>
      </w:r>
      <w:r w:rsidR="003B057F" w:rsidRPr="005D0AFD">
        <w:rPr>
          <w:rFonts w:ascii="Calibri" w:hAnsi="Calibri" w:cs="Tahoma"/>
          <w:sz w:val="24"/>
          <w:szCs w:val="24"/>
        </w:rPr>
        <w:t xml:space="preserve"> de estas bases de licitación, preparados de conformidad con los puntos 9, 10 y 11 de éstas bases de</w:t>
      </w:r>
      <w:r w:rsidR="006472C6">
        <w:rPr>
          <w:rFonts w:ascii="Calibri" w:hAnsi="Calibri" w:cs="Tahoma"/>
          <w:sz w:val="24"/>
          <w:szCs w:val="24"/>
        </w:rPr>
        <w:t xml:space="preserve"> </w:t>
      </w:r>
      <w:r w:rsidR="003B057F" w:rsidRPr="005D0AFD">
        <w:rPr>
          <w:rFonts w:ascii="Calibri" w:hAnsi="Calibri" w:cs="Tahoma"/>
          <w:sz w:val="24"/>
          <w:szCs w:val="24"/>
        </w:rPr>
        <w:t>licitación;</w:t>
      </w:r>
      <w:r w:rsidR="003B057F" w:rsidRPr="005D0AFD">
        <w:rPr>
          <w:rFonts w:ascii="Calibri" w:hAnsi="Calibri" w:cs="Tahoma"/>
          <w:color w:val="000000"/>
          <w:sz w:val="24"/>
          <w:szCs w:val="24"/>
          <w:lang w:val="es-ES"/>
        </w:rPr>
        <w:t xml:space="preserve"> en original </w:t>
      </w:r>
      <w:r w:rsidR="003B057F" w:rsidRPr="005D0AFD">
        <w:rPr>
          <w:rFonts w:ascii="Calibri" w:hAnsi="Calibri" w:cs="Tahoma"/>
          <w:color w:val="000000"/>
          <w:sz w:val="24"/>
          <w:szCs w:val="24"/>
          <w:u w:val="single"/>
          <w:lang w:val="es-ES"/>
        </w:rPr>
        <w:t>debidamente firmada por el representante legal del licitante</w:t>
      </w:r>
      <w:r w:rsidR="003B057F" w:rsidRPr="005D0AFD">
        <w:rPr>
          <w:rFonts w:ascii="Calibri" w:hAnsi="Calibri" w:cs="Tahoma"/>
          <w:color w:val="000000"/>
          <w:sz w:val="24"/>
          <w:szCs w:val="24"/>
          <w:lang w:val="es-ES"/>
        </w:rPr>
        <w:t xml:space="preserve">, con fundamento en Articulo 30 del Reglamento de la Ley de Adquisiciones, Arrendamientos y Servicios para el Estado de Baja California, </w:t>
      </w:r>
      <w:r w:rsidR="003B057F" w:rsidRPr="005D0AFD">
        <w:rPr>
          <w:rFonts w:ascii="Calibri" w:hAnsi="Calibri" w:cs="Tahoma"/>
          <w:b/>
          <w:sz w:val="24"/>
          <w:szCs w:val="24"/>
          <w:lang w:val="es-ES"/>
        </w:rPr>
        <w:t xml:space="preserve">en caso de que no se presente este documento debidamente firmado será motivo para </w:t>
      </w:r>
      <w:r w:rsidR="00830FE8" w:rsidRPr="005D0AFD">
        <w:rPr>
          <w:rFonts w:ascii="Calibri" w:hAnsi="Calibri" w:cs="Tahoma"/>
          <w:b/>
          <w:sz w:val="24"/>
          <w:szCs w:val="24"/>
          <w:lang w:val="es-ES"/>
        </w:rPr>
        <w:t>desechar</w:t>
      </w:r>
      <w:r w:rsidR="003B057F" w:rsidRPr="005D0AFD">
        <w:rPr>
          <w:rFonts w:ascii="Calibri" w:hAnsi="Calibri" w:cs="Tahoma"/>
          <w:b/>
          <w:sz w:val="24"/>
          <w:szCs w:val="24"/>
          <w:lang w:val="es-ES"/>
        </w:rPr>
        <w:t xml:space="preserve"> la propuesta.</w:t>
      </w:r>
      <w:r w:rsidR="006472C6">
        <w:rPr>
          <w:rFonts w:ascii="Calibri" w:hAnsi="Calibri" w:cs="Tahoma"/>
          <w:b/>
          <w:sz w:val="24"/>
          <w:szCs w:val="24"/>
          <w:lang w:val="es-ES"/>
        </w:rPr>
        <w:t xml:space="preserve"> </w:t>
      </w:r>
      <w:r w:rsidR="00893D37" w:rsidRPr="005D0AFD">
        <w:rPr>
          <w:rFonts w:ascii="Calibri" w:hAnsi="Calibri" w:cs="Tahoma"/>
          <w:b/>
          <w:color w:val="333333"/>
          <w:sz w:val="24"/>
          <w:szCs w:val="24"/>
          <w:lang w:val="es-ES"/>
        </w:rPr>
        <w:t>NOTA: Este documento será rubricado por los miembros del Comité y por lo menos un licitante, si asistiere alguno</w:t>
      </w:r>
      <w:r w:rsidR="00893D37" w:rsidRPr="005D0AFD">
        <w:rPr>
          <w:rFonts w:ascii="Calibri" w:hAnsi="Calibri" w:cs="Tahoma"/>
          <w:color w:val="333333"/>
          <w:sz w:val="24"/>
          <w:szCs w:val="24"/>
          <w:lang w:val="es-ES"/>
        </w:rPr>
        <w:t>.</w:t>
      </w:r>
    </w:p>
    <w:p w:rsidR="005D0AFD" w:rsidRPr="005D0AFD" w:rsidRDefault="005D0AFD" w:rsidP="005D0AFD">
      <w:pPr>
        <w:pStyle w:val="Prrafodelista"/>
        <w:tabs>
          <w:tab w:val="left" w:pos="709"/>
          <w:tab w:val="left" w:pos="1843"/>
        </w:tabs>
        <w:ind w:left="360" w:right="27"/>
        <w:jc w:val="both"/>
        <w:rPr>
          <w:rFonts w:ascii="Calibri" w:hAnsi="Calibri" w:cs="Arial"/>
          <w:sz w:val="24"/>
        </w:rPr>
      </w:pPr>
    </w:p>
    <w:p w:rsidR="00893D37" w:rsidRPr="005D0AFD" w:rsidRDefault="00893D37" w:rsidP="0005083C">
      <w:pPr>
        <w:pStyle w:val="Prrafodelista"/>
        <w:numPr>
          <w:ilvl w:val="0"/>
          <w:numId w:val="26"/>
        </w:numPr>
        <w:tabs>
          <w:tab w:val="clear" w:pos="360"/>
          <w:tab w:val="num" w:pos="-426"/>
          <w:tab w:val="left" w:pos="709"/>
          <w:tab w:val="left" w:pos="1843"/>
        </w:tabs>
        <w:ind w:left="851" w:right="27" w:hanging="425"/>
        <w:jc w:val="both"/>
        <w:rPr>
          <w:rFonts w:ascii="Calibri" w:hAnsi="Calibri" w:cs="Arial"/>
          <w:sz w:val="24"/>
        </w:rPr>
      </w:pPr>
      <w:r w:rsidRPr="005D0AFD">
        <w:rPr>
          <w:rFonts w:ascii="Calibri" w:hAnsi="Calibri" w:cs="Arial"/>
          <w:b/>
          <w:sz w:val="24"/>
          <w:szCs w:val="24"/>
        </w:rPr>
        <w:t>Propuesta Económica debidamente firmada por el licitante</w:t>
      </w:r>
      <w:r w:rsidRPr="005D0AFD">
        <w:rPr>
          <w:rFonts w:ascii="Calibri" w:hAnsi="Calibri" w:cs="Arial"/>
          <w:sz w:val="24"/>
          <w:szCs w:val="24"/>
        </w:rPr>
        <w:t xml:space="preserve">.- </w:t>
      </w:r>
      <w:r w:rsidRPr="005D0AFD">
        <w:rPr>
          <w:rFonts w:ascii="Calibri" w:hAnsi="Calibri"/>
          <w:sz w:val="24"/>
          <w:szCs w:val="24"/>
        </w:rPr>
        <w:t xml:space="preserve">Utilizando para ello el    formato proporcionado en el </w:t>
      </w:r>
      <w:r w:rsidR="00D6449D" w:rsidRPr="005D0AFD">
        <w:rPr>
          <w:rFonts w:ascii="Calibri" w:hAnsi="Calibri"/>
          <w:b/>
          <w:sz w:val="24"/>
          <w:szCs w:val="24"/>
        </w:rPr>
        <w:t>(a</w:t>
      </w:r>
      <w:r w:rsidRPr="005D0AFD">
        <w:rPr>
          <w:rFonts w:ascii="Calibri" w:hAnsi="Calibri"/>
          <w:b/>
          <w:sz w:val="24"/>
          <w:szCs w:val="24"/>
        </w:rPr>
        <w:t>nexo 7)</w:t>
      </w:r>
      <w:r w:rsidRPr="005D0AFD">
        <w:rPr>
          <w:rFonts w:ascii="Calibri" w:hAnsi="Calibri"/>
          <w:sz w:val="24"/>
          <w:szCs w:val="24"/>
        </w:rPr>
        <w:t xml:space="preserve"> de estas bases de </w:t>
      </w:r>
      <w:r w:rsidR="00D6449D" w:rsidRPr="005D0AFD">
        <w:rPr>
          <w:rFonts w:ascii="Calibri" w:hAnsi="Calibri"/>
          <w:sz w:val="24"/>
          <w:szCs w:val="24"/>
        </w:rPr>
        <w:t>licitación</w:t>
      </w:r>
      <w:r w:rsidRPr="005D0AFD">
        <w:rPr>
          <w:rFonts w:ascii="Calibri" w:hAnsi="Calibri"/>
          <w:sz w:val="24"/>
          <w:szCs w:val="24"/>
        </w:rPr>
        <w:t xml:space="preserve">, </w:t>
      </w:r>
      <w:r w:rsidRPr="005D0AFD">
        <w:rPr>
          <w:rFonts w:ascii="Calibri" w:hAnsi="Calibri"/>
          <w:color w:val="000000"/>
          <w:sz w:val="24"/>
          <w:szCs w:val="24"/>
          <w:lang w:val="es-ES"/>
        </w:rPr>
        <w:t xml:space="preserve">en original </w:t>
      </w:r>
      <w:r w:rsidRPr="005D0AFD">
        <w:rPr>
          <w:rFonts w:ascii="Calibri" w:hAnsi="Calibri"/>
          <w:color w:val="000000"/>
          <w:sz w:val="24"/>
          <w:szCs w:val="24"/>
          <w:u w:val="single"/>
          <w:lang w:val="es-ES"/>
        </w:rPr>
        <w:t>debidamente firmada por el representante legal del licitante</w:t>
      </w:r>
      <w:r w:rsidRPr="005D0AFD">
        <w:rPr>
          <w:rFonts w:ascii="Calibri" w:hAnsi="Calibri"/>
          <w:color w:val="000000"/>
          <w:sz w:val="24"/>
          <w:szCs w:val="24"/>
          <w:lang w:val="es-ES"/>
        </w:rPr>
        <w:t>, con fundamento en Articulo 30 del Reglamento de la Ley de Adquisiciones, Arrendamientos y Servicios para el Estado de Baja California,</w:t>
      </w:r>
      <w:r w:rsidRPr="005D0AFD">
        <w:rPr>
          <w:rFonts w:ascii="Calibri" w:hAnsi="Calibri"/>
          <w:b/>
          <w:color w:val="000000"/>
          <w:sz w:val="24"/>
          <w:szCs w:val="24"/>
          <w:lang w:val="es-ES"/>
        </w:rPr>
        <w:t xml:space="preserve"> en caso de que no se presente este documento debidamente firmado será motivo para </w:t>
      </w:r>
      <w:r w:rsidR="00830FE8" w:rsidRPr="005D0AFD">
        <w:rPr>
          <w:rFonts w:ascii="Calibri" w:hAnsi="Calibri"/>
          <w:b/>
          <w:color w:val="000000"/>
          <w:sz w:val="24"/>
          <w:szCs w:val="24"/>
          <w:lang w:val="es-ES"/>
        </w:rPr>
        <w:t>desechar</w:t>
      </w:r>
      <w:r w:rsidRPr="005D0AFD">
        <w:rPr>
          <w:rFonts w:ascii="Calibri" w:hAnsi="Calibri"/>
          <w:b/>
          <w:color w:val="000000"/>
          <w:sz w:val="24"/>
          <w:szCs w:val="24"/>
          <w:lang w:val="es-ES"/>
        </w:rPr>
        <w:t xml:space="preserve"> la propuesta.</w:t>
      </w:r>
      <w:r w:rsidR="006472C6">
        <w:rPr>
          <w:rFonts w:ascii="Calibri" w:hAnsi="Calibri"/>
          <w:b/>
          <w:color w:val="000000"/>
          <w:sz w:val="24"/>
          <w:szCs w:val="24"/>
          <w:lang w:val="es-ES"/>
        </w:rPr>
        <w:t xml:space="preserve"> </w:t>
      </w:r>
      <w:r w:rsidRPr="005D0AFD">
        <w:rPr>
          <w:rFonts w:ascii="Calibri" w:hAnsi="Calibri"/>
          <w:b/>
          <w:color w:val="333333"/>
          <w:sz w:val="24"/>
          <w:szCs w:val="24"/>
          <w:lang w:val="es-ES"/>
        </w:rPr>
        <w:t xml:space="preserve">NOTA: </w:t>
      </w:r>
      <w:r w:rsidRPr="005D0AFD">
        <w:rPr>
          <w:rFonts w:ascii="Calibri" w:hAnsi="Calibri"/>
          <w:b/>
          <w:color w:val="333333"/>
          <w:sz w:val="24"/>
          <w:szCs w:val="24"/>
          <w:lang w:val="es-ES"/>
        </w:rPr>
        <w:lastRenderedPageBreak/>
        <w:t>Este documento será rubricado por los miembros del Comité y por lo menos un licitante, si asistiere alguno.</w:t>
      </w:r>
    </w:p>
    <w:p w:rsidR="00112415" w:rsidRDefault="00112415" w:rsidP="007745A0">
      <w:pPr>
        <w:pStyle w:val="4"/>
        <w:tabs>
          <w:tab w:val="left" w:pos="540"/>
          <w:tab w:val="left" w:pos="990"/>
        </w:tabs>
        <w:ind w:left="0" w:right="27" w:hanging="426"/>
        <w:jc w:val="both"/>
        <w:rPr>
          <w:rFonts w:ascii="Calibri" w:hAnsi="Calibri" w:cs="Arial"/>
          <w:b w:val="0"/>
          <w:sz w:val="24"/>
        </w:rPr>
      </w:pPr>
    </w:p>
    <w:p w:rsidR="00112415" w:rsidRPr="000F6701" w:rsidRDefault="00112415" w:rsidP="0005083C">
      <w:pPr>
        <w:pStyle w:val="2"/>
        <w:numPr>
          <w:ilvl w:val="1"/>
          <w:numId w:val="5"/>
        </w:numPr>
        <w:tabs>
          <w:tab w:val="left" w:pos="851"/>
        </w:tabs>
        <w:ind w:left="851" w:right="27" w:hanging="425"/>
        <w:rPr>
          <w:rFonts w:ascii="Calibri" w:hAnsi="Calibri" w:cs="Arial"/>
          <w:bCs/>
          <w:sz w:val="24"/>
        </w:rPr>
      </w:pPr>
      <w:r w:rsidRPr="000F6701">
        <w:rPr>
          <w:rFonts w:ascii="Calibri" w:hAnsi="Calibri" w:cs="Arial"/>
          <w:sz w:val="24"/>
        </w:rPr>
        <w:t xml:space="preserve">Los licitantes participantes que presenten su </w:t>
      </w:r>
      <w:r w:rsidRPr="000F6701">
        <w:rPr>
          <w:rFonts w:ascii="Calibri" w:hAnsi="Calibri" w:cs="Arial"/>
          <w:b/>
          <w:bCs/>
          <w:sz w:val="24"/>
        </w:rPr>
        <w:t>propuesta de manera conjunta</w:t>
      </w:r>
      <w:r w:rsidRPr="000F6701">
        <w:rPr>
          <w:rFonts w:ascii="Calibri" w:hAnsi="Calibri" w:cs="Arial"/>
          <w:sz w:val="24"/>
        </w:rPr>
        <w:t xml:space="preserve"> deberán </w:t>
      </w:r>
      <w:r w:rsidR="006C0180">
        <w:rPr>
          <w:rFonts w:ascii="Calibri" w:hAnsi="Calibri" w:cs="Arial"/>
          <w:sz w:val="24"/>
        </w:rPr>
        <w:t>de contar</w:t>
      </w:r>
      <w:r w:rsidR="00A54DA6">
        <w:rPr>
          <w:rFonts w:ascii="Calibri" w:hAnsi="Calibri" w:cs="Arial"/>
          <w:sz w:val="24"/>
        </w:rPr>
        <w:t xml:space="preserve"> sin excepción</w:t>
      </w:r>
      <w:r w:rsidR="006C0180">
        <w:rPr>
          <w:rFonts w:ascii="Calibri" w:hAnsi="Calibri" w:cs="Arial"/>
          <w:sz w:val="24"/>
        </w:rPr>
        <w:t xml:space="preserve"> con</w:t>
      </w:r>
      <w:r w:rsidR="006472C6">
        <w:rPr>
          <w:rFonts w:ascii="Calibri" w:hAnsi="Calibri" w:cs="Arial"/>
          <w:sz w:val="24"/>
        </w:rPr>
        <w:t xml:space="preserve"> </w:t>
      </w:r>
      <w:r w:rsidR="006C0180" w:rsidRPr="000F6701">
        <w:rPr>
          <w:rFonts w:ascii="Calibri" w:hAnsi="Calibri" w:cs="Arial"/>
          <w:b/>
          <w:sz w:val="24"/>
        </w:rPr>
        <w:t>registro fiscal en el Estado de Baja California</w:t>
      </w:r>
      <w:r w:rsidR="006472C6">
        <w:rPr>
          <w:rFonts w:ascii="Calibri" w:hAnsi="Calibri" w:cs="Arial"/>
          <w:b/>
          <w:sz w:val="24"/>
        </w:rPr>
        <w:t xml:space="preserve"> </w:t>
      </w:r>
      <w:r w:rsidR="006C0180">
        <w:rPr>
          <w:rFonts w:ascii="Calibri" w:hAnsi="Calibri" w:cs="Arial"/>
          <w:sz w:val="24"/>
        </w:rPr>
        <w:t>y</w:t>
      </w:r>
      <w:r w:rsidRPr="000F6701">
        <w:rPr>
          <w:rFonts w:ascii="Calibri" w:hAnsi="Calibri" w:cs="Arial"/>
          <w:sz w:val="24"/>
        </w:rPr>
        <w:t xml:space="preserve"> cumplir con los siguientes requisitos</w:t>
      </w:r>
      <w:r w:rsidR="006472C6">
        <w:rPr>
          <w:rFonts w:ascii="Calibri" w:hAnsi="Calibri" w:cs="Arial"/>
          <w:sz w:val="24"/>
        </w:rPr>
        <w:t xml:space="preserve"> </w:t>
      </w:r>
      <w:r w:rsidRPr="000F6701">
        <w:rPr>
          <w:rFonts w:ascii="Calibri" w:hAnsi="Calibri" w:cs="Arial"/>
          <w:sz w:val="24"/>
        </w:rPr>
        <w:t xml:space="preserve">(Señalados en el </w:t>
      </w:r>
      <w:r w:rsidR="009067B0" w:rsidRPr="000F6701">
        <w:rPr>
          <w:rFonts w:ascii="Calibri" w:hAnsi="Calibri" w:cs="Arial"/>
          <w:sz w:val="24"/>
        </w:rPr>
        <w:t>artículo</w:t>
      </w:r>
      <w:r w:rsidRPr="000F6701">
        <w:rPr>
          <w:rFonts w:ascii="Calibri" w:hAnsi="Calibri" w:cs="Arial"/>
          <w:sz w:val="24"/>
        </w:rPr>
        <w:t xml:space="preserve"> 27 del Reglamento de la Ley de Adquisiciones, Arrendamientos y </w:t>
      </w:r>
      <w:r w:rsidR="00E7311C" w:rsidRPr="000F6701">
        <w:rPr>
          <w:rFonts w:ascii="Calibri" w:hAnsi="Calibri" w:cs="Arial"/>
          <w:sz w:val="24"/>
        </w:rPr>
        <w:t>S</w:t>
      </w:r>
      <w:r w:rsidR="001F5DC5" w:rsidRPr="000F6701">
        <w:rPr>
          <w:rFonts w:ascii="Calibri" w:hAnsi="Calibri" w:cs="Arial"/>
          <w:sz w:val="24"/>
        </w:rPr>
        <w:t>ervicios</w:t>
      </w:r>
      <w:r w:rsidRPr="000F6701">
        <w:rPr>
          <w:rFonts w:ascii="Calibri" w:hAnsi="Calibri" w:cs="Arial"/>
          <w:sz w:val="24"/>
        </w:rPr>
        <w:t xml:space="preserve"> para </w:t>
      </w:r>
      <w:r w:rsidR="003A262A" w:rsidRPr="000F6701">
        <w:rPr>
          <w:rFonts w:ascii="Calibri" w:hAnsi="Calibri" w:cs="Arial"/>
          <w:sz w:val="24"/>
        </w:rPr>
        <w:t xml:space="preserve">el Estado de </w:t>
      </w:r>
      <w:r w:rsidRPr="000F6701">
        <w:rPr>
          <w:rFonts w:ascii="Calibri" w:hAnsi="Calibri" w:cs="Arial"/>
          <w:sz w:val="24"/>
        </w:rPr>
        <w:t xml:space="preserve">Baja California), </w:t>
      </w:r>
      <w:r w:rsidRPr="000F6701">
        <w:rPr>
          <w:rFonts w:ascii="Calibri" w:hAnsi="Calibri" w:cs="Arial"/>
          <w:bCs/>
          <w:sz w:val="24"/>
        </w:rPr>
        <w:t xml:space="preserve">además de los citados en el punto 8.1. de estas bases de </w:t>
      </w:r>
      <w:r w:rsidR="00447A81" w:rsidRPr="000F6701">
        <w:rPr>
          <w:rFonts w:ascii="Calibri" w:hAnsi="Calibri" w:cs="Arial"/>
          <w:bCs/>
          <w:sz w:val="24"/>
        </w:rPr>
        <w:t>l</w:t>
      </w:r>
      <w:r w:rsidR="006D20E8" w:rsidRPr="000F6701">
        <w:rPr>
          <w:rFonts w:ascii="Calibri" w:hAnsi="Calibri" w:cs="Arial"/>
          <w:bCs/>
          <w:sz w:val="24"/>
        </w:rPr>
        <w:t>icitación</w:t>
      </w:r>
      <w:r w:rsidRPr="000F6701">
        <w:rPr>
          <w:rFonts w:ascii="Calibri" w:hAnsi="Calibri" w:cs="Arial"/>
          <w:bCs/>
          <w:sz w:val="24"/>
        </w:rPr>
        <w:t xml:space="preserve">; </w:t>
      </w:r>
    </w:p>
    <w:p w:rsidR="00112415" w:rsidRPr="000F6701" w:rsidRDefault="00112415" w:rsidP="007745A0">
      <w:pPr>
        <w:pStyle w:val="2"/>
        <w:tabs>
          <w:tab w:val="left" w:pos="720"/>
        </w:tabs>
        <w:ind w:left="0" w:right="27"/>
        <w:rPr>
          <w:rFonts w:ascii="Calibri" w:hAnsi="Calibri" w:cs="Arial"/>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 Tendrán derecho a participar adquiriendo, alguno de los integrantes del grupo, solamente un ejemplar de bases;</w:t>
      </w: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p>
    <w:p w:rsidR="00112415" w:rsidRPr="000F6701" w:rsidRDefault="00112415" w:rsidP="007745A0">
      <w:pPr>
        <w:pStyle w:val="4"/>
        <w:tabs>
          <w:tab w:val="left" w:pos="540"/>
          <w:tab w:val="left" w:pos="990"/>
        </w:tabs>
        <w:ind w:left="1000" w:right="27" w:hanging="149"/>
        <w:jc w:val="both"/>
        <w:rPr>
          <w:rFonts w:ascii="Calibri" w:hAnsi="Calibri" w:cs="Arial"/>
          <w:b w:val="0"/>
          <w:bCs/>
          <w:sz w:val="24"/>
        </w:rPr>
      </w:pPr>
      <w:r w:rsidRPr="000F6701">
        <w:rPr>
          <w:rFonts w:ascii="Calibri" w:hAnsi="Calibri" w:cs="Arial"/>
          <w:b w:val="0"/>
          <w:bCs/>
          <w:sz w:val="24"/>
        </w:rPr>
        <w:t>II.- Deberán celebrar entre todas las personas que integran la agrupación, un convenio en los términos de la legislación aplicable, en el que se establecerán con precisión los aspectos siguientes:</w:t>
      </w:r>
    </w:p>
    <w:p w:rsidR="00112415" w:rsidRPr="000F6701" w:rsidRDefault="00112415" w:rsidP="007745A0">
      <w:pPr>
        <w:pStyle w:val="4"/>
        <w:tabs>
          <w:tab w:val="left" w:pos="540"/>
          <w:tab w:val="left" w:pos="990"/>
        </w:tabs>
        <w:ind w:left="1000" w:right="27" w:hanging="300"/>
        <w:jc w:val="both"/>
        <w:rPr>
          <w:rFonts w:ascii="Calibri" w:hAnsi="Calibri" w:cs="Arial"/>
          <w:b w:val="0"/>
          <w:bCs/>
          <w:sz w:val="24"/>
        </w:rPr>
      </w:pPr>
    </w:p>
    <w:p w:rsidR="00454106"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y domicilio de las personas integrantes, incluyendo los datos de las escrituras públicas con las que se acredita la existencia legal de la persona moral;</w:t>
      </w:r>
    </w:p>
    <w:p w:rsidR="00A71917" w:rsidRPr="000F6701" w:rsidRDefault="00A71917"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0"/>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Nombre de los representantes legales de cada una de las personas agrupadas, incluyendo los datos de las escrituras públicas con las que se acrediten las facultades de representación;</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La designación de un representante común, otorgándole poder amplio y suficiente, para atender todo lo relacionado con la propuesta en el procedimiento de </w:t>
      </w:r>
      <w:r w:rsidR="00447A81" w:rsidRPr="000F6701">
        <w:rPr>
          <w:rFonts w:ascii="Calibri" w:hAnsi="Calibri" w:cs="Arial"/>
          <w:b w:val="0"/>
          <w:bCs/>
          <w:sz w:val="24"/>
        </w:rPr>
        <w:t>l</w:t>
      </w:r>
      <w:r w:rsidR="006D20E8" w:rsidRPr="000F6701">
        <w:rPr>
          <w:rFonts w:ascii="Calibri" w:hAnsi="Calibri" w:cs="Arial"/>
          <w:b w:val="0"/>
          <w:bCs/>
          <w:sz w:val="24"/>
        </w:rPr>
        <w:t>icitación</w:t>
      </w:r>
      <w:r w:rsidRPr="000F6701">
        <w:rPr>
          <w:rFonts w:ascii="Calibri" w:hAnsi="Calibri" w:cs="Arial"/>
          <w:b w:val="0"/>
          <w:bCs/>
          <w:sz w:val="24"/>
        </w:rPr>
        <w:t>;</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La descripción de las partes objeto del contrato, que corresponderá cumplir a cada persona, así como la manera en que se exigirá el cumplimiento de las obligaciones; y,</w:t>
      </w:r>
    </w:p>
    <w:p w:rsidR="00112415" w:rsidRPr="000F6701" w:rsidRDefault="00112415" w:rsidP="007745A0">
      <w:pPr>
        <w:pStyle w:val="4"/>
        <w:tabs>
          <w:tab w:val="left" w:pos="540"/>
          <w:tab w:val="num" w:pos="1400"/>
        </w:tabs>
        <w:ind w:left="1400" w:right="27" w:hanging="400"/>
        <w:jc w:val="both"/>
        <w:rPr>
          <w:rFonts w:ascii="Calibri" w:hAnsi="Calibri" w:cs="Arial"/>
          <w:b w:val="0"/>
          <w:bCs/>
          <w:sz w:val="24"/>
        </w:rPr>
      </w:pPr>
    </w:p>
    <w:p w:rsidR="00112415" w:rsidRPr="000F6701" w:rsidRDefault="00112415" w:rsidP="0005083C">
      <w:pPr>
        <w:pStyle w:val="4"/>
        <w:numPr>
          <w:ilvl w:val="0"/>
          <w:numId w:val="11"/>
        </w:numPr>
        <w:tabs>
          <w:tab w:val="clear" w:pos="1350"/>
          <w:tab w:val="left" w:pos="540"/>
          <w:tab w:val="num" w:pos="1400"/>
        </w:tabs>
        <w:ind w:left="1400" w:right="27" w:hanging="400"/>
        <w:jc w:val="both"/>
        <w:rPr>
          <w:rFonts w:ascii="Calibri" w:hAnsi="Calibri" w:cs="Arial"/>
          <w:b w:val="0"/>
          <w:bCs/>
          <w:sz w:val="24"/>
        </w:rPr>
      </w:pPr>
      <w:r w:rsidRPr="000F6701">
        <w:rPr>
          <w:rFonts w:ascii="Calibri" w:hAnsi="Calibri" w:cs="Arial"/>
          <w:b w:val="0"/>
          <w:bCs/>
          <w:sz w:val="24"/>
        </w:rPr>
        <w:t xml:space="preserve">Estipulación expresa de que cada uno de los suscriptores, quedará obligado en forma conjunta y solidaria con los demás, para comprometerse por cualquier responsabilidad derivada del contrato que se firme; </w:t>
      </w:r>
    </w:p>
    <w:p w:rsidR="001F5DC5" w:rsidRPr="000F6701" w:rsidRDefault="001F5DC5" w:rsidP="007745A0">
      <w:pPr>
        <w:pStyle w:val="3"/>
        <w:tabs>
          <w:tab w:val="left" w:pos="270"/>
          <w:tab w:val="left" w:pos="630"/>
        </w:tabs>
        <w:ind w:left="0" w:right="27" w:firstLine="0"/>
        <w:rPr>
          <w:rFonts w:ascii="Calibri" w:hAnsi="Calibri" w:cs="Arial"/>
          <w:b/>
          <w:sz w:val="24"/>
        </w:rPr>
      </w:pPr>
    </w:p>
    <w:p w:rsidR="00112415" w:rsidRPr="000F6701" w:rsidRDefault="00046594" w:rsidP="00271FAB">
      <w:pPr>
        <w:pStyle w:val="3"/>
        <w:numPr>
          <w:ilvl w:val="0"/>
          <w:numId w:val="45"/>
        </w:numPr>
        <w:tabs>
          <w:tab w:val="left" w:pos="500"/>
        </w:tabs>
        <w:ind w:left="426" w:right="27" w:hanging="426"/>
        <w:rPr>
          <w:rFonts w:ascii="Calibri" w:hAnsi="Calibri" w:cs="Arial"/>
          <w:sz w:val="24"/>
        </w:rPr>
      </w:pPr>
      <w:r>
        <w:rPr>
          <w:rFonts w:ascii="Calibri" w:hAnsi="Calibri" w:cs="Arial"/>
          <w:b/>
          <w:sz w:val="24"/>
        </w:rPr>
        <w:t>FORMATO DE PROPUESTA ECONÓ</w:t>
      </w:r>
      <w:r w:rsidR="002C10C8" w:rsidRPr="000F6701">
        <w:rPr>
          <w:rFonts w:ascii="Calibri" w:hAnsi="Calibri" w:cs="Arial"/>
          <w:b/>
          <w:sz w:val="24"/>
        </w:rPr>
        <w:t>MICA</w:t>
      </w:r>
      <w:r w:rsidR="00112415" w:rsidRPr="000F6701">
        <w:rPr>
          <w:rFonts w:ascii="Calibri" w:hAnsi="Calibri" w:cs="Arial"/>
          <w:b/>
          <w:sz w:val="24"/>
        </w:rPr>
        <w:t>.</w:t>
      </w:r>
    </w:p>
    <w:p w:rsidR="00112415" w:rsidRPr="000F6701" w:rsidRDefault="00112415" w:rsidP="007745A0">
      <w:pPr>
        <w:pStyle w:val="3"/>
        <w:ind w:left="0" w:right="27" w:firstLine="0"/>
        <w:rPr>
          <w:rFonts w:ascii="Calibri" w:hAnsi="Calibri" w:cs="Arial"/>
          <w:sz w:val="24"/>
        </w:rPr>
      </w:pPr>
    </w:p>
    <w:p w:rsidR="0006692E" w:rsidRDefault="00112415" w:rsidP="00166EC8">
      <w:pPr>
        <w:pStyle w:val="3"/>
        <w:tabs>
          <w:tab w:val="left" w:pos="567"/>
        </w:tabs>
        <w:ind w:left="567" w:right="27" w:hanging="567"/>
        <w:rPr>
          <w:rFonts w:ascii="Calibri" w:hAnsi="Calibri" w:cs="Arial"/>
          <w:sz w:val="24"/>
        </w:rPr>
      </w:pPr>
      <w:r w:rsidRPr="000F6701">
        <w:rPr>
          <w:rFonts w:ascii="Calibri" w:hAnsi="Calibri" w:cs="Arial"/>
          <w:b/>
          <w:sz w:val="24"/>
        </w:rPr>
        <w:t>9.1</w:t>
      </w:r>
      <w:r w:rsidR="00166EC8">
        <w:rPr>
          <w:rFonts w:ascii="Calibri" w:hAnsi="Calibri" w:cs="Arial"/>
          <w:b/>
          <w:sz w:val="24"/>
        </w:rPr>
        <w:t xml:space="preserve">    </w:t>
      </w:r>
      <w:r w:rsidRPr="000F6701">
        <w:rPr>
          <w:rFonts w:ascii="Calibri" w:hAnsi="Calibri" w:cs="Arial"/>
          <w:sz w:val="24"/>
        </w:rPr>
        <w:t>El licitante deberá llenar completament</w:t>
      </w:r>
      <w:r w:rsidR="00447A81" w:rsidRPr="000F6701">
        <w:rPr>
          <w:rFonts w:ascii="Calibri" w:hAnsi="Calibri" w:cs="Arial"/>
          <w:sz w:val="24"/>
        </w:rPr>
        <w:t xml:space="preserve">e el </w:t>
      </w:r>
      <w:r w:rsidRPr="000F6701">
        <w:rPr>
          <w:rFonts w:ascii="Calibri" w:hAnsi="Calibri" w:cs="Arial"/>
          <w:sz w:val="24"/>
        </w:rPr>
        <w:t xml:space="preserve">Catálogo de Conceptos </w:t>
      </w:r>
      <w:r w:rsidR="00447A81" w:rsidRPr="000F6701">
        <w:rPr>
          <w:rFonts w:ascii="Calibri" w:hAnsi="Calibri" w:cs="Arial"/>
          <w:b/>
          <w:sz w:val="24"/>
        </w:rPr>
        <w:t>(a</w:t>
      </w:r>
      <w:r w:rsidRPr="000F6701">
        <w:rPr>
          <w:rFonts w:ascii="Calibri" w:hAnsi="Calibri" w:cs="Arial"/>
          <w:b/>
          <w:sz w:val="24"/>
        </w:rPr>
        <w:t xml:space="preserve">nexo </w:t>
      </w:r>
      <w:r w:rsidR="00991059" w:rsidRPr="000F6701">
        <w:rPr>
          <w:rFonts w:ascii="Calibri" w:hAnsi="Calibri" w:cs="Arial"/>
          <w:b/>
          <w:sz w:val="24"/>
        </w:rPr>
        <w:t>6</w:t>
      </w:r>
      <w:r w:rsidRPr="000F6701">
        <w:rPr>
          <w:rFonts w:ascii="Calibri" w:hAnsi="Calibri" w:cs="Arial"/>
          <w:b/>
          <w:sz w:val="24"/>
        </w:rPr>
        <w:t>)</w:t>
      </w:r>
      <w:r w:rsidRPr="000F6701">
        <w:rPr>
          <w:rFonts w:ascii="Calibri" w:hAnsi="Calibri" w:cs="Arial"/>
          <w:sz w:val="24"/>
        </w:rPr>
        <w:t xml:space="preserve"> y el Formato de Propuesta Económica </w:t>
      </w:r>
      <w:r w:rsidR="003A262A" w:rsidRPr="000F6701">
        <w:rPr>
          <w:rFonts w:ascii="Calibri" w:hAnsi="Calibri" w:cs="Arial"/>
          <w:b/>
          <w:sz w:val="24"/>
        </w:rPr>
        <w:t xml:space="preserve">(anexo </w:t>
      </w:r>
      <w:r w:rsidR="00991059" w:rsidRPr="000F6701">
        <w:rPr>
          <w:rFonts w:ascii="Calibri" w:hAnsi="Calibri" w:cs="Arial"/>
          <w:b/>
          <w:sz w:val="24"/>
        </w:rPr>
        <w:t>7</w:t>
      </w:r>
      <w:r w:rsidR="00080086" w:rsidRPr="000F6701">
        <w:rPr>
          <w:rFonts w:ascii="Calibri" w:hAnsi="Calibri" w:cs="Arial"/>
          <w:b/>
          <w:sz w:val="24"/>
        </w:rPr>
        <w:t>)</w:t>
      </w:r>
      <w:r w:rsidR="0006692E">
        <w:rPr>
          <w:rFonts w:ascii="Calibri" w:hAnsi="Calibri" w:cs="Arial"/>
          <w:b/>
          <w:sz w:val="24"/>
        </w:rPr>
        <w:t xml:space="preserve"> </w:t>
      </w:r>
      <w:r w:rsidRPr="000F6701">
        <w:rPr>
          <w:rFonts w:ascii="Calibri" w:hAnsi="Calibri" w:cs="Arial"/>
          <w:sz w:val="24"/>
        </w:rPr>
        <w:t xml:space="preserve">que obran agregadas a las presentes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El licitante deberá presentar los formatos proporcionados debidamente firmados y sellados, </w:t>
      </w:r>
      <w:r w:rsidR="009F32D5" w:rsidRPr="000F6701">
        <w:rPr>
          <w:rFonts w:ascii="Calibri" w:hAnsi="Calibri" w:cs="Arial"/>
          <w:sz w:val="24"/>
        </w:rPr>
        <w:t>o</w:t>
      </w:r>
      <w:r w:rsidRPr="000F6701">
        <w:rPr>
          <w:rFonts w:ascii="Calibri" w:hAnsi="Calibri" w:cs="Arial"/>
          <w:sz w:val="24"/>
        </w:rPr>
        <w:t xml:space="preserve"> podrá elaborar unos similares preferentemente en papel membretado igualmente sellados y firmados por el licitante, respetando el orden y el contenido para tal efecto.</w:t>
      </w:r>
    </w:p>
    <w:p w:rsidR="0006692E" w:rsidRPr="000F6701" w:rsidRDefault="0006692E" w:rsidP="007745A0">
      <w:pPr>
        <w:pStyle w:val="2"/>
        <w:ind w:left="0" w:right="27"/>
        <w:rPr>
          <w:rFonts w:ascii="Calibri" w:hAnsi="Calibri" w:cs="Arial"/>
          <w:sz w:val="24"/>
        </w:rPr>
      </w:pPr>
    </w:p>
    <w:p w:rsidR="00112415" w:rsidRPr="000F6701" w:rsidRDefault="00BE69E7" w:rsidP="007745A0">
      <w:pPr>
        <w:pStyle w:val="2"/>
        <w:tabs>
          <w:tab w:val="left" w:pos="540"/>
        </w:tabs>
        <w:ind w:left="0" w:right="27"/>
        <w:rPr>
          <w:rFonts w:ascii="Calibri" w:hAnsi="Calibri" w:cs="Arial"/>
          <w:b/>
          <w:sz w:val="24"/>
        </w:rPr>
      </w:pPr>
      <w:r>
        <w:rPr>
          <w:rFonts w:ascii="Calibri" w:hAnsi="Calibri" w:cs="Arial"/>
          <w:b/>
          <w:sz w:val="24"/>
        </w:rPr>
        <w:t xml:space="preserve">10. </w:t>
      </w:r>
      <w:r w:rsidR="00112415" w:rsidRPr="000F6701">
        <w:rPr>
          <w:rFonts w:ascii="Calibri" w:hAnsi="Calibri" w:cs="Arial"/>
          <w:b/>
          <w:sz w:val="24"/>
        </w:rPr>
        <w:t>PRECIOS DE LA PROPUESTA.</w:t>
      </w:r>
    </w:p>
    <w:p w:rsidR="00112415" w:rsidRPr="000F6701" w:rsidRDefault="00112415" w:rsidP="007745A0">
      <w:pPr>
        <w:spacing w:line="240" w:lineRule="exact"/>
        <w:ind w:right="27"/>
        <w:jc w:val="both"/>
        <w:rPr>
          <w:rFonts w:ascii="Calibri" w:hAnsi="Calibri" w:cs="Arial"/>
          <w:sz w:val="24"/>
        </w:rPr>
      </w:pPr>
    </w:p>
    <w:p w:rsidR="00112415" w:rsidRPr="000F6701" w:rsidRDefault="00112415" w:rsidP="007745A0">
      <w:pPr>
        <w:pStyle w:val="3"/>
        <w:tabs>
          <w:tab w:val="left" w:pos="567"/>
        </w:tabs>
        <w:ind w:left="567" w:right="27" w:hanging="567"/>
        <w:rPr>
          <w:rFonts w:ascii="Calibri" w:hAnsi="Calibri" w:cs="Arial"/>
          <w:sz w:val="24"/>
        </w:rPr>
      </w:pPr>
      <w:r w:rsidRPr="000F6701">
        <w:rPr>
          <w:rFonts w:ascii="Calibri" w:hAnsi="Calibri" w:cs="Arial"/>
          <w:b/>
          <w:sz w:val="24"/>
        </w:rPr>
        <w:t>10.1</w:t>
      </w:r>
      <w:r w:rsidR="00980CFA">
        <w:rPr>
          <w:rFonts w:ascii="Calibri" w:hAnsi="Calibri" w:cs="Arial"/>
          <w:b/>
          <w:sz w:val="24"/>
        </w:rPr>
        <w:t xml:space="preserve">  </w:t>
      </w:r>
      <w:r w:rsidRPr="000F6701">
        <w:rPr>
          <w:rFonts w:ascii="Calibri" w:hAnsi="Calibri" w:cs="Arial"/>
          <w:sz w:val="24"/>
        </w:rPr>
        <w:t xml:space="preserve">El licitante indicará en el </w:t>
      </w:r>
      <w:r w:rsidR="00447A81" w:rsidRPr="000F6701">
        <w:rPr>
          <w:rFonts w:ascii="Calibri" w:hAnsi="Calibri" w:cs="Arial"/>
          <w:sz w:val="24"/>
        </w:rPr>
        <w:t>Cat</w:t>
      </w:r>
      <w:r w:rsidR="00980CFA">
        <w:rPr>
          <w:rFonts w:ascii="Calibri" w:hAnsi="Calibri" w:cs="Arial"/>
          <w:sz w:val="24"/>
        </w:rPr>
        <w:t>á</w:t>
      </w:r>
      <w:r w:rsidR="00447A81" w:rsidRPr="000F6701">
        <w:rPr>
          <w:rFonts w:ascii="Calibri" w:hAnsi="Calibri" w:cs="Arial"/>
          <w:sz w:val="24"/>
        </w:rPr>
        <w:t>logo de Conceptos</w:t>
      </w:r>
      <w:r w:rsidR="00AC3750">
        <w:rPr>
          <w:rFonts w:ascii="Calibri" w:hAnsi="Calibri" w:cs="Arial"/>
          <w:sz w:val="24"/>
        </w:rPr>
        <w:t xml:space="preserve"> </w:t>
      </w:r>
      <w:r w:rsidR="00447A81" w:rsidRPr="000F6701">
        <w:rPr>
          <w:rFonts w:ascii="Calibri" w:hAnsi="Calibri" w:cs="Arial"/>
          <w:b/>
          <w:sz w:val="24"/>
        </w:rPr>
        <w:t>(a</w:t>
      </w:r>
      <w:r w:rsidRPr="000F6701">
        <w:rPr>
          <w:rFonts w:ascii="Calibri" w:hAnsi="Calibri" w:cs="Arial"/>
          <w:b/>
          <w:sz w:val="24"/>
        </w:rPr>
        <w:t xml:space="preserve">nexo </w:t>
      </w:r>
      <w:r w:rsidR="00447A81" w:rsidRPr="000F6701">
        <w:rPr>
          <w:rFonts w:ascii="Calibri" w:hAnsi="Calibri" w:cs="Arial"/>
          <w:b/>
          <w:sz w:val="24"/>
        </w:rPr>
        <w:t>6</w:t>
      </w:r>
      <w:r w:rsidRPr="000F6701">
        <w:rPr>
          <w:rFonts w:ascii="Calibri" w:hAnsi="Calibri" w:cs="Arial"/>
          <w:b/>
          <w:sz w:val="24"/>
        </w:rPr>
        <w:t>)</w:t>
      </w:r>
      <w:r w:rsidR="00980CFA">
        <w:rPr>
          <w:rFonts w:ascii="Calibri" w:hAnsi="Calibri" w:cs="Arial"/>
          <w:b/>
          <w:sz w:val="24"/>
        </w:rPr>
        <w:t xml:space="preserve"> </w:t>
      </w:r>
      <w:r w:rsidR="00A12B2F" w:rsidRPr="00980CFA">
        <w:rPr>
          <w:rFonts w:ascii="Calibri" w:hAnsi="Calibri" w:cs="Arial"/>
          <w:b/>
          <w:sz w:val="24"/>
        </w:rPr>
        <w:t xml:space="preserve">el precio </w:t>
      </w:r>
      <w:r w:rsidR="00980CFA" w:rsidRPr="00980CFA">
        <w:rPr>
          <w:rFonts w:ascii="Calibri" w:hAnsi="Calibri" w:cs="Arial"/>
          <w:b/>
          <w:sz w:val="24"/>
        </w:rPr>
        <w:t xml:space="preserve">unitario </w:t>
      </w:r>
      <w:r w:rsidR="00D25CC1" w:rsidRPr="00980CFA">
        <w:rPr>
          <w:rFonts w:ascii="Calibri" w:hAnsi="Calibri" w:cs="Arial"/>
          <w:b/>
          <w:sz w:val="24"/>
        </w:rPr>
        <w:t xml:space="preserve">para cada una de las partidas </w:t>
      </w:r>
      <w:r w:rsidR="00980CFA" w:rsidRPr="00980CFA">
        <w:rPr>
          <w:rFonts w:ascii="Calibri" w:hAnsi="Calibri" w:cs="Arial"/>
          <w:b/>
          <w:sz w:val="24"/>
        </w:rPr>
        <w:t>en la</w:t>
      </w:r>
      <w:r w:rsidR="00D25CC1" w:rsidRPr="00980CFA">
        <w:rPr>
          <w:rFonts w:ascii="Calibri" w:hAnsi="Calibri" w:cs="Arial"/>
          <w:b/>
          <w:sz w:val="24"/>
        </w:rPr>
        <w:t>s que participe</w:t>
      </w:r>
      <w:r w:rsidR="004B430B" w:rsidRPr="000F6701">
        <w:rPr>
          <w:rFonts w:ascii="Calibri" w:hAnsi="Calibri" w:cs="Arial"/>
          <w:sz w:val="24"/>
        </w:rPr>
        <w:t>, el</w:t>
      </w:r>
      <w:r w:rsidRPr="000F6701">
        <w:rPr>
          <w:rFonts w:ascii="Calibri" w:hAnsi="Calibri" w:cs="Arial"/>
          <w:sz w:val="24"/>
        </w:rPr>
        <w:t xml:space="preserve"> subtotal y </w:t>
      </w:r>
      <w:r w:rsidRPr="000F6701">
        <w:rPr>
          <w:rFonts w:ascii="Calibri" w:hAnsi="Calibri" w:cs="Arial"/>
          <w:b/>
          <w:bCs/>
          <w:sz w:val="24"/>
        </w:rPr>
        <w:t>deberá de señalar únicamente</w:t>
      </w:r>
      <w:r w:rsidRPr="000F6701">
        <w:rPr>
          <w:rFonts w:ascii="Calibri" w:hAnsi="Calibri" w:cs="Arial"/>
          <w:sz w:val="24"/>
        </w:rPr>
        <w:t xml:space="preserve"> el porcentaje de Impuesto al Valor Agregado a trasladar. </w:t>
      </w:r>
    </w:p>
    <w:p w:rsidR="00EA4796" w:rsidRPr="000F6701" w:rsidRDefault="00EA4796" w:rsidP="007745A0">
      <w:pPr>
        <w:pStyle w:val="3"/>
        <w:tabs>
          <w:tab w:val="left" w:pos="900"/>
        </w:tabs>
        <w:ind w:left="1100" w:right="27" w:hanging="600"/>
        <w:rPr>
          <w:rFonts w:ascii="Calibri" w:hAnsi="Calibri" w:cs="Arial"/>
          <w:sz w:val="24"/>
        </w:rPr>
      </w:pPr>
    </w:p>
    <w:p w:rsidR="00EA4796" w:rsidRPr="000F6701" w:rsidRDefault="00EA4796" w:rsidP="007745A0">
      <w:pPr>
        <w:pStyle w:val="3"/>
        <w:ind w:left="567" w:right="27" w:firstLine="0"/>
        <w:rPr>
          <w:rFonts w:ascii="Calibri" w:hAnsi="Calibri" w:cs="Arial"/>
          <w:b/>
          <w:bCs/>
          <w:sz w:val="24"/>
        </w:rPr>
      </w:pPr>
      <w:r w:rsidRPr="000F6701">
        <w:rPr>
          <w:rFonts w:ascii="Calibri" w:hAnsi="Calibri" w:cs="Arial"/>
          <w:b/>
          <w:sz w:val="24"/>
        </w:rPr>
        <w:t xml:space="preserve">En caso de que no se indique el precio unitario para </w:t>
      </w:r>
      <w:r w:rsidR="00F62F11">
        <w:rPr>
          <w:rFonts w:ascii="Calibri" w:hAnsi="Calibri" w:cs="Arial"/>
          <w:b/>
          <w:sz w:val="24"/>
        </w:rPr>
        <w:t>cada una de las partidas en</w:t>
      </w:r>
      <w:r w:rsidR="006472C6">
        <w:rPr>
          <w:rFonts w:ascii="Calibri" w:hAnsi="Calibri" w:cs="Arial"/>
          <w:b/>
          <w:sz w:val="24"/>
        </w:rPr>
        <w:t xml:space="preserve"> </w:t>
      </w:r>
      <w:r w:rsidR="00F62F11">
        <w:rPr>
          <w:rFonts w:ascii="Calibri" w:hAnsi="Calibri" w:cs="Arial"/>
          <w:b/>
          <w:sz w:val="24"/>
        </w:rPr>
        <w:t>que particip</w:t>
      </w:r>
      <w:r w:rsidR="00980CFA">
        <w:rPr>
          <w:rFonts w:ascii="Calibri" w:hAnsi="Calibri" w:cs="Arial"/>
          <w:b/>
          <w:sz w:val="24"/>
        </w:rPr>
        <w:t>a</w:t>
      </w:r>
      <w:r w:rsidR="00EE0F05">
        <w:rPr>
          <w:rFonts w:ascii="Calibri" w:hAnsi="Calibri" w:cs="Arial"/>
          <w:b/>
          <w:sz w:val="24"/>
        </w:rPr>
        <w:t xml:space="preserve">, </w:t>
      </w:r>
      <w:r w:rsidRPr="000F6701">
        <w:rPr>
          <w:rFonts w:ascii="Calibri" w:hAnsi="Calibri" w:cs="Arial"/>
          <w:b/>
          <w:sz w:val="24"/>
        </w:rPr>
        <w:t xml:space="preserve">será causa suficiente para </w:t>
      </w:r>
      <w:r w:rsidRPr="000F6701">
        <w:rPr>
          <w:rFonts w:ascii="Calibri" w:hAnsi="Calibri" w:cs="Arial"/>
          <w:b/>
          <w:bCs/>
          <w:sz w:val="24"/>
        </w:rPr>
        <w:t>desechar su propuesta.</w:t>
      </w:r>
    </w:p>
    <w:p w:rsidR="00112415" w:rsidRPr="000F6701" w:rsidRDefault="00112415" w:rsidP="002F0838">
      <w:pPr>
        <w:pStyle w:val="3"/>
        <w:tabs>
          <w:tab w:val="left" w:pos="900"/>
        </w:tabs>
        <w:ind w:left="567" w:right="-518" w:firstLine="0"/>
        <w:rPr>
          <w:rFonts w:ascii="Calibri" w:hAnsi="Calibri" w:cs="Arial"/>
          <w:sz w:val="24"/>
        </w:rPr>
      </w:pPr>
    </w:p>
    <w:p w:rsidR="00112415" w:rsidRPr="000F6701" w:rsidRDefault="00112415" w:rsidP="007745A0">
      <w:pPr>
        <w:pStyle w:val="3"/>
        <w:ind w:left="567" w:right="27" w:firstLine="0"/>
        <w:rPr>
          <w:rFonts w:ascii="Calibri" w:hAnsi="Calibri" w:cs="Arial"/>
          <w:sz w:val="24"/>
        </w:rPr>
      </w:pPr>
      <w:r w:rsidRPr="000F6701">
        <w:rPr>
          <w:rFonts w:ascii="Calibri" w:hAnsi="Calibri" w:cs="Arial"/>
          <w:sz w:val="24"/>
        </w:rPr>
        <w:lastRenderedPageBreak/>
        <w:t xml:space="preserve">Para la determinación de los precios unitarios, el Licitante deberá tomar en consideración necesariamente: los costos directos e indirectos relacionados con los </w:t>
      </w:r>
      <w:r w:rsidR="00A55C0A" w:rsidRPr="000F6701">
        <w:rPr>
          <w:rFonts w:ascii="Calibri" w:hAnsi="Calibri" w:cs="Arial"/>
          <w:sz w:val="24"/>
        </w:rPr>
        <w:t>bienes</w:t>
      </w:r>
      <w:r w:rsidRPr="000F6701">
        <w:rPr>
          <w:rFonts w:ascii="Calibri" w:hAnsi="Calibri" w:cs="Arial"/>
          <w:sz w:val="24"/>
        </w:rPr>
        <w:t xml:space="preserve"> materia del</w:t>
      </w:r>
      <w:r w:rsidR="00134CF7" w:rsidRPr="000F6701">
        <w:rPr>
          <w:rFonts w:ascii="Calibri" w:hAnsi="Calibri" w:cs="Arial"/>
          <w:sz w:val="24"/>
        </w:rPr>
        <w:t>a</w:t>
      </w:r>
      <w:r w:rsidRPr="000F6701">
        <w:rPr>
          <w:rFonts w:ascii="Calibri" w:hAnsi="Calibri" w:cs="Arial"/>
          <w:sz w:val="24"/>
        </w:rPr>
        <w:t xml:space="preserve"> presente </w:t>
      </w:r>
      <w:r w:rsidR="00134CF7" w:rsidRPr="000F6701">
        <w:rPr>
          <w:rFonts w:ascii="Calibri" w:hAnsi="Calibri" w:cs="Arial"/>
          <w:sz w:val="24"/>
        </w:rPr>
        <w:t>adquisición</w:t>
      </w:r>
      <w:r w:rsidRPr="000F6701">
        <w:rPr>
          <w:rFonts w:ascii="Calibri" w:hAnsi="Calibri" w:cs="Arial"/>
          <w:sz w:val="24"/>
        </w:rPr>
        <w:t xml:space="preserve">, incluyendo los fletes, acarreos, maniobras de carga y descarga, las primas correspondientes a los seguros de los </w:t>
      </w:r>
      <w:r w:rsidR="00A55C0A" w:rsidRPr="000F6701">
        <w:rPr>
          <w:rFonts w:ascii="Calibri" w:hAnsi="Calibri" w:cs="Arial"/>
          <w:sz w:val="24"/>
        </w:rPr>
        <w:t>bienes</w:t>
      </w:r>
      <w:r w:rsidRPr="000F6701">
        <w:rPr>
          <w:rFonts w:ascii="Calibri" w:hAnsi="Calibri" w:cs="Arial"/>
          <w:sz w:val="24"/>
        </w:rPr>
        <w:t xml:space="preserve"> y todos los costos relacionados para el suministro oportuno de los </w:t>
      </w:r>
      <w:r w:rsidR="00A55C0A" w:rsidRPr="000F6701">
        <w:rPr>
          <w:rFonts w:ascii="Calibri" w:hAnsi="Calibri" w:cs="Arial"/>
          <w:sz w:val="24"/>
        </w:rPr>
        <w:t>bienes</w:t>
      </w:r>
      <w:r w:rsidRPr="000F6701">
        <w:rPr>
          <w:rFonts w:ascii="Calibri" w:hAnsi="Calibri" w:cs="Arial"/>
          <w:sz w:val="24"/>
        </w:rPr>
        <w:t xml:space="preserve"> en el lugar de entrega establecido en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7745A0">
      <w:pPr>
        <w:pStyle w:val="3"/>
        <w:ind w:left="567" w:right="27" w:firstLine="0"/>
        <w:rPr>
          <w:rFonts w:ascii="Calibri" w:hAnsi="Calibri" w:cs="Arial"/>
          <w:sz w:val="24"/>
        </w:rPr>
      </w:pPr>
    </w:p>
    <w:p w:rsidR="00112415" w:rsidRPr="000F6701" w:rsidRDefault="00112415" w:rsidP="007745A0">
      <w:pPr>
        <w:pStyle w:val="3"/>
        <w:tabs>
          <w:tab w:val="left" w:pos="-284"/>
        </w:tabs>
        <w:ind w:left="567" w:right="27" w:hanging="567"/>
        <w:rPr>
          <w:rFonts w:ascii="Calibri" w:hAnsi="Calibri" w:cs="Arial"/>
          <w:sz w:val="24"/>
        </w:rPr>
      </w:pPr>
      <w:r w:rsidRPr="000F6701">
        <w:rPr>
          <w:rFonts w:ascii="Calibri" w:hAnsi="Calibri" w:cs="Arial"/>
          <w:b/>
          <w:sz w:val="24"/>
        </w:rPr>
        <w:t>10.2</w:t>
      </w:r>
      <w:r w:rsidR="006472C6">
        <w:rPr>
          <w:rFonts w:ascii="Calibri" w:hAnsi="Calibri" w:cs="Arial"/>
          <w:b/>
          <w:sz w:val="24"/>
        </w:rPr>
        <w:t xml:space="preserve">  </w:t>
      </w:r>
      <w:r w:rsidRPr="000F6701">
        <w:rPr>
          <w:rFonts w:ascii="Calibri" w:hAnsi="Calibri" w:cs="Arial"/>
          <w:b/>
          <w:sz w:val="24"/>
        </w:rPr>
        <w:t>Del contrato y condiciones de precios: Los precios unitarios cotizados por el licitante</w:t>
      </w:r>
      <w:r w:rsidR="006472C6">
        <w:rPr>
          <w:rFonts w:ascii="Calibri" w:hAnsi="Calibri" w:cs="Arial"/>
          <w:b/>
          <w:sz w:val="24"/>
        </w:rPr>
        <w:t xml:space="preserve"> </w:t>
      </w:r>
      <w:r w:rsidRPr="000F6701">
        <w:rPr>
          <w:rFonts w:ascii="Calibri" w:hAnsi="Calibri" w:cs="Arial"/>
          <w:b/>
          <w:sz w:val="24"/>
        </w:rPr>
        <w:t>serán fijos</w:t>
      </w:r>
      <w:r w:rsidRPr="000F6701">
        <w:rPr>
          <w:rFonts w:ascii="Calibri" w:hAnsi="Calibri" w:cs="Arial"/>
          <w:sz w:val="24"/>
        </w:rPr>
        <w:t xml:space="preserve"> durante la tramitación del presente procedimiento de </w:t>
      </w:r>
      <w:r w:rsidR="00447A81" w:rsidRPr="000F6701">
        <w:rPr>
          <w:rFonts w:ascii="Calibri" w:hAnsi="Calibri" w:cs="Arial"/>
          <w:sz w:val="24"/>
        </w:rPr>
        <w:t>l</w:t>
      </w:r>
      <w:r w:rsidR="006D20E8" w:rsidRPr="000F6701">
        <w:rPr>
          <w:rFonts w:ascii="Calibri" w:hAnsi="Calibri" w:cs="Arial"/>
          <w:sz w:val="24"/>
        </w:rPr>
        <w:t>icitación</w:t>
      </w:r>
      <w:r w:rsidR="00447A81" w:rsidRPr="000F6701">
        <w:rPr>
          <w:rFonts w:ascii="Calibri" w:hAnsi="Calibri" w:cs="Arial"/>
          <w:sz w:val="24"/>
        </w:rPr>
        <w:t xml:space="preserve"> p</w:t>
      </w:r>
      <w:r w:rsidRPr="000F6701">
        <w:rPr>
          <w:rFonts w:ascii="Calibri" w:hAnsi="Calibri" w:cs="Arial"/>
          <w:sz w:val="24"/>
        </w:rPr>
        <w:t xml:space="preserve">ública, la vigencia del contrato, así como en  caso de prórrogas y convenios modificatorios al mismo, </w:t>
      </w:r>
      <w:r w:rsidRPr="000F6701">
        <w:rPr>
          <w:rFonts w:ascii="Calibri" w:hAnsi="Calibri" w:cs="Arial"/>
          <w:b/>
          <w:sz w:val="24"/>
        </w:rPr>
        <w:t>por lo que no estarán sujetos a variación.</w:t>
      </w:r>
      <w:r w:rsidRPr="000F6701">
        <w:rPr>
          <w:rFonts w:ascii="Calibri" w:hAnsi="Calibri" w:cs="Arial"/>
          <w:sz w:val="24"/>
        </w:rPr>
        <w:t xml:space="preserve"> Se considerará que la propuesta presentada con cotizaciones variables de precios no se ajusta a los documentos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consecuencia </w:t>
      </w:r>
      <w:r w:rsidRPr="000F6701">
        <w:rPr>
          <w:rFonts w:ascii="Calibri" w:hAnsi="Calibri" w:cs="Arial"/>
          <w:b/>
          <w:sz w:val="24"/>
        </w:rPr>
        <w:t xml:space="preserve">será </w:t>
      </w:r>
      <w:r w:rsidR="00830FE8" w:rsidRPr="000F6701">
        <w:rPr>
          <w:rFonts w:ascii="Calibri" w:hAnsi="Calibri" w:cs="Arial"/>
          <w:b/>
          <w:sz w:val="24"/>
        </w:rPr>
        <w:t>desechada</w:t>
      </w:r>
      <w:r w:rsidRPr="000F6701">
        <w:rPr>
          <w:rFonts w:ascii="Calibri" w:hAnsi="Calibri" w:cs="Arial"/>
          <w:sz w:val="24"/>
        </w:rPr>
        <w:t xml:space="preserve"> de c</w:t>
      </w:r>
      <w:r w:rsidR="00447A81" w:rsidRPr="000F6701">
        <w:rPr>
          <w:rFonts w:ascii="Calibri" w:hAnsi="Calibri" w:cs="Arial"/>
          <w:sz w:val="24"/>
        </w:rPr>
        <w:t>onformidad con el p</w:t>
      </w:r>
      <w:r w:rsidRPr="000F6701">
        <w:rPr>
          <w:rFonts w:ascii="Calibri" w:hAnsi="Calibri" w:cs="Arial"/>
          <w:sz w:val="24"/>
        </w:rPr>
        <w:t xml:space="preserve">unto 26de estas bases de </w:t>
      </w:r>
      <w:r w:rsidR="00447A8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12415" w:rsidRPr="000F6701" w:rsidRDefault="00112415" w:rsidP="002F0838">
      <w:pPr>
        <w:pStyle w:val="3"/>
        <w:tabs>
          <w:tab w:val="left" w:pos="1170"/>
        </w:tabs>
        <w:ind w:left="567" w:right="-518" w:firstLine="0"/>
        <w:rPr>
          <w:rFonts w:ascii="Calibri" w:hAnsi="Calibri" w:cs="Arial"/>
          <w:sz w:val="24"/>
        </w:rPr>
      </w:pPr>
    </w:p>
    <w:p w:rsidR="00112415" w:rsidRPr="000F6701" w:rsidRDefault="00112415" w:rsidP="00166EC8">
      <w:pPr>
        <w:pStyle w:val="2"/>
        <w:numPr>
          <w:ilvl w:val="0"/>
          <w:numId w:val="49"/>
        </w:numPr>
        <w:tabs>
          <w:tab w:val="left" w:pos="720"/>
        </w:tabs>
        <w:ind w:left="567" w:right="27" w:hanging="567"/>
        <w:rPr>
          <w:rFonts w:ascii="Calibri" w:hAnsi="Calibri" w:cs="Arial"/>
          <w:b/>
          <w:sz w:val="24"/>
        </w:rPr>
      </w:pPr>
      <w:r w:rsidRPr="000F6701">
        <w:rPr>
          <w:rFonts w:ascii="Calibri" w:hAnsi="Calibri" w:cs="Arial"/>
          <w:b/>
          <w:sz w:val="24"/>
        </w:rPr>
        <w:t>MONEDAS EN QUE SE COTIZARAN LAS PROPUESTAS:</w:t>
      </w:r>
    </w:p>
    <w:p w:rsidR="00112415" w:rsidRPr="000F6701" w:rsidRDefault="00112415" w:rsidP="005B2D60">
      <w:pPr>
        <w:spacing w:line="240" w:lineRule="exact"/>
        <w:ind w:left="567" w:right="27"/>
        <w:jc w:val="both"/>
        <w:rPr>
          <w:rFonts w:ascii="Calibri" w:hAnsi="Calibri" w:cs="Arial"/>
          <w:sz w:val="24"/>
        </w:rPr>
      </w:pPr>
    </w:p>
    <w:p w:rsidR="00112415" w:rsidRPr="000F6701" w:rsidRDefault="00112415" w:rsidP="005B2D60">
      <w:pPr>
        <w:pStyle w:val="4"/>
        <w:tabs>
          <w:tab w:val="left" w:pos="1100"/>
        </w:tabs>
        <w:ind w:left="567" w:right="27" w:hanging="567"/>
        <w:jc w:val="both"/>
        <w:rPr>
          <w:rFonts w:ascii="Calibri" w:hAnsi="Calibri" w:cs="Arial"/>
          <w:b w:val="0"/>
          <w:sz w:val="24"/>
        </w:rPr>
      </w:pPr>
      <w:r w:rsidRPr="000F6701">
        <w:rPr>
          <w:rFonts w:ascii="Calibri" w:hAnsi="Calibri" w:cs="Arial"/>
          <w:sz w:val="24"/>
        </w:rPr>
        <w:t>11.1</w:t>
      </w:r>
      <w:r w:rsidRPr="000F6701">
        <w:rPr>
          <w:rFonts w:ascii="Calibri" w:hAnsi="Calibri" w:cs="Arial"/>
          <w:b w:val="0"/>
          <w:sz w:val="24"/>
        </w:rPr>
        <w:t xml:space="preserve">  Las proposiciones de los licitantes deberán cotizarse en Pesos Mexicanos.</w:t>
      </w:r>
    </w:p>
    <w:p w:rsidR="00112415" w:rsidRPr="000F6701" w:rsidRDefault="00112415" w:rsidP="005B2D60">
      <w:pPr>
        <w:pStyle w:val="4"/>
        <w:ind w:left="567" w:right="27" w:firstLine="0"/>
        <w:jc w:val="both"/>
        <w:rPr>
          <w:rFonts w:ascii="Calibri" w:hAnsi="Calibri" w:cs="Arial"/>
          <w:b w:val="0"/>
          <w:sz w:val="24"/>
        </w:rPr>
      </w:pPr>
    </w:p>
    <w:p w:rsidR="00112415" w:rsidRPr="000F6701" w:rsidRDefault="00AB2A5E" w:rsidP="005B2D60">
      <w:pPr>
        <w:pStyle w:val="2"/>
        <w:tabs>
          <w:tab w:val="left" w:pos="142"/>
        </w:tabs>
        <w:ind w:left="567" w:right="27" w:hanging="567"/>
        <w:rPr>
          <w:rFonts w:ascii="Calibri" w:hAnsi="Calibri" w:cs="Arial"/>
          <w:sz w:val="24"/>
        </w:rPr>
      </w:pPr>
      <w:r>
        <w:rPr>
          <w:rFonts w:ascii="Calibri" w:hAnsi="Calibri" w:cs="Arial"/>
          <w:b/>
          <w:sz w:val="24"/>
        </w:rPr>
        <w:t xml:space="preserve">12. </w:t>
      </w:r>
      <w:r w:rsidR="00062EAA">
        <w:rPr>
          <w:rFonts w:ascii="Calibri" w:hAnsi="Calibri" w:cs="Arial"/>
          <w:b/>
          <w:sz w:val="24"/>
        </w:rPr>
        <w:t xml:space="preserve">   </w:t>
      </w:r>
      <w:r w:rsidR="00112415" w:rsidRPr="000F6701">
        <w:rPr>
          <w:rFonts w:ascii="Calibri" w:hAnsi="Calibri" w:cs="Arial"/>
          <w:b/>
          <w:sz w:val="24"/>
        </w:rPr>
        <w:t xml:space="preserve">DOCUMENTOS QUE DEMUESTREN LA CONFORMIDAD DE LOS </w:t>
      </w:r>
      <w:r w:rsidR="00A55C0A" w:rsidRPr="000F6701">
        <w:rPr>
          <w:rFonts w:ascii="Calibri" w:hAnsi="Calibri" w:cs="Arial"/>
          <w:b/>
          <w:sz w:val="24"/>
        </w:rPr>
        <w:t>BIENES</w:t>
      </w:r>
      <w:r w:rsidR="00D72BDE">
        <w:rPr>
          <w:rFonts w:ascii="Calibri" w:hAnsi="Calibri" w:cs="Arial"/>
          <w:b/>
          <w:sz w:val="24"/>
        </w:rPr>
        <w:t xml:space="preserve"> CON LOS SOLICITADOS EN </w:t>
      </w:r>
      <w:r w:rsidR="00112415" w:rsidRPr="000F6701">
        <w:rPr>
          <w:rFonts w:ascii="Calibri" w:hAnsi="Calibri" w:cs="Arial"/>
          <w:b/>
          <w:sz w:val="24"/>
        </w:rPr>
        <w:t xml:space="preserve">BASES DE </w:t>
      </w:r>
      <w:r w:rsidR="006D20E8" w:rsidRPr="000F6701">
        <w:rPr>
          <w:rFonts w:ascii="Calibri" w:hAnsi="Calibri" w:cs="Arial"/>
          <w:b/>
          <w:sz w:val="24"/>
        </w:rPr>
        <w:t>LICITACIÓN</w:t>
      </w:r>
      <w:r w:rsidR="00112415" w:rsidRPr="000F6701">
        <w:rPr>
          <w:rFonts w:ascii="Calibri" w:hAnsi="Calibri" w:cs="Arial"/>
          <w:b/>
          <w:sz w:val="24"/>
        </w:rPr>
        <w:t>:</w:t>
      </w:r>
    </w:p>
    <w:p w:rsidR="00112415" w:rsidRPr="000F6701" w:rsidRDefault="00112415" w:rsidP="005B2D60">
      <w:pPr>
        <w:spacing w:line="240" w:lineRule="exact"/>
        <w:ind w:left="567" w:right="27"/>
        <w:jc w:val="both"/>
        <w:rPr>
          <w:rFonts w:ascii="Calibri" w:hAnsi="Calibri" w:cs="Arial"/>
          <w:b/>
          <w:sz w:val="24"/>
        </w:rPr>
      </w:pPr>
    </w:p>
    <w:p w:rsidR="00112415" w:rsidRPr="000F6701" w:rsidRDefault="00112415" w:rsidP="0005083C">
      <w:pPr>
        <w:numPr>
          <w:ilvl w:val="1"/>
          <w:numId w:val="28"/>
        </w:numPr>
        <w:tabs>
          <w:tab w:val="left" w:pos="426"/>
        </w:tabs>
        <w:ind w:left="567" w:right="27" w:hanging="567"/>
        <w:jc w:val="both"/>
        <w:rPr>
          <w:rFonts w:ascii="Calibri" w:hAnsi="Calibri" w:cs="Arial"/>
          <w:sz w:val="24"/>
        </w:rPr>
      </w:pPr>
      <w:r w:rsidRPr="000F6701">
        <w:rPr>
          <w:rFonts w:ascii="Calibri" w:hAnsi="Calibri" w:cs="Arial"/>
          <w:b/>
          <w:sz w:val="24"/>
        </w:rPr>
        <w:t xml:space="preserve">CONFORMIDAD CON LOS </w:t>
      </w:r>
      <w:r w:rsidR="00A55C0A" w:rsidRPr="000F6701">
        <w:rPr>
          <w:rFonts w:ascii="Calibri" w:hAnsi="Calibri" w:cs="Arial"/>
          <w:b/>
          <w:sz w:val="24"/>
        </w:rPr>
        <w:t>BIENES</w:t>
      </w:r>
      <w:r w:rsidRPr="000F6701">
        <w:rPr>
          <w:rFonts w:ascii="Calibri" w:hAnsi="Calibri" w:cs="Arial"/>
          <w:b/>
          <w:sz w:val="24"/>
        </w:rPr>
        <w:t>:</w:t>
      </w:r>
      <w:r w:rsidRPr="000F6701">
        <w:rPr>
          <w:rFonts w:ascii="Calibri" w:hAnsi="Calibri" w:cs="Arial"/>
          <w:sz w:val="24"/>
        </w:rPr>
        <w:t xml:space="preserve"> En referencia con la cláusula 8.1 inciso A) de  estas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para la propuesta técnica que deberá presentar “El Licitante”, tendrá presente que los </w:t>
      </w:r>
      <w:r w:rsidR="00A55C0A" w:rsidRPr="000F6701">
        <w:rPr>
          <w:rFonts w:ascii="Calibri" w:hAnsi="Calibri" w:cs="Arial"/>
          <w:sz w:val="24"/>
        </w:rPr>
        <w:t>bienes</w:t>
      </w:r>
      <w:r w:rsidRPr="000F6701">
        <w:rPr>
          <w:rFonts w:ascii="Calibri" w:hAnsi="Calibri" w:cs="Arial"/>
          <w:sz w:val="24"/>
        </w:rPr>
        <w:t xml:space="preserve"> tendrán que apegarse estrictamente a lo solicitado.</w:t>
      </w:r>
    </w:p>
    <w:p w:rsidR="00BC2423" w:rsidRPr="000F6701" w:rsidRDefault="00BC2423" w:rsidP="005B2D60">
      <w:pPr>
        <w:tabs>
          <w:tab w:val="left" w:pos="1260"/>
        </w:tabs>
        <w:ind w:left="567" w:right="27"/>
        <w:jc w:val="both"/>
        <w:rPr>
          <w:rFonts w:ascii="Calibri" w:hAnsi="Calibri" w:cs="Arial"/>
          <w:sz w:val="24"/>
        </w:rPr>
      </w:pPr>
    </w:p>
    <w:p w:rsidR="009958BA" w:rsidRPr="000F6701" w:rsidRDefault="00BC2423" w:rsidP="005B2D60">
      <w:pPr>
        <w:tabs>
          <w:tab w:val="left" w:pos="426"/>
        </w:tabs>
        <w:ind w:left="567" w:right="27"/>
        <w:jc w:val="both"/>
        <w:rPr>
          <w:rFonts w:ascii="Calibri" w:hAnsi="Calibri" w:cs="Arial"/>
          <w:sz w:val="24"/>
        </w:rPr>
      </w:pPr>
      <w:r w:rsidRPr="000F6701">
        <w:rPr>
          <w:rFonts w:ascii="Calibri" w:hAnsi="Calibri" w:cs="Arial"/>
          <w:sz w:val="24"/>
        </w:rPr>
        <w:t xml:space="preserve">En referencia con la cláusula 8.1 inciso A) de estas bases de </w:t>
      </w:r>
      <w:r w:rsidR="00CA2291" w:rsidRPr="000F6701">
        <w:rPr>
          <w:rFonts w:ascii="Calibri" w:hAnsi="Calibri" w:cs="Arial"/>
          <w:sz w:val="24"/>
        </w:rPr>
        <w:t>licitación</w:t>
      </w:r>
      <w:r w:rsidRPr="000F6701">
        <w:rPr>
          <w:rFonts w:ascii="Calibri" w:hAnsi="Calibri" w:cs="Arial"/>
          <w:sz w:val="24"/>
        </w:rPr>
        <w:t xml:space="preserve">, para la propuesta técnica que deberá presentar “El Licitante”, tendrá presente que los bienes y las referencias que haya hecho “La Convocante” en sus especificaciones técnicas, tienen una finalidad descriptiva y no restrictiva, en el sentido de que además de los requisitos mínimos establecidos en estas bases, se podrán establecer en las ofertas, características, accesorios y especificaciones adicionales, siempre y cuando se apegue al menos a lo solicitado en el punto 3.1 de estas bases de </w:t>
      </w:r>
      <w:r w:rsidR="00880C7D" w:rsidRPr="000F6701">
        <w:rPr>
          <w:rFonts w:ascii="Calibri" w:hAnsi="Calibri" w:cs="Arial"/>
          <w:sz w:val="24"/>
        </w:rPr>
        <w:t>lic</w:t>
      </w:r>
      <w:r w:rsidRPr="000F6701">
        <w:rPr>
          <w:rFonts w:ascii="Calibri" w:hAnsi="Calibri" w:cs="Arial"/>
          <w:sz w:val="24"/>
        </w:rPr>
        <w:t xml:space="preserve">itación. Y que estos sean necesarios para el funcionamiento de los </w:t>
      </w:r>
      <w:r w:rsidR="00A55C0A" w:rsidRPr="000F6701">
        <w:rPr>
          <w:rFonts w:ascii="Calibri" w:hAnsi="Calibri" w:cs="Arial"/>
          <w:sz w:val="24"/>
        </w:rPr>
        <w:t>bienes</w:t>
      </w:r>
      <w:r w:rsidRPr="000F6701">
        <w:rPr>
          <w:rFonts w:ascii="Calibri" w:hAnsi="Calibri" w:cs="Arial"/>
          <w:sz w:val="24"/>
        </w:rPr>
        <w:t xml:space="preserve"> solicitados.</w:t>
      </w:r>
    </w:p>
    <w:p w:rsidR="00112415" w:rsidRPr="000F6701" w:rsidRDefault="00112415" w:rsidP="005B2D60">
      <w:pPr>
        <w:tabs>
          <w:tab w:val="left" w:pos="1260"/>
        </w:tabs>
        <w:ind w:left="567" w:right="27"/>
        <w:jc w:val="both"/>
        <w:rPr>
          <w:rFonts w:ascii="Calibri" w:hAnsi="Calibri" w:cs="Arial"/>
          <w:sz w:val="24"/>
        </w:rPr>
      </w:pPr>
    </w:p>
    <w:p w:rsidR="00112415" w:rsidRPr="000F6701" w:rsidRDefault="00112415" w:rsidP="005B2D60">
      <w:pPr>
        <w:tabs>
          <w:tab w:val="left" w:pos="500"/>
        </w:tabs>
        <w:spacing w:line="240" w:lineRule="exact"/>
        <w:ind w:left="567" w:right="27" w:hanging="567"/>
        <w:jc w:val="both"/>
        <w:rPr>
          <w:rFonts w:ascii="Calibri" w:hAnsi="Calibri" w:cs="Arial"/>
          <w:b/>
          <w:sz w:val="24"/>
        </w:rPr>
      </w:pPr>
      <w:r w:rsidRPr="000F6701">
        <w:rPr>
          <w:rFonts w:ascii="Calibri" w:hAnsi="Calibri" w:cs="Arial"/>
          <w:b/>
          <w:sz w:val="24"/>
        </w:rPr>
        <w:t>13. PERIODO DE VIGENCIA DE LA PROPOSICIÓN:</w:t>
      </w:r>
    </w:p>
    <w:p w:rsidR="00112415" w:rsidRPr="000F6701" w:rsidRDefault="00112415" w:rsidP="005B2D60">
      <w:pPr>
        <w:spacing w:line="240" w:lineRule="exact"/>
        <w:ind w:left="567" w:right="27"/>
        <w:jc w:val="both"/>
        <w:rPr>
          <w:rFonts w:ascii="Calibri" w:hAnsi="Calibri" w:cs="Arial"/>
          <w:sz w:val="24"/>
        </w:rPr>
      </w:pPr>
    </w:p>
    <w:p w:rsidR="003F103D" w:rsidRDefault="00112415" w:rsidP="005B2D60">
      <w:pPr>
        <w:pStyle w:val="3"/>
        <w:tabs>
          <w:tab w:val="left" w:pos="1710"/>
        </w:tabs>
        <w:ind w:left="567" w:right="27" w:hanging="567"/>
        <w:rPr>
          <w:rFonts w:ascii="Calibri" w:hAnsi="Calibri" w:cs="Arial"/>
          <w:sz w:val="24"/>
        </w:rPr>
      </w:pPr>
      <w:r w:rsidRPr="000F6701">
        <w:rPr>
          <w:rFonts w:ascii="Calibri" w:hAnsi="Calibri" w:cs="Arial"/>
          <w:b/>
          <w:sz w:val="24"/>
        </w:rPr>
        <w:t xml:space="preserve">13.1 </w:t>
      </w:r>
      <w:r w:rsidRPr="000F6701">
        <w:rPr>
          <w:rFonts w:ascii="Calibri" w:hAnsi="Calibri" w:cs="Arial"/>
          <w:sz w:val="24"/>
        </w:rPr>
        <w:t xml:space="preserve">La proposición tendrá una vigencia obligatoria de cuando menos 30 (treinta) días naturales contados a partir de la fecha de apertura de las mismas, establecida por </w:t>
      </w:r>
      <w:r w:rsidR="004E01D9" w:rsidRPr="000F6701">
        <w:rPr>
          <w:rFonts w:ascii="Calibri" w:hAnsi="Calibri" w:cs="Arial"/>
          <w:sz w:val="24"/>
        </w:rPr>
        <w:t>“La Convocante”</w:t>
      </w:r>
      <w:r w:rsidRPr="000F6701">
        <w:rPr>
          <w:rFonts w:ascii="Calibri" w:hAnsi="Calibri" w:cs="Arial"/>
          <w:sz w:val="24"/>
        </w:rPr>
        <w:t xml:space="preserve"> en el Punto </w:t>
      </w:r>
      <w:r w:rsidR="00DA5068">
        <w:rPr>
          <w:rFonts w:ascii="Calibri" w:hAnsi="Calibri" w:cs="Arial"/>
          <w:sz w:val="24"/>
        </w:rPr>
        <w:t>19.2</w:t>
      </w:r>
      <w:r w:rsidRPr="000F6701">
        <w:rPr>
          <w:rFonts w:ascii="Calibri" w:hAnsi="Calibri" w:cs="Arial"/>
          <w:sz w:val="24"/>
        </w:rPr>
        <w:t xml:space="preserve"> de las presentes bases de </w:t>
      </w:r>
      <w:r w:rsidR="00CA2291"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propuesta cuyo periodo de validez sea más corto que el requerido, </w:t>
      </w:r>
      <w:r w:rsidRPr="000F6701">
        <w:rPr>
          <w:rFonts w:ascii="Calibri" w:hAnsi="Calibri" w:cs="Arial"/>
          <w:b/>
          <w:sz w:val="24"/>
        </w:rPr>
        <w:t xml:space="preserve">podrá ser </w:t>
      </w:r>
      <w:r w:rsidR="00830FE8" w:rsidRPr="000F6701">
        <w:rPr>
          <w:rFonts w:ascii="Calibri" w:hAnsi="Calibri" w:cs="Arial"/>
          <w:b/>
          <w:sz w:val="24"/>
        </w:rPr>
        <w:t>desechada</w:t>
      </w:r>
      <w:r w:rsidRPr="000F6701">
        <w:rPr>
          <w:rFonts w:ascii="Calibri" w:hAnsi="Calibri" w:cs="Arial"/>
          <w:sz w:val="24"/>
        </w:rPr>
        <w:t xml:space="preserve"> por </w:t>
      </w:r>
      <w:r w:rsidR="004E01D9" w:rsidRPr="000F6701">
        <w:rPr>
          <w:rFonts w:ascii="Calibri" w:hAnsi="Calibri" w:cs="Arial"/>
          <w:sz w:val="24"/>
        </w:rPr>
        <w:t>“La Convocante”</w:t>
      </w:r>
      <w:r w:rsidRPr="000F6701">
        <w:rPr>
          <w:rFonts w:ascii="Calibri" w:hAnsi="Calibri" w:cs="Arial"/>
          <w:sz w:val="24"/>
        </w:rPr>
        <w:t xml:space="preserve"> por no ajustarse a lo requerido en las presentes bases.</w:t>
      </w:r>
    </w:p>
    <w:p w:rsidR="003F103D" w:rsidRDefault="003F103D" w:rsidP="005B2D60">
      <w:pPr>
        <w:pStyle w:val="3"/>
        <w:tabs>
          <w:tab w:val="left" w:pos="1710"/>
        </w:tabs>
        <w:ind w:left="567" w:right="27" w:firstLine="0"/>
        <w:rPr>
          <w:rFonts w:ascii="Calibri" w:hAnsi="Calibri" w:cs="Arial"/>
          <w:b/>
        </w:rPr>
      </w:pPr>
    </w:p>
    <w:p w:rsidR="00452372" w:rsidRDefault="00112415" w:rsidP="005B2D60">
      <w:pPr>
        <w:pStyle w:val="3"/>
        <w:tabs>
          <w:tab w:val="left" w:pos="1710"/>
        </w:tabs>
        <w:ind w:left="567" w:right="27" w:hanging="567"/>
        <w:rPr>
          <w:rFonts w:ascii="Calibri" w:hAnsi="Calibri" w:cs="Arial"/>
          <w:sz w:val="24"/>
        </w:rPr>
      </w:pPr>
      <w:r w:rsidRPr="003F103D">
        <w:rPr>
          <w:rFonts w:ascii="Calibri" w:hAnsi="Calibri" w:cs="Arial"/>
          <w:b/>
          <w:sz w:val="24"/>
        </w:rPr>
        <w:t>13.2</w:t>
      </w:r>
      <w:r w:rsidRPr="003F103D">
        <w:rPr>
          <w:rFonts w:ascii="Calibri" w:hAnsi="Calibri" w:cs="Arial"/>
          <w:sz w:val="24"/>
        </w:rPr>
        <w:t xml:space="preserve"> En circunstancias excepcionales </w:t>
      </w:r>
      <w:r w:rsidR="004E01D9" w:rsidRPr="003F103D">
        <w:rPr>
          <w:rFonts w:ascii="Calibri" w:hAnsi="Calibri" w:cs="Arial"/>
          <w:sz w:val="24"/>
        </w:rPr>
        <w:t>“La Convocante”</w:t>
      </w:r>
      <w:r w:rsidRPr="003F103D">
        <w:rPr>
          <w:rFonts w:ascii="Calibri" w:hAnsi="Calibri" w:cs="Arial"/>
          <w:sz w:val="24"/>
        </w:rPr>
        <w:t xml:space="preserve"> podrá solicitar que </w:t>
      </w:r>
      <w:r w:rsidR="0064701A" w:rsidRPr="003F103D">
        <w:rPr>
          <w:rFonts w:ascii="Calibri" w:hAnsi="Calibri" w:cs="Arial"/>
          <w:sz w:val="24"/>
        </w:rPr>
        <w:t>los licitantes extiendan el peri</w:t>
      </w:r>
      <w:r w:rsidRPr="003F103D">
        <w:rPr>
          <w:rFonts w:ascii="Calibri" w:hAnsi="Calibri" w:cs="Arial"/>
          <w:sz w:val="24"/>
        </w:rPr>
        <w:t xml:space="preserve">odo de validez de sus proposiciones. Dicha  solicitud por parte de </w:t>
      </w:r>
      <w:r w:rsidR="004E01D9" w:rsidRPr="003F103D">
        <w:rPr>
          <w:rFonts w:ascii="Calibri" w:hAnsi="Calibri" w:cs="Arial"/>
          <w:sz w:val="24"/>
        </w:rPr>
        <w:t>“La Convocante”</w:t>
      </w:r>
      <w:r w:rsidRPr="003F103D">
        <w:rPr>
          <w:rFonts w:ascii="Calibri" w:hAnsi="Calibri" w:cs="Arial"/>
          <w:sz w:val="24"/>
        </w:rPr>
        <w:t xml:space="preserve"> y su aceptación por parte de los licitantes deberán constar por escrito para su validez.</w:t>
      </w:r>
    </w:p>
    <w:p w:rsidR="00AC104E" w:rsidRPr="003F103D" w:rsidRDefault="00AC104E" w:rsidP="002F0838">
      <w:pPr>
        <w:pStyle w:val="3"/>
        <w:tabs>
          <w:tab w:val="left" w:pos="1710"/>
        </w:tabs>
        <w:ind w:left="567" w:right="-518" w:hanging="567"/>
        <w:rPr>
          <w:rFonts w:ascii="Calibri" w:hAnsi="Calibri" w:cs="Arial"/>
          <w:sz w:val="24"/>
        </w:rPr>
      </w:pPr>
    </w:p>
    <w:p w:rsidR="00112415" w:rsidRPr="000F6701" w:rsidRDefault="00112415" w:rsidP="00D9540F">
      <w:pPr>
        <w:pStyle w:val="Ttulo8"/>
        <w:numPr>
          <w:ilvl w:val="0"/>
          <w:numId w:val="0"/>
        </w:numPr>
        <w:spacing w:line="240" w:lineRule="auto"/>
        <w:jc w:val="center"/>
        <w:rPr>
          <w:rFonts w:ascii="Calibri" w:hAnsi="Calibri" w:cs="Arial"/>
          <w:b/>
          <w:bCs/>
          <w:sz w:val="28"/>
        </w:rPr>
      </w:pPr>
      <w:r w:rsidRPr="000F6701">
        <w:rPr>
          <w:rFonts w:ascii="Calibri" w:hAnsi="Calibri" w:cs="Arial"/>
          <w:b/>
          <w:bCs/>
          <w:sz w:val="28"/>
        </w:rPr>
        <w:t>D. PRESENTACIÓN DE LAS PROPOSICIONES</w:t>
      </w:r>
    </w:p>
    <w:p w:rsidR="00452372" w:rsidRDefault="00452372" w:rsidP="00452372">
      <w:pPr>
        <w:pStyle w:val="2"/>
        <w:tabs>
          <w:tab w:val="left" w:pos="0"/>
        </w:tabs>
        <w:ind w:left="0"/>
        <w:rPr>
          <w:rFonts w:ascii="Calibri" w:hAnsi="Calibri" w:cs="Arial"/>
        </w:rPr>
      </w:pPr>
    </w:p>
    <w:p w:rsidR="00112415" w:rsidRPr="00452372" w:rsidRDefault="00452372" w:rsidP="0005083C">
      <w:pPr>
        <w:pStyle w:val="2"/>
        <w:numPr>
          <w:ilvl w:val="0"/>
          <w:numId w:val="29"/>
        </w:numPr>
        <w:tabs>
          <w:tab w:val="left" w:pos="0"/>
        </w:tabs>
        <w:ind w:right="27"/>
        <w:rPr>
          <w:rFonts w:ascii="Calibri" w:hAnsi="Calibri" w:cs="Arial"/>
          <w:b/>
          <w:sz w:val="24"/>
          <w:szCs w:val="24"/>
        </w:rPr>
      </w:pPr>
      <w:r>
        <w:rPr>
          <w:rFonts w:ascii="Calibri" w:hAnsi="Calibri" w:cs="Arial"/>
          <w:b/>
          <w:sz w:val="24"/>
          <w:szCs w:val="24"/>
        </w:rPr>
        <w:t xml:space="preserve">. </w:t>
      </w:r>
      <w:r w:rsidR="00112415" w:rsidRPr="00452372">
        <w:rPr>
          <w:rFonts w:ascii="Calibri" w:hAnsi="Calibri" w:cs="Arial"/>
          <w:b/>
          <w:sz w:val="24"/>
          <w:szCs w:val="24"/>
        </w:rPr>
        <w:t>FORMATO Y FIRMA DE LAS PROPOSICIONES:</w:t>
      </w:r>
    </w:p>
    <w:p w:rsidR="00112415" w:rsidRPr="000F6701" w:rsidRDefault="00112415" w:rsidP="005B2D60">
      <w:pPr>
        <w:spacing w:line="240" w:lineRule="exact"/>
        <w:ind w:right="27"/>
        <w:jc w:val="both"/>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lastRenderedPageBreak/>
        <w:t>El licitante preparará un original de la proposición solicitada en el punto 8.1 inciso A de las presentes bases.</w:t>
      </w:r>
    </w:p>
    <w:p w:rsidR="00112415" w:rsidRPr="000F6701" w:rsidRDefault="00112415" w:rsidP="005B2D60">
      <w:pPr>
        <w:pStyle w:val="3"/>
        <w:ind w:left="567" w:right="27" w:hanging="567"/>
        <w:rPr>
          <w:rFonts w:ascii="Calibri" w:hAnsi="Calibri" w:cs="Arial"/>
          <w:sz w:val="24"/>
        </w:rPr>
      </w:pPr>
    </w:p>
    <w:p w:rsidR="00112415" w:rsidRPr="000F6701" w:rsidRDefault="00112415" w:rsidP="0005083C">
      <w:pPr>
        <w:pStyle w:val="3"/>
        <w:numPr>
          <w:ilvl w:val="1"/>
          <w:numId w:val="29"/>
        </w:numPr>
        <w:ind w:left="567" w:right="27" w:hanging="567"/>
        <w:rPr>
          <w:rFonts w:ascii="Calibri" w:hAnsi="Calibri" w:cs="Arial"/>
          <w:sz w:val="24"/>
        </w:rPr>
      </w:pPr>
      <w:r w:rsidRPr="000F6701">
        <w:rPr>
          <w:rFonts w:ascii="Calibri" w:hAnsi="Calibri" w:cs="Arial"/>
          <w:sz w:val="24"/>
        </w:rPr>
        <w:t xml:space="preserve"> Toda la documentación administrativa deberá ser preparada preferentemente en papel membretado del licitante. La documentación relativa a los anexos podrá ser presentada en los formatos proporcionados en estas bases, o en documentos similares elaborados por el propio licitante, respetando el orden y contenido de ellos, e  impresos preferentemente en papel membretado y mecanografiados o escritos en tinta indeleble y debidamente sellados y firmados por el licitante en todas las páginas, excepto las que contengan material impreso no modificado.</w:t>
      </w:r>
    </w:p>
    <w:p w:rsidR="00112415" w:rsidRPr="000F6701" w:rsidRDefault="00112415" w:rsidP="00AC104E">
      <w:pPr>
        <w:pStyle w:val="3"/>
        <w:ind w:left="567" w:right="-426" w:hanging="567"/>
        <w:rPr>
          <w:rFonts w:ascii="Calibri" w:hAnsi="Calibri" w:cs="Arial"/>
          <w:sz w:val="24"/>
        </w:rPr>
      </w:pPr>
    </w:p>
    <w:p w:rsidR="00112415" w:rsidRPr="000F6701" w:rsidRDefault="00112415" w:rsidP="00FD1615">
      <w:pPr>
        <w:pStyle w:val="3"/>
        <w:ind w:left="567" w:right="27" w:firstLine="0"/>
        <w:rPr>
          <w:rFonts w:ascii="Calibri" w:hAnsi="Calibri" w:cs="Arial"/>
          <w:b/>
          <w:sz w:val="24"/>
        </w:rPr>
      </w:pPr>
      <w:r w:rsidRPr="000F6701">
        <w:rPr>
          <w:rFonts w:ascii="Calibri" w:hAnsi="Calibri" w:cs="Arial"/>
          <w:b/>
          <w:sz w:val="24"/>
        </w:rPr>
        <w:t xml:space="preserve">Serán </w:t>
      </w:r>
      <w:r w:rsidR="00830FE8" w:rsidRPr="000F6701">
        <w:rPr>
          <w:rFonts w:ascii="Calibri" w:hAnsi="Calibri" w:cs="Arial"/>
          <w:b/>
          <w:sz w:val="24"/>
        </w:rPr>
        <w:t>desechadas</w:t>
      </w:r>
      <w:r w:rsidRPr="000F6701">
        <w:rPr>
          <w:rFonts w:ascii="Calibri" w:hAnsi="Calibri" w:cs="Arial"/>
          <w:b/>
          <w:sz w:val="24"/>
        </w:rPr>
        <w:t xml:space="preserve"> las proposiciones de los licitantes cuando no sean firmadas por las personas facultadas para ello. </w:t>
      </w:r>
    </w:p>
    <w:p w:rsidR="00112415" w:rsidRPr="000F6701" w:rsidRDefault="00112415" w:rsidP="00AC104E">
      <w:pPr>
        <w:pStyle w:val="3"/>
        <w:ind w:left="567" w:right="-426" w:hanging="567"/>
        <w:rPr>
          <w:rFonts w:ascii="Calibri" w:hAnsi="Calibri" w:cs="Arial"/>
          <w:b/>
          <w:sz w:val="24"/>
        </w:rPr>
      </w:pPr>
    </w:p>
    <w:p w:rsidR="00112415" w:rsidRPr="000F6701" w:rsidRDefault="00112415" w:rsidP="00AC104E">
      <w:pPr>
        <w:pStyle w:val="3"/>
        <w:ind w:left="567" w:right="-426" w:firstLine="0"/>
        <w:rPr>
          <w:rFonts w:ascii="Calibri" w:hAnsi="Calibri" w:cs="Arial"/>
          <w:sz w:val="24"/>
        </w:rPr>
      </w:pPr>
      <w:r w:rsidRPr="000F6701">
        <w:rPr>
          <w:rFonts w:ascii="Calibri" w:hAnsi="Calibri" w:cs="Arial"/>
          <w:sz w:val="24"/>
        </w:rPr>
        <w:t>Las proposiciones no deberán contener textos entre líneas, raspaduras, tachaduras o enmendaduras.</w:t>
      </w:r>
    </w:p>
    <w:p w:rsidR="00112415" w:rsidRPr="000F6701" w:rsidRDefault="00112415" w:rsidP="00D9540F">
      <w:pPr>
        <w:pStyle w:val="3"/>
        <w:ind w:left="0" w:firstLine="0"/>
        <w:rPr>
          <w:rFonts w:ascii="Calibri" w:hAnsi="Calibri" w:cs="Arial"/>
          <w:sz w:val="24"/>
        </w:rPr>
      </w:pPr>
    </w:p>
    <w:p w:rsidR="00112415" w:rsidRPr="000F6701" w:rsidRDefault="00112415" w:rsidP="00FD1615">
      <w:pPr>
        <w:pStyle w:val="2"/>
        <w:ind w:left="0"/>
        <w:rPr>
          <w:rFonts w:ascii="Calibri" w:hAnsi="Calibri" w:cs="Arial"/>
          <w:b/>
          <w:sz w:val="24"/>
        </w:rPr>
      </w:pPr>
      <w:r w:rsidRPr="000F6701">
        <w:rPr>
          <w:rFonts w:ascii="Calibri" w:hAnsi="Calibri" w:cs="Arial"/>
          <w:b/>
          <w:sz w:val="24"/>
        </w:rPr>
        <w:t>15.  MARCADO DE LAS PROPOSICIONES:</w:t>
      </w:r>
    </w:p>
    <w:p w:rsidR="00112415" w:rsidRPr="000F6701" w:rsidRDefault="00112415" w:rsidP="00FD1615">
      <w:pPr>
        <w:spacing w:line="240" w:lineRule="exact"/>
        <w:jc w:val="both"/>
        <w:rPr>
          <w:rFonts w:ascii="Calibri" w:hAnsi="Calibri" w:cs="Arial"/>
          <w:sz w:val="24"/>
        </w:rPr>
      </w:pPr>
    </w:p>
    <w:p w:rsidR="00112415" w:rsidRPr="000F6701" w:rsidRDefault="00112415" w:rsidP="00E25A64">
      <w:pPr>
        <w:pStyle w:val="3"/>
        <w:tabs>
          <w:tab w:val="left" w:pos="567"/>
        </w:tabs>
        <w:ind w:left="480" w:hanging="480"/>
        <w:rPr>
          <w:rFonts w:ascii="Calibri" w:hAnsi="Calibri" w:cs="Arial"/>
          <w:sz w:val="24"/>
        </w:rPr>
      </w:pPr>
      <w:r w:rsidRPr="000F6701">
        <w:rPr>
          <w:rFonts w:ascii="Calibri" w:hAnsi="Calibri" w:cs="Arial"/>
          <w:b/>
          <w:sz w:val="24"/>
        </w:rPr>
        <w:t>15.1.</w:t>
      </w:r>
      <w:r w:rsidR="0045118A" w:rsidRPr="000F6701">
        <w:rPr>
          <w:rFonts w:ascii="Calibri" w:hAnsi="Calibri" w:cs="Arial"/>
          <w:sz w:val="24"/>
        </w:rPr>
        <w:tab/>
      </w:r>
      <w:r w:rsidRPr="000F6701">
        <w:rPr>
          <w:rFonts w:ascii="Calibri" w:hAnsi="Calibri" w:cs="Arial"/>
          <w:sz w:val="24"/>
        </w:rPr>
        <w:t xml:space="preserve">La proposición será colocada dentro de </w:t>
      </w:r>
      <w:r w:rsidRPr="000F6701">
        <w:rPr>
          <w:rFonts w:ascii="Calibri" w:hAnsi="Calibri" w:cs="Arial"/>
          <w:sz w:val="24"/>
          <w:u w:val="single"/>
        </w:rPr>
        <w:t>dos sobres</w:t>
      </w:r>
      <w:r w:rsidRPr="000F6701">
        <w:rPr>
          <w:rFonts w:ascii="Calibri" w:hAnsi="Calibri" w:cs="Arial"/>
          <w:sz w:val="24"/>
        </w:rPr>
        <w:t xml:space="preserve">, para lo cual deberá indicarse el que contenga la </w:t>
      </w:r>
      <w:r w:rsidRPr="000F6701">
        <w:rPr>
          <w:rFonts w:ascii="Calibri" w:hAnsi="Calibri" w:cs="Arial"/>
          <w:sz w:val="24"/>
          <w:u w:val="single"/>
        </w:rPr>
        <w:t>propuesta técnica</w:t>
      </w:r>
      <w:r w:rsidRPr="000F6701">
        <w:rPr>
          <w:rFonts w:ascii="Calibri" w:hAnsi="Calibri" w:cs="Arial"/>
          <w:sz w:val="24"/>
        </w:rPr>
        <w:t xml:space="preserve"> y el de la </w:t>
      </w:r>
      <w:r w:rsidRPr="000F6701">
        <w:rPr>
          <w:rFonts w:ascii="Calibri" w:hAnsi="Calibri" w:cs="Arial"/>
          <w:sz w:val="24"/>
          <w:u w:val="single"/>
        </w:rPr>
        <w:t>propuesta económica</w:t>
      </w:r>
      <w:r w:rsidRPr="000F6701">
        <w:rPr>
          <w:rFonts w:ascii="Calibri" w:hAnsi="Calibri" w:cs="Arial"/>
          <w:sz w:val="24"/>
        </w:rPr>
        <w:t>, mismos que el licitante deberá cerrar de manera inviolable y marcar respectiva e individualmente.</w:t>
      </w:r>
    </w:p>
    <w:p w:rsidR="00112415" w:rsidRPr="000F6701" w:rsidRDefault="00112415" w:rsidP="00FD1615">
      <w:pPr>
        <w:pStyle w:val="3"/>
        <w:ind w:left="0" w:hanging="1200"/>
        <w:rPr>
          <w:rFonts w:ascii="Calibri" w:hAnsi="Calibri" w:cs="Arial"/>
          <w:sz w:val="24"/>
        </w:rPr>
      </w:pPr>
    </w:p>
    <w:p w:rsidR="00112415" w:rsidRPr="000F6701" w:rsidRDefault="00112415" w:rsidP="00FD1615">
      <w:pPr>
        <w:pStyle w:val="3"/>
        <w:tabs>
          <w:tab w:val="left" w:pos="1200"/>
        </w:tabs>
        <w:ind w:left="0" w:firstLine="0"/>
        <w:rPr>
          <w:rFonts w:ascii="Calibri" w:hAnsi="Calibri" w:cs="Arial"/>
          <w:sz w:val="24"/>
        </w:rPr>
      </w:pPr>
      <w:r w:rsidRPr="000F6701">
        <w:rPr>
          <w:rFonts w:ascii="Calibri" w:hAnsi="Calibri" w:cs="Arial"/>
          <w:b/>
          <w:sz w:val="24"/>
        </w:rPr>
        <w:t>15.2.</w:t>
      </w:r>
      <w:r w:rsidRPr="000F6701">
        <w:rPr>
          <w:rFonts w:ascii="Calibri" w:hAnsi="Calibri" w:cs="Arial"/>
          <w:sz w:val="24"/>
        </w:rPr>
        <w:t xml:space="preserve"> Los dos sobres:</w:t>
      </w:r>
    </w:p>
    <w:p w:rsidR="00112415" w:rsidRPr="000F6701" w:rsidRDefault="00112415" w:rsidP="00FD1615">
      <w:pPr>
        <w:spacing w:line="240" w:lineRule="exact"/>
        <w:jc w:val="both"/>
        <w:rPr>
          <w:rFonts w:ascii="Calibri" w:hAnsi="Calibri" w:cs="Arial"/>
          <w:sz w:val="24"/>
        </w:rPr>
      </w:pPr>
    </w:p>
    <w:p w:rsidR="00112415" w:rsidRPr="000F6701" w:rsidRDefault="0064701A" w:rsidP="00FD1615">
      <w:pPr>
        <w:pStyle w:val="4"/>
        <w:numPr>
          <w:ilvl w:val="0"/>
          <w:numId w:val="2"/>
        </w:numPr>
        <w:tabs>
          <w:tab w:val="clear" w:pos="1797"/>
          <w:tab w:val="left" w:pos="900"/>
        </w:tabs>
        <w:ind w:left="900" w:hanging="333"/>
        <w:jc w:val="both"/>
        <w:rPr>
          <w:rFonts w:ascii="Calibri" w:hAnsi="Calibri" w:cs="Arial"/>
          <w:b w:val="0"/>
          <w:sz w:val="24"/>
        </w:rPr>
      </w:pPr>
      <w:r>
        <w:rPr>
          <w:rFonts w:ascii="Calibri" w:hAnsi="Calibri" w:cs="Arial"/>
          <w:b w:val="0"/>
          <w:sz w:val="24"/>
        </w:rPr>
        <w:t>Estarán dirigidos al “</w:t>
      </w:r>
      <w:r w:rsidR="00112415" w:rsidRPr="000F6701">
        <w:rPr>
          <w:rFonts w:ascii="Calibri" w:hAnsi="Calibri" w:cs="Arial"/>
          <w:b w:val="0"/>
          <w:sz w:val="24"/>
        </w:rPr>
        <w:t xml:space="preserve">Comité de Adquisiciones, Arrendamientos y </w:t>
      </w:r>
      <w:r w:rsidR="00EC6B35" w:rsidRPr="000F6701">
        <w:rPr>
          <w:rFonts w:ascii="Calibri" w:hAnsi="Calibri" w:cs="Arial"/>
          <w:b w:val="0"/>
          <w:sz w:val="24"/>
        </w:rPr>
        <w:t>Servicios</w:t>
      </w:r>
      <w:r w:rsidR="00112415" w:rsidRPr="000F6701">
        <w:rPr>
          <w:rFonts w:ascii="Calibri" w:hAnsi="Calibri" w:cs="Arial"/>
          <w:b w:val="0"/>
          <w:sz w:val="24"/>
        </w:rPr>
        <w:t xml:space="preserve"> del Poder Ejecutivo d</w:t>
      </w:r>
      <w:r w:rsidR="00BD4DFE" w:rsidRPr="000F6701">
        <w:rPr>
          <w:rFonts w:ascii="Calibri" w:hAnsi="Calibri" w:cs="Arial"/>
          <w:b w:val="0"/>
          <w:sz w:val="24"/>
        </w:rPr>
        <w:t xml:space="preserve">el </w:t>
      </w:r>
      <w:r w:rsidR="00EC6B35" w:rsidRPr="000F6701">
        <w:rPr>
          <w:rFonts w:ascii="Calibri" w:hAnsi="Calibri" w:cs="Arial"/>
          <w:b w:val="0"/>
          <w:sz w:val="24"/>
        </w:rPr>
        <w:t xml:space="preserve">Gobierno del </w:t>
      </w:r>
      <w:r w:rsidR="00BD4DFE" w:rsidRPr="000F6701">
        <w:rPr>
          <w:rFonts w:ascii="Calibri" w:hAnsi="Calibri" w:cs="Arial"/>
          <w:b w:val="0"/>
          <w:sz w:val="24"/>
        </w:rPr>
        <w:t xml:space="preserve">Estado </w:t>
      </w:r>
      <w:r w:rsidR="00112415" w:rsidRPr="000F6701">
        <w:rPr>
          <w:rFonts w:ascii="Calibri" w:hAnsi="Calibri" w:cs="Arial"/>
          <w:b w:val="0"/>
          <w:sz w:val="24"/>
        </w:rPr>
        <w:t>de Baja California”, ubicad</w:t>
      </w:r>
      <w:r>
        <w:rPr>
          <w:rFonts w:ascii="Calibri" w:hAnsi="Calibri" w:cs="Arial"/>
          <w:b w:val="0"/>
          <w:sz w:val="24"/>
        </w:rPr>
        <w:t>o</w:t>
      </w:r>
      <w:r w:rsidR="00112415" w:rsidRPr="000F6701">
        <w:rPr>
          <w:rFonts w:ascii="Calibri" w:hAnsi="Calibri" w:cs="Arial"/>
          <w:b w:val="0"/>
          <w:sz w:val="24"/>
        </w:rPr>
        <w:t xml:space="preserve"> en el 3er. Piso del Edificio del Poder Ejecutivo d</w:t>
      </w:r>
      <w:r w:rsidR="00BD4DFE" w:rsidRPr="000F6701">
        <w:rPr>
          <w:rFonts w:ascii="Calibri" w:hAnsi="Calibri" w:cs="Arial"/>
          <w:b w:val="0"/>
          <w:sz w:val="24"/>
        </w:rPr>
        <w:t>el Estado de</w:t>
      </w:r>
      <w:r w:rsidR="00112415" w:rsidRPr="000F6701">
        <w:rPr>
          <w:rFonts w:ascii="Calibri" w:hAnsi="Calibri" w:cs="Arial"/>
          <w:b w:val="0"/>
          <w:sz w:val="24"/>
        </w:rPr>
        <w:t xml:space="preserve"> Baja California, sita en Calzada Independencia</w:t>
      </w:r>
      <w:r w:rsidR="004E25F2" w:rsidRPr="000F6701">
        <w:rPr>
          <w:rFonts w:ascii="Calibri" w:hAnsi="Calibri" w:cs="Arial"/>
          <w:b w:val="0"/>
          <w:sz w:val="24"/>
        </w:rPr>
        <w:t xml:space="preserve"> número 994,</w:t>
      </w:r>
      <w:r w:rsidR="0037149D" w:rsidRPr="000F6701">
        <w:rPr>
          <w:rFonts w:ascii="Calibri" w:hAnsi="Calibri" w:cs="Arial"/>
          <w:b w:val="0"/>
          <w:sz w:val="24"/>
        </w:rPr>
        <w:t xml:space="preserve"> Centro Cívico, </w:t>
      </w:r>
      <w:r w:rsidR="00112415" w:rsidRPr="000F6701">
        <w:rPr>
          <w:rFonts w:ascii="Calibri" w:hAnsi="Calibri" w:cs="Arial"/>
          <w:b w:val="0"/>
          <w:sz w:val="24"/>
        </w:rPr>
        <w:t>de la Ciudad de Mexicali, Baja California.</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num" w:pos="900"/>
        </w:tabs>
        <w:ind w:left="900" w:hanging="333"/>
        <w:jc w:val="both"/>
        <w:rPr>
          <w:rFonts w:ascii="Calibri" w:hAnsi="Calibri" w:cs="Arial"/>
          <w:sz w:val="24"/>
        </w:rPr>
      </w:pPr>
      <w:r w:rsidRPr="000F6701">
        <w:rPr>
          <w:rFonts w:ascii="Calibri" w:hAnsi="Calibri" w:cs="Arial"/>
          <w:b w:val="0"/>
          <w:sz w:val="24"/>
        </w:rPr>
        <w:t xml:space="preserve">Indicarán el nombre de la </w:t>
      </w:r>
      <w:r w:rsidR="006472C6" w:rsidRPr="000F6701">
        <w:rPr>
          <w:rFonts w:ascii="Calibri" w:hAnsi="Calibri" w:cs="Arial"/>
          <w:b w:val="0"/>
          <w:sz w:val="24"/>
        </w:rPr>
        <w:t>licitación:</w:t>
      </w:r>
      <w:r w:rsidR="006472C6" w:rsidRPr="000F6701">
        <w:rPr>
          <w:rFonts w:ascii="Calibri" w:hAnsi="Calibri" w:cs="Arial"/>
          <w:i/>
          <w:sz w:val="24"/>
          <w:u w:val="single"/>
        </w:rPr>
        <w:t xml:space="preserve"> </w:t>
      </w:r>
      <w:r w:rsidR="006472C6">
        <w:rPr>
          <w:rFonts w:ascii="Calibri" w:hAnsi="Calibri" w:cs="Arial"/>
          <w:i/>
          <w:spacing w:val="-5"/>
          <w:sz w:val="24"/>
          <w:szCs w:val="24"/>
          <w:u w:val="single"/>
        </w:rPr>
        <w:t>“Suministro</w:t>
      </w:r>
      <w:r w:rsidR="005C04E5">
        <w:rPr>
          <w:rFonts w:ascii="Calibri" w:hAnsi="Calibri" w:cs="Arial"/>
          <w:i/>
          <w:spacing w:val="-5"/>
          <w:sz w:val="24"/>
          <w:szCs w:val="24"/>
          <w:u w:val="single"/>
        </w:rPr>
        <w:t xml:space="preserve"> de </w:t>
      </w:r>
      <w:r w:rsidR="00652694">
        <w:rPr>
          <w:rFonts w:ascii="Calibri" w:hAnsi="Calibri" w:cs="Arial"/>
          <w:i/>
          <w:spacing w:val="-5"/>
          <w:sz w:val="24"/>
          <w:szCs w:val="24"/>
          <w:u w:val="single"/>
        </w:rPr>
        <w:t>Equipo de Cómputo</w:t>
      </w:r>
      <w:r w:rsidR="006472C6" w:rsidRPr="000F6701">
        <w:rPr>
          <w:rFonts w:ascii="Calibri" w:hAnsi="Calibri" w:cs="Arial"/>
          <w:i/>
          <w:spacing w:val="-5"/>
          <w:sz w:val="24"/>
          <w:szCs w:val="24"/>
          <w:u w:val="single"/>
        </w:rPr>
        <w:t xml:space="preserve"> para</w:t>
      </w:r>
      <w:r w:rsidR="00F649C7" w:rsidRPr="000F6701">
        <w:rPr>
          <w:rFonts w:ascii="Calibri" w:hAnsi="Calibri" w:cs="Arial"/>
          <w:i/>
          <w:spacing w:val="-5"/>
          <w:sz w:val="24"/>
          <w:szCs w:val="24"/>
          <w:u w:val="single"/>
        </w:rPr>
        <w:t xml:space="preserve"> Gobierno del Estado de Baja California</w:t>
      </w:r>
      <w:r w:rsidR="00A55C0A" w:rsidRPr="000F6701">
        <w:rPr>
          <w:rFonts w:ascii="Calibri" w:hAnsi="Calibri" w:cs="Arial"/>
          <w:i/>
          <w:sz w:val="24"/>
          <w:u w:val="single"/>
        </w:rPr>
        <w:t>”</w:t>
      </w:r>
      <w:r w:rsidRPr="000F6701">
        <w:rPr>
          <w:rFonts w:ascii="Calibri" w:hAnsi="Calibri" w:cs="Arial"/>
          <w:b w:val="0"/>
          <w:sz w:val="24"/>
        </w:rPr>
        <w:t xml:space="preserve">, el número de la </w:t>
      </w:r>
      <w:r w:rsidR="00CA2291" w:rsidRPr="000F6701">
        <w:rPr>
          <w:rFonts w:ascii="Calibri" w:hAnsi="Calibri" w:cs="Arial"/>
          <w:b w:val="0"/>
          <w:sz w:val="24"/>
        </w:rPr>
        <w:t>l</w:t>
      </w:r>
      <w:r w:rsidR="006D20E8" w:rsidRPr="000F6701">
        <w:rPr>
          <w:rFonts w:ascii="Calibri" w:hAnsi="Calibri" w:cs="Arial"/>
          <w:b w:val="0"/>
          <w:sz w:val="24"/>
        </w:rPr>
        <w:t>icitación</w:t>
      </w:r>
      <w:r w:rsidRPr="000F6701">
        <w:rPr>
          <w:rFonts w:ascii="Calibri" w:hAnsi="Calibri" w:cs="Arial"/>
          <w:b w:val="0"/>
          <w:sz w:val="24"/>
        </w:rPr>
        <w:t xml:space="preserve"> y las palabras “No abrir antes del día </w:t>
      </w:r>
      <w:r w:rsidR="00652694">
        <w:rPr>
          <w:rFonts w:ascii="Calibri" w:hAnsi="Calibri" w:cs="Arial"/>
          <w:sz w:val="24"/>
          <w:u w:val="single"/>
        </w:rPr>
        <w:t>03</w:t>
      </w:r>
      <w:r w:rsidR="005C2CC1" w:rsidRPr="000F6701">
        <w:rPr>
          <w:rFonts w:ascii="Calibri" w:hAnsi="Calibri" w:cs="Arial"/>
          <w:sz w:val="24"/>
          <w:u w:val="single"/>
        </w:rPr>
        <w:t xml:space="preserve"> de </w:t>
      </w:r>
      <w:r w:rsidR="00652694">
        <w:rPr>
          <w:rFonts w:ascii="Calibri" w:hAnsi="Calibri" w:cs="Arial"/>
          <w:sz w:val="24"/>
          <w:u w:val="single"/>
        </w:rPr>
        <w:t>agosto</w:t>
      </w:r>
      <w:r w:rsidR="005C04E5">
        <w:rPr>
          <w:rFonts w:ascii="Calibri" w:hAnsi="Calibri" w:cs="Arial"/>
          <w:sz w:val="24"/>
          <w:u w:val="single"/>
        </w:rPr>
        <w:t xml:space="preserve"> de 2011</w:t>
      </w:r>
      <w:r w:rsidR="00A93458" w:rsidRPr="000F6701">
        <w:rPr>
          <w:rFonts w:ascii="Calibri" w:hAnsi="Calibri" w:cs="Arial"/>
          <w:sz w:val="24"/>
          <w:u w:val="single"/>
        </w:rPr>
        <w:t>.</w:t>
      </w:r>
    </w:p>
    <w:p w:rsidR="00112415" w:rsidRPr="000F6701" w:rsidRDefault="00112415" w:rsidP="00FD1615">
      <w:pPr>
        <w:pStyle w:val="4"/>
        <w:ind w:left="0" w:hanging="333"/>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w:t>
      </w:r>
    </w:p>
    <w:p w:rsidR="00112415" w:rsidRPr="000F6701" w:rsidRDefault="00112415" w:rsidP="00FD1615">
      <w:pPr>
        <w:pStyle w:val="4"/>
        <w:ind w:left="0" w:hanging="333"/>
        <w:jc w:val="both"/>
        <w:rPr>
          <w:rFonts w:ascii="Calibri" w:hAnsi="Calibri" w:cs="Arial"/>
          <w:b w:val="0"/>
          <w:sz w:val="24"/>
        </w:rPr>
      </w:pPr>
    </w:p>
    <w:p w:rsidR="00112415" w:rsidRPr="000F6701" w:rsidRDefault="00112415" w:rsidP="00FD1615">
      <w:pPr>
        <w:pStyle w:val="4"/>
        <w:numPr>
          <w:ilvl w:val="0"/>
          <w:numId w:val="2"/>
        </w:numPr>
        <w:tabs>
          <w:tab w:val="clear" w:pos="1797"/>
          <w:tab w:val="left" w:pos="900"/>
        </w:tabs>
        <w:ind w:left="900" w:hanging="333"/>
        <w:jc w:val="both"/>
        <w:rPr>
          <w:rFonts w:ascii="Calibri" w:hAnsi="Calibri" w:cs="Arial"/>
          <w:b w:val="0"/>
          <w:sz w:val="24"/>
        </w:rPr>
      </w:pPr>
      <w:r w:rsidRPr="000F6701">
        <w:rPr>
          <w:rFonts w:ascii="Calibri" w:hAnsi="Calibri" w:cs="Arial"/>
          <w:b w:val="0"/>
          <w:sz w:val="24"/>
        </w:rPr>
        <w:t xml:space="preserve">El sobre que contenga la propuesta técnica no deberá contener por ningún motivo información referente a precios de los </w:t>
      </w:r>
      <w:r w:rsidR="00A55C0A" w:rsidRPr="000F6701">
        <w:rPr>
          <w:rFonts w:ascii="Calibri" w:hAnsi="Calibri" w:cs="Arial"/>
          <w:b w:val="0"/>
          <w:sz w:val="24"/>
        </w:rPr>
        <w:t>bienes</w:t>
      </w:r>
      <w:r w:rsidRPr="000F6701">
        <w:rPr>
          <w:rFonts w:ascii="Calibri" w:hAnsi="Calibri" w:cs="Arial"/>
          <w:b w:val="0"/>
          <w:sz w:val="24"/>
        </w:rPr>
        <w:t xml:space="preserve"> ofertados. De lo contrario será descalificada su proposición.</w:t>
      </w:r>
    </w:p>
    <w:p w:rsidR="00112415" w:rsidRPr="000F6701" w:rsidRDefault="00112415" w:rsidP="00FD1615">
      <w:pPr>
        <w:pStyle w:val="4"/>
        <w:ind w:left="0" w:firstLine="0"/>
        <w:jc w:val="both"/>
        <w:rPr>
          <w:rFonts w:ascii="Calibri" w:hAnsi="Calibri" w:cs="Arial"/>
          <w:b w:val="0"/>
          <w:sz w:val="24"/>
        </w:rPr>
      </w:pPr>
    </w:p>
    <w:p w:rsidR="00112415" w:rsidRPr="000F6701" w:rsidRDefault="00112415" w:rsidP="00FD1615">
      <w:pPr>
        <w:pStyle w:val="3"/>
        <w:ind w:left="567" w:hanging="567"/>
        <w:rPr>
          <w:rFonts w:ascii="Calibri" w:hAnsi="Calibri" w:cs="Arial"/>
          <w:sz w:val="24"/>
        </w:rPr>
      </w:pPr>
      <w:r w:rsidRPr="000F6701">
        <w:rPr>
          <w:rFonts w:ascii="Calibri" w:hAnsi="Calibri" w:cs="Arial"/>
          <w:b/>
          <w:sz w:val="24"/>
        </w:rPr>
        <w:t>15.3</w:t>
      </w:r>
      <w:r w:rsidRPr="000F6701">
        <w:rPr>
          <w:rFonts w:ascii="Calibri" w:hAnsi="Calibri" w:cs="Arial"/>
          <w:sz w:val="24"/>
        </w:rPr>
        <w:t xml:space="preserve">Para la admisión y validez de las proposiciones será requisito indispensable que los sobres que las contengan, cumplan con la  totalidad de requisitos indicados en el Punto 15.2 de las presentes bases, de lo contrario dichas proposiciones no tendrán validez, ni obligatoriedad alguna para </w:t>
      </w:r>
      <w:r w:rsidR="004E01D9" w:rsidRPr="000F6701">
        <w:rPr>
          <w:rFonts w:ascii="Calibri" w:hAnsi="Calibri" w:cs="Arial"/>
          <w:sz w:val="24"/>
        </w:rPr>
        <w:t>“La Convocante”</w:t>
      </w:r>
      <w:r w:rsidRPr="000F6701">
        <w:rPr>
          <w:rFonts w:ascii="Calibri" w:hAnsi="Calibri" w:cs="Arial"/>
          <w:sz w:val="24"/>
        </w:rPr>
        <w:t>.</w:t>
      </w:r>
    </w:p>
    <w:p w:rsidR="00112415" w:rsidRPr="000F6701" w:rsidRDefault="00112415" w:rsidP="00FD1615">
      <w:pPr>
        <w:pStyle w:val="3"/>
        <w:ind w:left="0" w:firstLine="0"/>
        <w:rPr>
          <w:rFonts w:ascii="Calibri" w:hAnsi="Calibri" w:cs="Arial"/>
          <w:sz w:val="24"/>
        </w:rPr>
      </w:pPr>
    </w:p>
    <w:p w:rsidR="00112415" w:rsidRPr="000F6701" w:rsidRDefault="00112415" w:rsidP="00E25A64">
      <w:pPr>
        <w:pStyle w:val="3"/>
        <w:ind w:left="567" w:firstLine="0"/>
        <w:rPr>
          <w:rFonts w:ascii="Calibri" w:hAnsi="Calibri" w:cs="Arial"/>
          <w:sz w:val="24"/>
        </w:rPr>
      </w:pPr>
      <w:r w:rsidRPr="000F6701">
        <w:rPr>
          <w:rFonts w:ascii="Calibri" w:hAnsi="Calibri" w:cs="Arial"/>
          <w:sz w:val="24"/>
        </w:rPr>
        <w:t xml:space="preserve">El licitante conformará el original de la proposición como ya se indicó, en </w:t>
      </w:r>
      <w:r w:rsidRPr="000F6701">
        <w:rPr>
          <w:rFonts w:ascii="Calibri" w:hAnsi="Calibri" w:cs="Arial"/>
          <w:sz w:val="24"/>
          <w:u w:val="single"/>
        </w:rPr>
        <w:t>dos propuestas</w:t>
      </w:r>
      <w:r w:rsidRPr="000F6701">
        <w:rPr>
          <w:rFonts w:ascii="Calibri" w:hAnsi="Calibri" w:cs="Arial"/>
          <w:sz w:val="24"/>
        </w:rPr>
        <w:t xml:space="preserve">, </w:t>
      </w:r>
      <w:r w:rsidRPr="000F6701">
        <w:rPr>
          <w:rFonts w:ascii="Calibri" w:hAnsi="Calibri" w:cs="Arial"/>
          <w:sz w:val="24"/>
          <w:u w:val="single"/>
        </w:rPr>
        <w:t>una técnica y otra económica</w:t>
      </w:r>
      <w:r w:rsidRPr="000F6701">
        <w:rPr>
          <w:rFonts w:ascii="Calibri" w:hAnsi="Calibri" w:cs="Arial"/>
          <w:sz w:val="24"/>
        </w:rPr>
        <w:t>, de la siguiente manera:</w:t>
      </w:r>
    </w:p>
    <w:p w:rsidR="00112415" w:rsidRDefault="00112415" w:rsidP="00FD1615">
      <w:pPr>
        <w:pStyle w:val="3"/>
        <w:ind w:left="0" w:firstLine="0"/>
        <w:rPr>
          <w:rFonts w:ascii="Calibri" w:hAnsi="Calibri" w:cs="Arial"/>
          <w:sz w:val="24"/>
        </w:rPr>
      </w:pPr>
    </w:p>
    <w:p w:rsidR="00DE061D" w:rsidRPr="000F6701" w:rsidRDefault="00DE061D" w:rsidP="00FD1615">
      <w:pPr>
        <w:pStyle w:val="3"/>
        <w:ind w:left="0" w:firstLine="0"/>
        <w:rPr>
          <w:rFonts w:ascii="Calibri" w:hAnsi="Calibri" w:cs="Arial"/>
          <w:sz w:val="24"/>
        </w:rPr>
      </w:pPr>
    </w:p>
    <w:p w:rsidR="00112415" w:rsidRPr="000F6701" w:rsidRDefault="00112415" w:rsidP="00FD1615">
      <w:pPr>
        <w:tabs>
          <w:tab w:val="left" w:pos="1620"/>
        </w:tabs>
        <w:spacing w:line="240" w:lineRule="exact"/>
        <w:jc w:val="both"/>
        <w:rPr>
          <w:rFonts w:ascii="Calibri" w:hAnsi="Calibri" w:cs="Arial"/>
          <w:b/>
          <w:sz w:val="24"/>
        </w:rPr>
      </w:pPr>
      <w:r w:rsidRPr="000F6701">
        <w:rPr>
          <w:rFonts w:ascii="Calibri" w:hAnsi="Calibri" w:cs="Arial"/>
          <w:b/>
          <w:sz w:val="24"/>
        </w:rPr>
        <w:lastRenderedPageBreak/>
        <w:t>SOBRE CONTENIENDO LA PROPUESTA TÉCNICA:</w:t>
      </w:r>
    </w:p>
    <w:p w:rsidR="00112415" w:rsidRPr="000F6701" w:rsidRDefault="00112415" w:rsidP="00FD1615">
      <w:pPr>
        <w:tabs>
          <w:tab w:val="left" w:pos="1620"/>
        </w:tabs>
        <w:spacing w:line="240" w:lineRule="exact"/>
        <w:jc w:val="both"/>
        <w:rPr>
          <w:rFonts w:ascii="Calibri" w:hAnsi="Calibri" w:cs="Arial"/>
          <w:sz w:val="24"/>
        </w:rPr>
      </w:pPr>
    </w:p>
    <w:p w:rsidR="00B209B6" w:rsidRDefault="00112415" w:rsidP="00FD1615">
      <w:pPr>
        <w:numPr>
          <w:ilvl w:val="0"/>
          <w:numId w:val="3"/>
        </w:numPr>
        <w:tabs>
          <w:tab w:val="clear" w:pos="1800"/>
        </w:tabs>
        <w:ind w:left="426" w:hanging="426"/>
        <w:jc w:val="both"/>
        <w:rPr>
          <w:rFonts w:ascii="Calibri" w:hAnsi="Calibri" w:cs="Arial"/>
          <w:sz w:val="24"/>
        </w:rPr>
      </w:pPr>
      <w:r w:rsidRPr="0064701A">
        <w:rPr>
          <w:rFonts w:ascii="Calibri" w:hAnsi="Calibri" w:cs="Arial"/>
          <w:sz w:val="24"/>
        </w:rPr>
        <w:t xml:space="preserve">Un sobre en el que se integre la </w:t>
      </w:r>
      <w:r w:rsidRPr="0064701A">
        <w:rPr>
          <w:rFonts w:ascii="Calibri" w:hAnsi="Calibri" w:cs="Arial"/>
          <w:sz w:val="24"/>
          <w:u w:val="single"/>
        </w:rPr>
        <w:t>Propuesta Técnica</w:t>
      </w:r>
      <w:r w:rsidRPr="0064701A">
        <w:rPr>
          <w:rFonts w:ascii="Calibri" w:hAnsi="Calibri" w:cs="Arial"/>
          <w:sz w:val="24"/>
        </w:rPr>
        <w:t xml:space="preserve">; consistente en </w:t>
      </w:r>
      <w:r w:rsidR="006A5A84">
        <w:rPr>
          <w:rFonts w:ascii="Calibri" w:hAnsi="Calibri" w:cs="Arial"/>
          <w:sz w:val="24"/>
        </w:rPr>
        <w:t>10</w:t>
      </w:r>
      <w:r w:rsidR="002D75EE">
        <w:rPr>
          <w:rFonts w:ascii="Calibri" w:hAnsi="Calibri" w:cs="Arial"/>
          <w:sz w:val="24"/>
        </w:rPr>
        <w:t xml:space="preserve"> </w:t>
      </w:r>
      <w:r w:rsidR="006A5A84" w:rsidRPr="0064701A">
        <w:rPr>
          <w:rFonts w:ascii="Calibri" w:hAnsi="Calibri" w:cs="Arial"/>
          <w:sz w:val="24"/>
        </w:rPr>
        <w:t>f</w:t>
      </w:r>
      <w:r w:rsidR="006A5A84" w:rsidRPr="0064701A">
        <w:rPr>
          <w:rFonts w:ascii="Calibri" w:hAnsi="Calibri" w:cs="Arial"/>
          <w:sz w:val="24"/>
          <w:u w:val="single"/>
        </w:rPr>
        <w:t>older</w:t>
      </w:r>
      <w:r w:rsidR="006A5A84">
        <w:rPr>
          <w:rFonts w:ascii="Calibri" w:hAnsi="Calibri" w:cs="Arial"/>
          <w:sz w:val="24"/>
          <w:u w:val="single"/>
        </w:rPr>
        <w:t>s</w:t>
      </w:r>
      <w:r w:rsidR="006A5A84">
        <w:rPr>
          <w:rFonts w:ascii="Calibri" w:hAnsi="Calibri" w:cs="Arial"/>
          <w:sz w:val="24"/>
        </w:rPr>
        <w:t xml:space="preserve"> </w:t>
      </w:r>
      <w:r w:rsidRPr="0064701A">
        <w:rPr>
          <w:rFonts w:ascii="Calibri" w:hAnsi="Calibri" w:cs="Arial"/>
          <w:sz w:val="24"/>
        </w:rPr>
        <w:t xml:space="preserve">individuales preferentemente en los que se incluya la documentación técnica establecida en la cláusula 8.1 de estas bases. </w:t>
      </w:r>
    </w:p>
    <w:p w:rsidR="006A5A84" w:rsidRPr="00176775" w:rsidRDefault="006A5A84" w:rsidP="00D9540F">
      <w:pPr>
        <w:ind w:left="900"/>
        <w:jc w:val="both"/>
        <w:rPr>
          <w:rFonts w:ascii="Calibri" w:hAnsi="Calibri" w:cs="Arial"/>
          <w:sz w:val="24"/>
        </w:rPr>
      </w:pPr>
    </w:p>
    <w:p w:rsidR="00112415" w:rsidRPr="000F6701" w:rsidRDefault="006A5A84" w:rsidP="006A5A84">
      <w:pPr>
        <w:spacing w:line="360" w:lineRule="auto"/>
        <w:ind w:firstLine="1276"/>
        <w:jc w:val="both"/>
        <w:rPr>
          <w:rFonts w:ascii="Calibri" w:hAnsi="Calibri" w:cs="Arial"/>
          <w:sz w:val="24"/>
        </w:rPr>
      </w:pPr>
      <w:r>
        <w:rPr>
          <w:rFonts w:ascii="Calibri" w:hAnsi="Calibri" w:cs="Arial"/>
          <w:sz w:val="24"/>
        </w:rPr>
        <w:t>Inciso</w:t>
      </w:r>
      <w:r>
        <w:rPr>
          <w:rFonts w:ascii="Calibri" w:hAnsi="Calibri" w:cs="Arial"/>
          <w:sz w:val="24"/>
        </w:rPr>
        <w:tab/>
      </w:r>
      <w:r>
        <w:rPr>
          <w:rFonts w:ascii="Calibri" w:hAnsi="Calibri" w:cs="Arial"/>
          <w:sz w:val="24"/>
        </w:rPr>
        <w:tab/>
      </w:r>
      <w:r w:rsidR="00112415" w:rsidRPr="000F6701">
        <w:rPr>
          <w:rFonts w:ascii="Calibri" w:hAnsi="Calibri" w:cs="Arial"/>
          <w:sz w:val="24"/>
        </w:rPr>
        <w:t>Tipo de Documentación</w:t>
      </w:r>
    </w:p>
    <w:tbl>
      <w:tblPr>
        <w:tblW w:w="10139"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1006"/>
        <w:gridCol w:w="633"/>
        <w:gridCol w:w="8500"/>
      </w:tblGrid>
      <w:tr w:rsidR="00112415" w:rsidRPr="000F6701">
        <w:trPr>
          <w:trHeight w:val="543"/>
          <w:jc w:val="center"/>
        </w:trPr>
        <w:tc>
          <w:tcPr>
            <w:tcW w:w="1006"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112415" w:rsidRPr="000F6701" w:rsidRDefault="00112415" w:rsidP="00D9540F">
            <w:pPr>
              <w:spacing w:line="240" w:lineRule="exact"/>
              <w:jc w:val="center"/>
              <w:rPr>
                <w:rFonts w:ascii="Calibri" w:hAnsi="Calibri" w:cs="Arial"/>
                <w:sz w:val="22"/>
                <w:szCs w:val="22"/>
              </w:rPr>
            </w:pPr>
            <w:r w:rsidRPr="000F6701">
              <w:rPr>
                <w:rFonts w:ascii="Calibri" w:hAnsi="Calibri" w:cs="Arial"/>
                <w:sz w:val="22"/>
                <w:szCs w:val="22"/>
              </w:rPr>
              <w:t>A)</w:t>
            </w:r>
          </w:p>
        </w:tc>
        <w:tc>
          <w:tcPr>
            <w:tcW w:w="8500" w:type="dxa"/>
            <w:vAlign w:val="center"/>
          </w:tcPr>
          <w:p w:rsidR="00112415" w:rsidRPr="000F6701" w:rsidRDefault="00112415" w:rsidP="00D9540F">
            <w:pPr>
              <w:spacing w:line="240" w:lineRule="exact"/>
              <w:rPr>
                <w:rFonts w:ascii="Calibri" w:hAnsi="Calibri" w:cs="Arial"/>
                <w:sz w:val="22"/>
                <w:szCs w:val="22"/>
              </w:rPr>
            </w:pPr>
            <w:r w:rsidRPr="000F6701">
              <w:rPr>
                <w:rFonts w:ascii="Calibri" w:hAnsi="Calibri" w:cs="Arial"/>
                <w:sz w:val="22"/>
                <w:szCs w:val="22"/>
              </w:rPr>
              <w:t>Formato de Propuesta técnica detallada en original</w:t>
            </w:r>
            <w:r w:rsidRPr="000F6701">
              <w:rPr>
                <w:rFonts w:ascii="Calibri" w:hAnsi="Calibri" w:cs="Arial"/>
                <w:b/>
                <w:sz w:val="22"/>
                <w:szCs w:val="22"/>
              </w:rPr>
              <w:t xml:space="preserve"> (</w:t>
            </w:r>
            <w:r w:rsidR="004D1FB7" w:rsidRPr="000F6701">
              <w:rPr>
                <w:rFonts w:ascii="Calibri" w:hAnsi="Calibri" w:cs="Arial"/>
                <w:b/>
                <w:sz w:val="22"/>
                <w:szCs w:val="22"/>
              </w:rPr>
              <w:t>a</w:t>
            </w:r>
            <w:r w:rsidRPr="000F6701">
              <w:rPr>
                <w:rFonts w:ascii="Calibri" w:hAnsi="Calibri" w:cs="Arial"/>
                <w:b/>
                <w:sz w:val="22"/>
                <w:szCs w:val="22"/>
              </w:rPr>
              <w:t>nexo 1)</w:t>
            </w:r>
          </w:p>
        </w:tc>
      </w:tr>
      <w:tr w:rsidR="003A262A" w:rsidRPr="000F6701">
        <w:trPr>
          <w:trHeight w:val="432"/>
          <w:jc w:val="center"/>
        </w:trPr>
        <w:tc>
          <w:tcPr>
            <w:tcW w:w="1006" w:type="dxa"/>
            <w:vAlign w:val="center"/>
          </w:tcPr>
          <w:p w:rsidR="003A262A" w:rsidRPr="000F6701" w:rsidRDefault="003A262A"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3A262A" w:rsidRPr="000F6701" w:rsidRDefault="002332BD" w:rsidP="00D9540F">
            <w:pPr>
              <w:spacing w:line="240" w:lineRule="exact"/>
              <w:jc w:val="center"/>
              <w:rPr>
                <w:rFonts w:ascii="Calibri" w:hAnsi="Calibri" w:cs="Arial"/>
                <w:sz w:val="22"/>
                <w:szCs w:val="22"/>
              </w:rPr>
            </w:pPr>
            <w:r w:rsidRPr="000F6701">
              <w:rPr>
                <w:rFonts w:ascii="Calibri" w:hAnsi="Calibri" w:cs="Arial"/>
                <w:sz w:val="22"/>
                <w:szCs w:val="22"/>
              </w:rPr>
              <w:t>B</w:t>
            </w:r>
            <w:r w:rsidR="003A262A" w:rsidRPr="000F6701">
              <w:rPr>
                <w:rFonts w:ascii="Calibri" w:hAnsi="Calibri" w:cs="Arial"/>
                <w:sz w:val="22"/>
                <w:szCs w:val="22"/>
              </w:rPr>
              <w:t>)</w:t>
            </w:r>
          </w:p>
        </w:tc>
        <w:tc>
          <w:tcPr>
            <w:tcW w:w="8500" w:type="dxa"/>
            <w:vAlign w:val="center"/>
          </w:tcPr>
          <w:p w:rsidR="003A262A" w:rsidRPr="000F6701" w:rsidRDefault="004D1FB7" w:rsidP="00D9540F">
            <w:pPr>
              <w:spacing w:line="240" w:lineRule="exact"/>
              <w:rPr>
                <w:rFonts w:ascii="Calibri" w:hAnsi="Calibri" w:cs="Arial"/>
                <w:b/>
                <w:sz w:val="22"/>
                <w:szCs w:val="22"/>
              </w:rPr>
            </w:pPr>
            <w:r w:rsidRPr="000F6701">
              <w:rPr>
                <w:rFonts w:ascii="Calibri" w:hAnsi="Calibri" w:cs="Arial"/>
                <w:sz w:val="22"/>
                <w:szCs w:val="22"/>
              </w:rPr>
              <w:t xml:space="preserve">Formato de </w:t>
            </w:r>
            <w:r w:rsidR="00991059" w:rsidRPr="000F6701">
              <w:rPr>
                <w:rFonts w:ascii="Calibri" w:hAnsi="Calibri" w:cs="Arial"/>
                <w:sz w:val="22"/>
                <w:szCs w:val="22"/>
              </w:rPr>
              <w:t>Programa de</w:t>
            </w:r>
            <w:r w:rsidRPr="000F6701">
              <w:rPr>
                <w:rFonts w:ascii="Calibri" w:hAnsi="Calibri" w:cs="Arial"/>
                <w:sz w:val="22"/>
                <w:szCs w:val="22"/>
              </w:rPr>
              <w:t xml:space="preserve"> Entregas</w:t>
            </w:r>
            <w:r w:rsidR="006A5A84">
              <w:rPr>
                <w:rFonts w:ascii="Calibri" w:hAnsi="Calibri" w:cs="Arial"/>
                <w:sz w:val="22"/>
                <w:szCs w:val="22"/>
              </w:rPr>
              <w:t xml:space="preserve"> </w:t>
            </w:r>
            <w:r w:rsidR="00991059" w:rsidRPr="000F6701">
              <w:rPr>
                <w:rFonts w:ascii="Calibri" w:hAnsi="Calibri" w:cs="Arial"/>
                <w:b/>
                <w:sz w:val="22"/>
                <w:szCs w:val="22"/>
              </w:rPr>
              <w:t>(</w:t>
            </w:r>
            <w:r w:rsidRPr="000F6701">
              <w:rPr>
                <w:rFonts w:ascii="Calibri" w:hAnsi="Calibri" w:cs="Arial"/>
                <w:b/>
                <w:sz w:val="22"/>
                <w:szCs w:val="22"/>
              </w:rPr>
              <w:t>a</w:t>
            </w:r>
            <w:r w:rsidR="00991059" w:rsidRPr="000F6701">
              <w:rPr>
                <w:rFonts w:ascii="Calibri" w:hAnsi="Calibri" w:cs="Arial"/>
                <w:b/>
                <w:sz w:val="22"/>
                <w:szCs w:val="22"/>
              </w:rPr>
              <w:t>nexo 2)</w:t>
            </w:r>
          </w:p>
        </w:tc>
      </w:tr>
      <w:tr w:rsidR="00991059" w:rsidRPr="000F6701">
        <w:trPr>
          <w:trHeight w:val="67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C)</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Formato de Manifestación de contar con facultades para suscribir la propuesta </w:t>
            </w:r>
            <w:r w:rsidR="004D1FB7" w:rsidRPr="000F6701">
              <w:rPr>
                <w:rFonts w:ascii="Calibri" w:hAnsi="Calibri" w:cs="Arial"/>
                <w:b/>
                <w:sz w:val="22"/>
                <w:szCs w:val="22"/>
              </w:rPr>
              <w:t>(a</w:t>
            </w:r>
            <w:r w:rsidRPr="000F6701">
              <w:rPr>
                <w:rFonts w:ascii="Calibri" w:hAnsi="Calibri" w:cs="Arial"/>
                <w:b/>
                <w:sz w:val="22"/>
                <w:szCs w:val="22"/>
              </w:rPr>
              <w:t>nexo 3)</w:t>
            </w:r>
          </w:p>
        </w:tc>
      </w:tr>
      <w:tr w:rsidR="00991059" w:rsidRPr="000F6701">
        <w:trPr>
          <w:trHeight w:val="822"/>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D)</w:t>
            </w:r>
          </w:p>
        </w:tc>
        <w:tc>
          <w:tcPr>
            <w:tcW w:w="8500" w:type="dxa"/>
            <w:vAlign w:val="center"/>
          </w:tcPr>
          <w:p w:rsidR="00991059" w:rsidRPr="000F6701" w:rsidRDefault="00991059" w:rsidP="00D9540F">
            <w:pPr>
              <w:spacing w:line="240" w:lineRule="exact"/>
              <w:jc w:val="both"/>
              <w:rPr>
                <w:rFonts w:ascii="Calibri" w:hAnsi="Calibri" w:cs="Arial"/>
                <w:sz w:val="22"/>
                <w:szCs w:val="22"/>
              </w:rPr>
            </w:pPr>
            <w:r w:rsidRPr="000F6701">
              <w:rPr>
                <w:rFonts w:ascii="Calibri" w:hAnsi="Calibri" w:cs="Arial"/>
                <w:sz w:val="22"/>
                <w:szCs w:val="22"/>
              </w:rPr>
              <w:t xml:space="preserve">Declaración de NO encontrarse en los supuestos previstos por el artículo 49 de la Ley de Adquisiciones, Arrendamientos y Bienes del Estado de Baja California </w:t>
            </w:r>
            <w:r w:rsidR="004D1FB7" w:rsidRPr="000F6701">
              <w:rPr>
                <w:rFonts w:ascii="Calibri" w:hAnsi="Calibri" w:cs="Arial"/>
                <w:b/>
                <w:sz w:val="22"/>
                <w:szCs w:val="22"/>
              </w:rPr>
              <w:t>(a</w:t>
            </w:r>
            <w:r w:rsidRPr="000F6701">
              <w:rPr>
                <w:rFonts w:ascii="Calibri" w:hAnsi="Calibri" w:cs="Arial"/>
                <w:b/>
                <w:sz w:val="22"/>
                <w:szCs w:val="22"/>
              </w:rPr>
              <w:t>nexo 4)</w:t>
            </w:r>
          </w:p>
        </w:tc>
      </w:tr>
      <w:tr w:rsidR="00991059" w:rsidRPr="000F6701">
        <w:trPr>
          <w:trHeight w:val="540"/>
          <w:jc w:val="center"/>
        </w:trPr>
        <w:tc>
          <w:tcPr>
            <w:tcW w:w="1006"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991059" w:rsidRPr="000F6701" w:rsidRDefault="00991059" w:rsidP="00D9540F">
            <w:pPr>
              <w:spacing w:line="240" w:lineRule="exact"/>
              <w:jc w:val="center"/>
              <w:rPr>
                <w:rFonts w:ascii="Calibri" w:hAnsi="Calibri" w:cs="Arial"/>
                <w:sz w:val="22"/>
                <w:szCs w:val="22"/>
              </w:rPr>
            </w:pPr>
            <w:r w:rsidRPr="000F6701">
              <w:rPr>
                <w:rFonts w:ascii="Calibri" w:hAnsi="Calibri" w:cs="Arial"/>
                <w:sz w:val="22"/>
                <w:szCs w:val="22"/>
              </w:rPr>
              <w:t>E)</w:t>
            </w:r>
          </w:p>
        </w:tc>
        <w:tc>
          <w:tcPr>
            <w:tcW w:w="8500" w:type="dxa"/>
            <w:vAlign w:val="center"/>
          </w:tcPr>
          <w:p w:rsidR="00991059" w:rsidRPr="000F6701" w:rsidRDefault="00991059" w:rsidP="00D9540F">
            <w:pPr>
              <w:spacing w:line="240" w:lineRule="exact"/>
              <w:rPr>
                <w:rFonts w:ascii="Calibri" w:hAnsi="Calibri" w:cs="Arial"/>
                <w:sz w:val="22"/>
                <w:szCs w:val="22"/>
              </w:rPr>
            </w:pPr>
            <w:r w:rsidRPr="000F6701">
              <w:rPr>
                <w:rFonts w:ascii="Calibri" w:hAnsi="Calibri" w:cs="Arial"/>
                <w:sz w:val="22"/>
                <w:szCs w:val="22"/>
              </w:rPr>
              <w:t xml:space="preserve">Declaración de Integridad </w:t>
            </w:r>
            <w:r w:rsidR="004D1FB7" w:rsidRPr="000F6701">
              <w:rPr>
                <w:rFonts w:ascii="Calibri" w:hAnsi="Calibri" w:cs="Arial"/>
                <w:b/>
                <w:sz w:val="22"/>
                <w:szCs w:val="22"/>
              </w:rPr>
              <w:t>(a</w:t>
            </w:r>
            <w:r w:rsidRPr="000F6701">
              <w:rPr>
                <w:rFonts w:ascii="Calibri" w:hAnsi="Calibri" w:cs="Arial"/>
                <w:b/>
                <w:sz w:val="22"/>
                <w:szCs w:val="22"/>
              </w:rPr>
              <w:t>nexo 5)</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F)</w:t>
            </w:r>
          </w:p>
        </w:tc>
        <w:tc>
          <w:tcPr>
            <w:tcW w:w="8500" w:type="dxa"/>
            <w:tcBorders>
              <w:right w:val="single" w:sz="6" w:space="0" w:color="auto"/>
            </w:tcBorders>
            <w:vAlign w:val="center"/>
          </w:tcPr>
          <w:p w:rsidR="00485B92" w:rsidRPr="000F6701" w:rsidRDefault="00485B92" w:rsidP="00D9540F">
            <w:pPr>
              <w:spacing w:line="240" w:lineRule="exact"/>
              <w:rPr>
                <w:rFonts w:ascii="Calibri" w:hAnsi="Calibri" w:cs="Arial"/>
                <w:sz w:val="22"/>
                <w:szCs w:val="22"/>
              </w:rPr>
            </w:pPr>
            <w:r w:rsidRPr="000F6701">
              <w:rPr>
                <w:rFonts w:ascii="Calibri" w:hAnsi="Calibri" w:cs="Arial"/>
                <w:sz w:val="22"/>
                <w:szCs w:val="22"/>
              </w:rPr>
              <w:t>Declaración de estar al corriente con sus obligaciones fiscales.</w:t>
            </w:r>
          </w:p>
        </w:tc>
      </w:tr>
      <w:tr w:rsidR="00485B92" w:rsidRPr="000F6701">
        <w:trPr>
          <w:trHeight w:val="540"/>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G)</w:t>
            </w:r>
          </w:p>
        </w:tc>
        <w:tc>
          <w:tcPr>
            <w:tcW w:w="8500" w:type="dxa"/>
            <w:tcBorders>
              <w:right w:val="single" w:sz="6" w:space="0" w:color="auto"/>
            </w:tcBorders>
            <w:vAlign w:val="center"/>
          </w:tcPr>
          <w:p w:rsidR="00485B92" w:rsidRPr="00062EAA" w:rsidRDefault="00485B92" w:rsidP="00D9540F">
            <w:pPr>
              <w:pStyle w:val="2"/>
              <w:tabs>
                <w:tab w:val="left" w:pos="700"/>
              </w:tabs>
              <w:ind w:left="0"/>
              <w:rPr>
                <w:rFonts w:ascii="Calibri" w:hAnsi="Calibri" w:cs="Arial"/>
                <w:sz w:val="22"/>
                <w:szCs w:val="22"/>
              </w:rPr>
            </w:pPr>
            <w:r w:rsidRPr="00062EAA">
              <w:rPr>
                <w:rFonts w:ascii="Calibri" w:hAnsi="Calibri"/>
                <w:sz w:val="22"/>
                <w:szCs w:val="22"/>
              </w:rPr>
              <w:t>Manifiesto por escrito</w:t>
            </w:r>
            <w:r w:rsidR="00DD622A" w:rsidRPr="00062EAA">
              <w:rPr>
                <w:rFonts w:ascii="Calibri" w:hAnsi="Calibri"/>
                <w:sz w:val="22"/>
                <w:szCs w:val="22"/>
              </w:rPr>
              <w:t xml:space="preserve"> </w:t>
            </w:r>
            <w:r w:rsidRPr="00062EAA">
              <w:rPr>
                <w:rFonts w:ascii="Calibri" w:hAnsi="Calibri"/>
                <w:sz w:val="22"/>
                <w:szCs w:val="22"/>
              </w:rPr>
              <w:t>bajo protesta de decir verdad que los bienes y todos sus componentes ofertados son nuevos y originales.</w:t>
            </w:r>
          </w:p>
        </w:tc>
      </w:tr>
      <w:tr w:rsidR="00485B92" w:rsidRPr="000F6701" w:rsidTr="007B568A">
        <w:trPr>
          <w:trHeight w:val="163"/>
          <w:jc w:val="center"/>
        </w:trPr>
        <w:tc>
          <w:tcPr>
            <w:tcW w:w="1006" w:type="dxa"/>
            <w:tcBorders>
              <w:left w:val="single" w:sz="6" w:space="0" w:color="auto"/>
            </w:tcBorders>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485B92" w:rsidRPr="000F6701" w:rsidRDefault="00485B92" w:rsidP="00D9540F">
            <w:pPr>
              <w:spacing w:line="240" w:lineRule="exact"/>
              <w:jc w:val="center"/>
              <w:rPr>
                <w:rFonts w:ascii="Calibri" w:hAnsi="Calibri" w:cs="Arial"/>
                <w:sz w:val="22"/>
                <w:szCs w:val="22"/>
              </w:rPr>
            </w:pPr>
            <w:r w:rsidRPr="000F6701">
              <w:rPr>
                <w:rFonts w:ascii="Calibri" w:hAnsi="Calibri" w:cs="Arial"/>
                <w:sz w:val="22"/>
                <w:szCs w:val="22"/>
              </w:rPr>
              <w:t>H)</w:t>
            </w:r>
          </w:p>
        </w:tc>
        <w:tc>
          <w:tcPr>
            <w:tcW w:w="8500" w:type="dxa"/>
            <w:tcBorders>
              <w:right w:val="single" w:sz="6" w:space="0" w:color="auto"/>
            </w:tcBorders>
            <w:vAlign w:val="center"/>
          </w:tcPr>
          <w:p w:rsidR="00485B92" w:rsidRPr="00062EAA" w:rsidRDefault="00652694" w:rsidP="00D9540F">
            <w:pPr>
              <w:widowControl w:val="0"/>
              <w:autoSpaceDE w:val="0"/>
              <w:autoSpaceDN w:val="0"/>
              <w:adjustRightInd w:val="0"/>
              <w:spacing w:before="120"/>
              <w:jc w:val="both"/>
              <w:rPr>
                <w:rFonts w:ascii="Calibri" w:hAnsi="Calibri" w:cs="Arial"/>
                <w:sz w:val="22"/>
                <w:szCs w:val="22"/>
              </w:rPr>
            </w:pPr>
            <w:r w:rsidRPr="00062EAA">
              <w:rPr>
                <w:rFonts w:ascii="Calibri" w:hAnsi="Calibri" w:cs="Arial"/>
                <w:sz w:val="22"/>
                <w:szCs w:val="22"/>
              </w:rPr>
              <w:t>Comprobante para acreditar su domicilio y registro fiscal en el Estado de Baja California.</w:t>
            </w:r>
          </w:p>
        </w:tc>
      </w:tr>
      <w:tr w:rsidR="00B209B6" w:rsidRPr="000F6701" w:rsidTr="00652694">
        <w:trPr>
          <w:trHeight w:val="628"/>
          <w:jc w:val="center"/>
        </w:trPr>
        <w:tc>
          <w:tcPr>
            <w:tcW w:w="1006" w:type="dxa"/>
            <w:tcBorders>
              <w:left w:val="single" w:sz="6" w:space="0" w:color="auto"/>
            </w:tcBorders>
            <w:vAlign w:val="center"/>
          </w:tcPr>
          <w:p w:rsidR="00B209B6" w:rsidRPr="000F6701" w:rsidRDefault="00B209B6" w:rsidP="00D9540F">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B209B6" w:rsidRPr="000F6701" w:rsidRDefault="006037B8" w:rsidP="00D9540F">
            <w:pPr>
              <w:spacing w:line="240" w:lineRule="exact"/>
              <w:jc w:val="center"/>
              <w:rPr>
                <w:rFonts w:ascii="Calibri" w:hAnsi="Calibri" w:cs="Arial"/>
                <w:sz w:val="22"/>
                <w:szCs w:val="22"/>
              </w:rPr>
            </w:pPr>
            <w:r>
              <w:rPr>
                <w:rFonts w:ascii="Calibri" w:hAnsi="Calibri" w:cs="Arial"/>
                <w:sz w:val="22"/>
                <w:szCs w:val="22"/>
              </w:rPr>
              <w:t>I</w:t>
            </w:r>
            <w:r w:rsidR="00B209B6" w:rsidRPr="000F6701">
              <w:rPr>
                <w:rFonts w:ascii="Calibri" w:hAnsi="Calibri" w:cs="Arial"/>
                <w:sz w:val="22"/>
                <w:szCs w:val="22"/>
              </w:rPr>
              <w:t>)</w:t>
            </w:r>
          </w:p>
        </w:tc>
        <w:tc>
          <w:tcPr>
            <w:tcW w:w="8500" w:type="dxa"/>
            <w:tcBorders>
              <w:right w:val="single" w:sz="6" w:space="0" w:color="auto"/>
            </w:tcBorders>
            <w:vAlign w:val="center"/>
          </w:tcPr>
          <w:p w:rsidR="00652694" w:rsidRPr="00062EAA" w:rsidRDefault="00652694" w:rsidP="00D9540F">
            <w:pPr>
              <w:spacing w:line="240" w:lineRule="exact"/>
              <w:jc w:val="both"/>
              <w:rPr>
                <w:rFonts w:ascii="Calibri" w:hAnsi="Calibri" w:cs="Arial"/>
                <w:sz w:val="22"/>
                <w:szCs w:val="22"/>
              </w:rPr>
            </w:pPr>
            <w:r>
              <w:rPr>
                <w:rFonts w:ascii="Calibri" w:hAnsi="Calibri" w:cs="Arial"/>
                <w:sz w:val="22"/>
                <w:szCs w:val="22"/>
              </w:rPr>
              <w:t>Catálogo de los bienes a suministrar.</w:t>
            </w:r>
          </w:p>
        </w:tc>
      </w:tr>
      <w:tr w:rsidR="00652694" w:rsidRPr="00062EAA" w:rsidTr="00652694">
        <w:trPr>
          <w:trHeight w:val="424"/>
          <w:jc w:val="center"/>
        </w:trPr>
        <w:tc>
          <w:tcPr>
            <w:tcW w:w="1006" w:type="dxa"/>
            <w:tcBorders>
              <w:left w:val="single" w:sz="6" w:space="0" w:color="auto"/>
            </w:tcBorders>
            <w:vAlign w:val="center"/>
          </w:tcPr>
          <w:p w:rsidR="00652694" w:rsidRPr="000F6701" w:rsidRDefault="00652694" w:rsidP="00F825D8">
            <w:pPr>
              <w:spacing w:line="240" w:lineRule="exact"/>
              <w:jc w:val="center"/>
              <w:rPr>
                <w:rFonts w:ascii="Calibri" w:hAnsi="Calibri" w:cs="Arial"/>
                <w:sz w:val="22"/>
                <w:szCs w:val="22"/>
              </w:rPr>
            </w:pPr>
            <w:r w:rsidRPr="000F6701">
              <w:rPr>
                <w:rFonts w:ascii="Calibri" w:hAnsi="Calibri" w:cs="Arial"/>
                <w:sz w:val="22"/>
                <w:szCs w:val="22"/>
              </w:rPr>
              <w:t>8.1</w:t>
            </w:r>
          </w:p>
        </w:tc>
        <w:tc>
          <w:tcPr>
            <w:tcW w:w="633" w:type="dxa"/>
            <w:vAlign w:val="center"/>
          </w:tcPr>
          <w:p w:rsidR="00652694" w:rsidRPr="000F6701" w:rsidRDefault="00652694" w:rsidP="00F825D8">
            <w:pPr>
              <w:spacing w:line="240" w:lineRule="exact"/>
              <w:jc w:val="center"/>
              <w:rPr>
                <w:rFonts w:ascii="Calibri" w:hAnsi="Calibri" w:cs="Arial"/>
                <w:sz w:val="22"/>
                <w:szCs w:val="22"/>
              </w:rPr>
            </w:pPr>
            <w:r>
              <w:rPr>
                <w:rFonts w:ascii="Calibri" w:hAnsi="Calibri" w:cs="Arial"/>
                <w:sz w:val="22"/>
                <w:szCs w:val="22"/>
              </w:rPr>
              <w:t>J</w:t>
            </w:r>
            <w:r w:rsidRPr="000F6701">
              <w:rPr>
                <w:rFonts w:ascii="Calibri" w:hAnsi="Calibri" w:cs="Arial"/>
                <w:sz w:val="22"/>
                <w:szCs w:val="22"/>
              </w:rPr>
              <w:t>)</w:t>
            </w:r>
          </w:p>
        </w:tc>
        <w:tc>
          <w:tcPr>
            <w:tcW w:w="8500" w:type="dxa"/>
            <w:tcBorders>
              <w:right w:val="single" w:sz="6" w:space="0" w:color="auto"/>
            </w:tcBorders>
            <w:vAlign w:val="center"/>
          </w:tcPr>
          <w:p w:rsidR="00652694" w:rsidRPr="00062EAA" w:rsidRDefault="00652694" w:rsidP="00F825D8">
            <w:pPr>
              <w:spacing w:line="240" w:lineRule="exact"/>
              <w:jc w:val="both"/>
              <w:rPr>
                <w:rFonts w:ascii="Calibri" w:hAnsi="Calibri" w:cs="Arial"/>
                <w:sz w:val="22"/>
                <w:szCs w:val="22"/>
              </w:rPr>
            </w:pPr>
            <w:r>
              <w:rPr>
                <w:rFonts w:ascii="Calibri" w:hAnsi="Calibri" w:cs="Arial"/>
                <w:sz w:val="22"/>
                <w:szCs w:val="22"/>
              </w:rPr>
              <w:t>Cartas originales de los fabricantes.</w:t>
            </w:r>
          </w:p>
        </w:tc>
      </w:tr>
    </w:tbl>
    <w:p w:rsidR="00DD622A" w:rsidRPr="000F6701" w:rsidRDefault="00DD622A" w:rsidP="00D9540F">
      <w:pPr>
        <w:pStyle w:val="3"/>
        <w:ind w:left="0" w:firstLine="0"/>
        <w:rPr>
          <w:rFonts w:ascii="Calibri" w:hAnsi="Calibri" w:cs="Arial"/>
          <w:sz w:val="24"/>
        </w:rPr>
      </w:pPr>
    </w:p>
    <w:p w:rsidR="00112415" w:rsidRPr="000F6701" w:rsidRDefault="00112415" w:rsidP="00D9540F">
      <w:pPr>
        <w:pStyle w:val="3"/>
        <w:ind w:left="0" w:firstLine="0"/>
        <w:rPr>
          <w:rFonts w:ascii="Calibri" w:hAnsi="Calibri" w:cs="Arial"/>
          <w:b/>
          <w:sz w:val="24"/>
        </w:rPr>
      </w:pPr>
      <w:r w:rsidRPr="000F6701">
        <w:rPr>
          <w:rFonts w:ascii="Calibri" w:hAnsi="Calibri" w:cs="Arial"/>
          <w:b/>
          <w:sz w:val="24"/>
        </w:rPr>
        <w:t>SOBR</w:t>
      </w:r>
      <w:r w:rsidR="006A5A84">
        <w:rPr>
          <w:rFonts w:ascii="Calibri" w:hAnsi="Calibri" w:cs="Arial"/>
          <w:b/>
          <w:sz w:val="24"/>
        </w:rPr>
        <w:t>E CONTENIENDO LA PROPUESTA ECONÓ</w:t>
      </w:r>
      <w:r w:rsidRPr="000F6701">
        <w:rPr>
          <w:rFonts w:ascii="Calibri" w:hAnsi="Calibri" w:cs="Arial"/>
          <w:b/>
          <w:sz w:val="24"/>
        </w:rPr>
        <w:t>MICA:</w:t>
      </w:r>
    </w:p>
    <w:p w:rsidR="00112415" w:rsidRPr="000F6701" w:rsidRDefault="00112415" w:rsidP="00D9540F">
      <w:pPr>
        <w:spacing w:line="240" w:lineRule="exact"/>
        <w:jc w:val="both"/>
        <w:rPr>
          <w:rFonts w:ascii="Calibri" w:hAnsi="Calibri" w:cs="Arial"/>
          <w:sz w:val="24"/>
        </w:rPr>
      </w:pPr>
      <w:r w:rsidRPr="000F6701">
        <w:rPr>
          <w:rFonts w:ascii="Calibri" w:hAnsi="Calibri" w:cs="Arial"/>
          <w:sz w:val="24"/>
        </w:rPr>
        <w:tab/>
      </w:r>
    </w:p>
    <w:p w:rsidR="006F70AB" w:rsidRPr="000348BE" w:rsidRDefault="00112415" w:rsidP="000348BE">
      <w:pPr>
        <w:pStyle w:val="4"/>
        <w:numPr>
          <w:ilvl w:val="0"/>
          <w:numId w:val="3"/>
        </w:numPr>
        <w:tabs>
          <w:tab w:val="clear" w:pos="1800"/>
        </w:tabs>
        <w:ind w:left="426" w:hanging="426"/>
        <w:jc w:val="both"/>
        <w:rPr>
          <w:rFonts w:ascii="Calibri" w:hAnsi="Calibri" w:cs="Arial"/>
          <w:b w:val="0"/>
          <w:sz w:val="24"/>
        </w:rPr>
      </w:pPr>
      <w:r w:rsidRPr="000F6701">
        <w:rPr>
          <w:rFonts w:ascii="Calibri" w:hAnsi="Calibri" w:cs="Arial"/>
          <w:b w:val="0"/>
          <w:sz w:val="24"/>
        </w:rPr>
        <w:t xml:space="preserve">Un sobre en el que se integre la </w:t>
      </w:r>
      <w:r w:rsidRPr="000F6701">
        <w:rPr>
          <w:rFonts w:ascii="Calibri" w:hAnsi="Calibri" w:cs="Arial"/>
          <w:b w:val="0"/>
          <w:sz w:val="24"/>
          <w:u w:val="single"/>
        </w:rPr>
        <w:t>Propuesta Económica</w:t>
      </w:r>
      <w:r w:rsidRPr="000F6701">
        <w:rPr>
          <w:rFonts w:ascii="Calibri" w:hAnsi="Calibri" w:cs="Arial"/>
          <w:b w:val="0"/>
          <w:sz w:val="24"/>
        </w:rPr>
        <w:t xml:space="preserve">; consistente en </w:t>
      </w:r>
      <w:r w:rsidR="00F160F0" w:rsidRPr="000F6701">
        <w:rPr>
          <w:rFonts w:ascii="Calibri" w:hAnsi="Calibri" w:cs="Arial"/>
          <w:b w:val="0"/>
          <w:sz w:val="24"/>
        </w:rPr>
        <w:t>2</w:t>
      </w:r>
      <w:r w:rsidR="00DD622A">
        <w:rPr>
          <w:rFonts w:ascii="Calibri" w:hAnsi="Calibri" w:cs="Arial"/>
          <w:b w:val="0"/>
          <w:sz w:val="24"/>
        </w:rPr>
        <w:t xml:space="preserve"> </w:t>
      </w:r>
      <w:r w:rsidR="002332BD" w:rsidRPr="000F6701">
        <w:rPr>
          <w:rFonts w:ascii="Calibri" w:hAnsi="Calibri" w:cs="Arial"/>
          <w:b w:val="0"/>
          <w:sz w:val="24"/>
          <w:u w:val="single"/>
        </w:rPr>
        <w:t>fólder</w:t>
      </w:r>
      <w:r w:rsidR="00E16D17" w:rsidRPr="000F6701">
        <w:rPr>
          <w:rFonts w:ascii="Calibri" w:hAnsi="Calibri" w:cs="Arial"/>
          <w:b w:val="0"/>
          <w:sz w:val="24"/>
        </w:rPr>
        <w:t xml:space="preserve"> individual</w:t>
      </w:r>
      <w:r w:rsidR="00F160F0" w:rsidRPr="000F6701">
        <w:rPr>
          <w:rFonts w:ascii="Calibri" w:hAnsi="Calibri" w:cs="Arial"/>
          <w:b w:val="0"/>
          <w:sz w:val="24"/>
        </w:rPr>
        <w:t>es</w:t>
      </w:r>
      <w:r w:rsidRPr="000F6701">
        <w:rPr>
          <w:rFonts w:ascii="Calibri" w:hAnsi="Calibri" w:cs="Arial"/>
          <w:b w:val="0"/>
          <w:sz w:val="24"/>
        </w:rPr>
        <w:t xml:space="preserve"> en los que se incluya la documentación económica, establecida en la cláusula 8.1 de estas bases, como se indica:</w:t>
      </w:r>
    </w:p>
    <w:p w:rsidR="00112415" w:rsidRPr="000F6701" w:rsidRDefault="006F70AB" w:rsidP="00D9540F">
      <w:pPr>
        <w:spacing w:line="360" w:lineRule="auto"/>
        <w:ind w:firstLine="500"/>
        <w:jc w:val="both"/>
        <w:rPr>
          <w:rFonts w:ascii="Calibri" w:hAnsi="Calibri" w:cs="Arial"/>
          <w:sz w:val="24"/>
        </w:rPr>
      </w:pPr>
      <w:r>
        <w:rPr>
          <w:rFonts w:ascii="Calibri" w:hAnsi="Calibri" w:cs="Arial"/>
          <w:sz w:val="24"/>
        </w:rPr>
        <w:t xml:space="preserve">              Inciso</w:t>
      </w:r>
      <w:r w:rsidR="00112415" w:rsidRPr="000F6701">
        <w:rPr>
          <w:rFonts w:ascii="Calibri" w:hAnsi="Calibri" w:cs="Arial"/>
          <w:sz w:val="24"/>
        </w:rPr>
        <w:tab/>
        <w:t xml:space="preserve">Tipo de Documentación </w:t>
      </w:r>
    </w:p>
    <w:tbl>
      <w:tblPr>
        <w:tblW w:w="8784" w:type="dxa"/>
        <w:jc w:val="center"/>
        <w:tblInd w:w="2812" w:type="dxa"/>
        <w:tblBorders>
          <w:top w:val="single" w:sz="6" w:space="0" w:color="auto"/>
          <w:left w:val="single" w:sz="6" w:space="0" w:color="auto"/>
          <w:right w:val="single" w:sz="6" w:space="0" w:color="auto"/>
        </w:tblBorders>
        <w:tblLayout w:type="fixed"/>
        <w:tblLook w:val="0000" w:firstRow="0" w:lastRow="0" w:firstColumn="0" w:lastColumn="0" w:noHBand="0" w:noVBand="0"/>
      </w:tblPr>
      <w:tblGrid>
        <w:gridCol w:w="986"/>
        <w:gridCol w:w="611"/>
        <w:gridCol w:w="7187"/>
      </w:tblGrid>
      <w:tr w:rsidR="00112415" w:rsidRPr="000F6701" w:rsidTr="006F70AB">
        <w:trPr>
          <w:trHeight w:val="678"/>
          <w:jc w:val="center"/>
        </w:trPr>
        <w:tc>
          <w:tcPr>
            <w:tcW w:w="986" w:type="dxa"/>
            <w:tcBorders>
              <w:bottom w:val="nil"/>
            </w:tcBorders>
            <w:vAlign w:val="center"/>
          </w:tcPr>
          <w:p w:rsidR="00112415"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bottom w:val="nil"/>
            </w:tcBorders>
            <w:vAlign w:val="center"/>
          </w:tcPr>
          <w:p w:rsidR="00112415" w:rsidRPr="000F6701" w:rsidRDefault="00AC6849" w:rsidP="00D9540F">
            <w:pPr>
              <w:spacing w:line="240" w:lineRule="exact"/>
              <w:jc w:val="center"/>
              <w:rPr>
                <w:rFonts w:ascii="Calibri" w:hAnsi="Calibri" w:cs="Arial"/>
                <w:sz w:val="22"/>
              </w:rPr>
            </w:pPr>
            <w:r>
              <w:rPr>
                <w:rFonts w:ascii="Calibri" w:hAnsi="Calibri" w:cs="Arial"/>
                <w:sz w:val="22"/>
              </w:rPr>
              <w:t>K</w:t>
            </w:r>
            <w:r w:rsidR="00F160F0" w:rsidRPr="000F6701">
              <w:rPr>
                <w:rFonts w:ascii="Calibri" w:hAnsi="Calibri" w:cs="Arial"/>
                <w:sz w:val="22"/>
              </w:rPr>
              <w:t>)</w:t>
            </w:r>
          </w:p>
        </w:tc>
        <w:tc>
          <w:tcPr>
            <w:tcW w:w="7187" w:type="dxa"/>
            <w:tcBorders>
              <w:bottom w:val="nil"/>
            </w:tcBorders>
            <w:vAlign w:val="center"/>
          </w:tcPr>
          <w:p w:rsidR="00112415" w:rsidRPr="000F6701" w:rsidRDefault="00DD622A" w:rsidP="00D9540F">
            <w:pPr>
              <w:spacing w:line="240" w:lineRule="exact"/>
              <w:jc w:val="both"/>
              <w:rPr>
                <w:rFonts w:ascii="Calibri" w:hAnsi="Calibri" w:cs="Arial"/>
                <w:sz w:val="22"/>
              </w:rPr>
            </w:pPr>
            <w:r w:rsidRPr="000F6701">
              <w:rPr>
                <w:rFonts w:ascii="Calibri" w:hAnsi="Calibri" w:cs="Arial"/>
                <w:sz w:val="22"/>
              </w:rPr>
              <w:t>Catálogo</w:t>
            </w:r>
            <w:r w:rsidR="00F160F0" w:rsidRPr="000F6701">
              <w:rPr>
                <w:rFonts w:ascii="Calibri" w:hAnsi="Calibri" w:cs="Arial"/>
                <w:sz w:val="22"/>
              </w:rPr>
              <w:t xml:space="preserve"> de Conceptos </w:t>
            </w:r>
            <w:r w:rsidR="004D1FB7" w:rsidRPr="000F6701">
              <w:rPr>
                <w:rFonts w:ascii="Calibri" w:hAnsi="Calibri" w:cs="Arial"/>
                <w:b/>
                <w:sz w:val="22"/>
              </w:rPr>
              <w:t>(a</w:t>
            </w:r>
            <w:r w:rsidR="00F160F0" w:rsidRPr="000F6701">
              <w:rPr>
                <w:rFonts w:ascii="Calibri" w:hAnsi="Calibri" w:cs="Arial"/>
                <w:b/>
                <w:sz w:val="22"/>
              </w:rPr>
              <w:t xml:space="preserve">nexo </w:t>
            </w:r>
            <w:r w:rsidR="00063551" w:rsidRPr="000F6701">
              <w:rPr>
                <w:rFonts w:ascii="Calibri" w:hAnsi="Calibri" w:cs="Arial"/>
                <w:b/>
                <w:sz w:val="22"/>
              </w:rPr>
              <w:t>6</w:t>
            </w:r>
            <w:r w:rsidR="00F160F0" w:rsidRPr="000F6701">
              <w:rPr>
                <w:rFonts w:ascii="Calibri" w:hAnsi="Calibri" w:cs="Arial"/>
                <w:b/>
                <w:sz w:val="22"/>
              </w:rPr>
              <w:t>)</w:t>
            </w:r>
          </w:p>
        </w:tc>
      </w:tr>
      <w:tr w:rsidR="00F160F0" w:rsidRPr="000F6701" w:rsidTr="006F70AB">
        <w:trPr>
          <w:trHeight w:val="678"/>
          <w:jc w:val="center"/>
        </w:trPr>
        <w:tc>
          <w:tcPr>
            <w:tcW w:w="986" w:type="dxa"/>
            <w:tcBorders>
              <w:top w:val="nil"/>
              <w:bottom w:val="single" w:sz="6" w:space="0" w:color="auto"/>
            </w:tcBorders>
            <w:vAlign w:val="center"/>
          </w:tcPr>
          <w:p w:rsidR="00F160F0" w:rsidRPr="000F6701" w:rsidRDefault="00F160F0" w:rsidP="00D9540F">
            <w:pPr>
              <w:spacing w:line="240" w:lineRule="exact"/>
              <w:jc w:val="center"/>
              <w:rPr>
                <w:rFonts w:ascii="Calibri" w:hAnsi="Calibri" w:cs="Arial"/>
                <w:sz w:val="22"/>
              </w:rPr>
            </w:pPr>
            <w:r w:rsidRPr="000F6701">
              <w:rPr>
                <w:rFonts w:ascii="Calibri" w:hAnsi="Calibri" w:cs="Arial"/>
                <w:sz w:val="22"/>
              </w:rPr>
              <w:t>8.1</w:t>
            </w:r>
          </w:p>
        </w:tc>
        <w:tc>
          <w:tcPr>
            <w:tcW w:w="611" w:type="dxa"/>
            <w:tcBorders>
              <w:top w:val="nil"/>
              <w:bottom w:val="single" w:sz="6" w:space="0" w:color="auto"/>
            </w:tcBorders>
            <w:vAlign w:val="center"/>
          </w:tcPr>
          <w:p w:rsidR="00F160F0" w:rsidRPr="000F6701" w:rsidRDefault="00AC6849" w:rsidP="00D9540F">
            <w:pPr>
              <w:spacing w:line="240" w:lineRule="exact"/>
              <w:jc w:val="center"/>
              <w:rPr>
                <w:rFonts w:ascii="Calibri" w:hAnsi="Calibri" w:cs="Arial"/>
                <w:sz w:val="22"/>
              </w:rPr>
            </w:pPr>
            <w:r>
              <w:rPr>
                <w:rFonts w:ascii="Calibri" w:hAnsi="Calibri" w:cs="Arial"/>
                <w:sz w:val="22"/>
              </w:rPr>
              <w:t>L</w:t>
            </w:r>
            <w:r w:rsidR="00F160F0" w:rsidRPr="000F6701">
              <w:rPr>
                <w:rFonts w:ascii="Calibri" w:hAnsi="Calibri" w:cs="Arial"/>
                <w:sz w:val="22"/>
              </w:rPr>
              <w:t>)</w:t>
            </w:r>
          </w:p>
        </w:tc>
        <w:tc>
          <w:tcPr>
            <w:tcW w:w="7187" w:type="dxa"/>
            <w:tcBorders>
              <w:top w:val="nil"/>
              <w:bottom w:val="single" w:sz="6" w:space="0" w:color="auto"/>
            </w:tcBorders>
            <w:vAlign w:val="center"/>
          </w:tcPr>
          <w:p w:rsidR="00F160F0" w:rsidRPr="000F6701" w:rsidRDefault="00F160F0" w:rsidP="00D9540F">
            <w:pPr>
              <w:spacing w:line="240" w:lineRule="exact"/>
              <w:jc w:val="both"/>
              <w:rPr>
                <w:rFonts w:ascii="Calibri" w:hAnsi="Calibri" w:cs="Arial"/>
                <w:sz w:val="22"/>
              </w:rPr>
            </w:pPr>
            <w:r w:rsidRPr="000F6701">
              <w:rPr>
                <w:rFonts w:ascii="Calibri" w:hAnsi="Calibri" w:cs="Arial"/>
                <w:sz w:val="22"/>
              </w:rPr>
              <w:t xml:space="preserve">Propuesta Económica </w:t>
            </w:r>
            <w:r w:rsidR="004D1FB7" w:rsidRPr="000F6701">
              <w:rPr>
                <w:rFonts w:ascii="Calibri" w:hAnsi="Calibri" w:cs="Arial"/>
                <w:b/>
                <w:sz w:val="22"/>
              </w:rPr>
              <w:t>(a</w:t>
            </w:r>
            <w:r w:rsidRPr="000F6701">
              <w:rPr>
                <w:rFonts w:ascii="Calibri" w:hAnsi="Calibri" w:cs="Arial"/>
                <w:b/>
                <w:sz w:val="22"/>
              </w:rPr>
              <w:t xml:space="preserve">nexo </w:t>
            </w:r>
            <w:r w:rsidR="00063551" w:rsidRPr="000F6701">
              <w:rPr>
                <w:rFonts w:ascii="Calibri" w:hAnsi="Calibri" w:cs="Arial"/>
                <w:b/>
                <w:sz w:val="22"/>
              </w:rPr>
              <w:t>7</w:t>
            </w:r>
            <w:r w:rsidRPr="000F6701">
              <w:rPr>
                <w:rFonts w:ascii="Calibri" w:hAnsi="Calibri" w:cs="Arial"/>
                <w:b/>
                <w:sz w:val="22"/>
              </w:rPr>
              <w:t>)</w:t>
            </w:r>
          </w:p>
        </w:tc>
      </w:tr>
    </w:tbl>
    <w:p w:rsidR="00816183" w:rsidRPr="000F6701" w:rsidRDefault="00816183" w:rsidP="00D9540F">
      <w:pPr>
        <w:pStyle w:val="2"/>
        <w:tabs>
          <w:tab w:val="left" w:pos="500"/>
        </w:tabs>
        <w:ind w:left="0"/>
        <w:rPr>
          <w:rFonts w:ascii="Calibri" w:hAnsi="Calibri" w:cs="Arial"/>
          <w:b/>
          <w:sz w:val="24"/>
        </w:rPr>
      </w:pPr>
    </w:p>
    <w:p w:rsidR="00112415" w:rsidRPr="000F6701" w:rsidRDefault="00E22D2E" w:rsidP="0049791A">
      <w:pPr>
        <w:pStyle w:val="2"/>
        <w:tabs>
          <w:tab w:val="left" w:pos="500"/>
        </w:tabs>
        <w:ind w:left="500" w:hanging="500"/>
        <w:rPr>
          <w:rFonts w:ascii="Calibri" w:hAnsi="Calibri" w:cs="Arial"/>
          <w:b/>
          <w:sz w:val="24"/>
        </w:rPr>
      </w:pPr>
      <w:r w:rsidRPr="000F6701">
        <w:rPr>
          <w:rFonts w:ascii="Calibri" w:hAnsi="Calibri" w:cs="Arial"/>
          <w:b/>
          <w:sz w:val="24"/>
        </w:rPr>
        <w:t xml:space="preserve">16. </w:t>
      </w:r>
      <w:r w:rsidR="00112415" w:rsidRPr="000F6701">
        <w:rPr>
          <w:rFonts w:ascii="Calibri" w:hAnsi="Calibri" w:cs="Arial"/>
          <w:b/>
          <w:sz w:val="24"/>
        </w:rPr>
        <w:t>LUGAR PARA LA PRESENTACIÓN DE PROPOSICIONES Y REGISTRO DE LICITANTES:</w:t>
      </w:r>
    </w:p>
    <w:p w:rsidR="00112415" w:rsidRPr="000F6701" w:rsidRDefault="00112415" w:rsidP="0049791A">
      <w:pPr>
        <w:spacing w:line="240" w:lineRule="exact"/>
        <w:jc w:val="both"/>
        <w:rPr>
          <w:rFonts w:ascii="Calibri" w:hAnsi="Calibri" w:cs="Arial"/>
          <w:sz w:val="24"/>
        </w:rPr>
      </w:pPr>
    </w:p>
    <w:p w:rsidR="00112415" w:rsidRPr="000F6701" w:rsidRDefault="00455B36" w:rsidP="0005083C">
      <w:pPr>
        <w:pStyle w:val="3"/>
        <w:numPr>
          <w:ilvl w:val="1"/>
          <w:numId w:val="23"/>
        </w:numPr>
        <w:tabs>
          <w:tab w:val="num" w:pos="1100"/>
          <w:tab w:val="left" w:pos="1620"/>
        </w:tabs>
        <w:ind w:left="1100" w:hanging="600"/>
        <w:rPr>
          <w:rFonts w:ascii="Calibri" w:hAnsi="Calibri" w:cs="Arial"/>
          <w:b/>
          <w:sz w:val="24"/>
          <w:u w:val="single"/>
        </w:rPr>
      </w:pPr>
      <w:r>
        <w:rPr>
          <w:rFonts w:ascii="Calibri" w:hAnsi="Calibri" w:cs="Arial"/>
          <w:sz w:val="24"/>
        </w:rPr>
        <w:t xml:space="preserve">  </w:t>
      </w:r>
      <w:r w:rsidR="00112415" w:rsidRPr="000F6701">
        <w:rPr>
          <w:rFonts w:ascii="Calibri" w:hAnsi="Calibri" w:cs="Arial"/>
          <w:sz w:val="24"/>
        </w:rPr>
        <w:t xml:space="preserve">Las proposiciones deberán ser </w:t>
      </w:r>
      <w:r w:rsidR="00677614" w:rsidRPr="000F6701">
        <w:rPr>
          <w:rFonts w:ascii="Calibri" w:hAnsi="Calibri" w:cs="Arial"/>
          <w:sz w:val="24"/>
        </w:rPr>
        <w:t>presentadas</w:t>
      </w:r>
      <w:r w:rsidR="006F2BBE" w:rsidRPr="000F6701">
        <w:rPr>
          <w:rFonts w:ascii="Calibri" w:hAnsi="Calibri" w:cs="Arial"/>
          <w:sz w:val="24"/>
        </w:rPr>
        <w:t xml:space="preserve"> por</w:t>
      </w:r>
      <w:r w:rsidR="00E00CCB" w:rsidRPr="000F6701">
        <w:rPr>
          <w:rFonts w:ascii="Calibri" w:hAnsi="Calibri" w:cs="Arial"/>
          <w:sz w:val="24"/>
        </w:rPr>
        <w:t xml:space="preserve"> los licitantes, en el </w:t>
      </w:r>
      <w:r w:rsidR="00E00CCB" w:rsidRPr="000F6701">
        <w:rPr>
          <w:rFonts w:ascii="Calibri" w:hAnsi="Calibri" w:cs="Arial"/>
          <w:b/>
          <w:color w:val="000022"/>
          <w:sz w:val="24"/>
          <w:u w:val="single"/>
        </w:rPr>
        <w:t>área de</w:t>
      </w:r>
      <w:r w:rsidR="00DD622A">
        <w:rPr>
          <w:rFonts w:ascii="Calibri" w:hAnsi="Calibri" w:cs="Arial"/>
          <w:b/>
          <w:color w:val="000022"/>
          <w:sz w:val="24"/>
          <w:u w:val="single"/>
        </w:rPr>
        <w:t xml:space="preserve"> </w:t>
      </w:r>
      <w:r w:rsidR="00E00CCB" w:rsidRPr="000F6701">
        <w:rPr>
          <w:rFonts w:ascii="Calibri" w:hAnsi="Calibri" w:cs="Arial"/>
          <w:b/>
          <w:color w:val="000022"/>
          <w:sz w:val="24"/>
          <w:u w:val="single"/>
        </w:rPr>
        <w:t xml:space="preserve">Recepción </w:t>
      </w:r>
      <w:r w:rsidR="00112415" w:rsidRPr="000F6701">
        <w:rPr>
          <w:rFonts w:ascii="Calibri" w:hAnsi="Calibri" w:cs="Arial"/>
          <w:b/>
          <w:color w:val="000022"/>
          <w:sz w:val="24"/>
          <w:u w:val="single"/>
        </w:rPr>
        <w:t xml:space="preserve">de la </w:t>
      </w:r>
      <w:r w:rsidR="00FE37D7" w:rsidRPr="000F6701">
        <w:rPr>
          <w:rFonts w:ascii="Calibri" w:hAnsi="Calibri" w:cs="Arial"/>
          <w:b/>
          <w:color w:val="000022"/>
          <w:sz w:val="24"/>
          <w:u w:val="single"/>
        </w:rPr>
        <w:t xml:space="preserve">Dirección de Adquisiciones de </w:t>
      </w:r>
      <w:r w:rsidR="00112415" w:rsidRPr="000F6701">
        <w:rPr>
          <w:rFonts w:ascii="Calibri" w:hAnsi="Calibri" w:cs="Arial"/>
          <w:b/>
          <w:color w:val="000022"/>
          <w:sz w:val="24"/>
          <w:u w:val="single"/>
        </w:rPr>
        <w:t>Oficialía Mayor de Gobierno</w:t>
      </w:r>
      <w:r w:rsidR="006F2BBE" w:rsidRPr="000F6701">
        <w:rPr>
          <w:rFonts w:ascii="Calibri" w:hAnsi="Calibri" w:cs="Arial"/>
          <w:b/>
          <w:color w:val="000022"/>
          <w:sz w:val="24"/>
          <w:u w:val="single"/>
        </w:rPr>
        <w:t>,</w:t>
      </w:r>
      <w:r w:rsidR="00DD622A">
        <w:rPr>
          <w:rFonts w:ascii="Calibri" w:hAnsi="Calibri" w:cs="Arial"/>
          <w:b/>
          <w:color w:val="000022"/>
          <w:sz w:val="24"/>
          <w:u w:val="single"/>
        </w:rPr>
        <w:t xml:space="preserve"> </w:t>
      </w:r>
      <w:r w:rsidR="006F2BBE" w:rsidRPr="000F6701">
        <w:rPr>
          <w:rFonts w:ascii="Calibri" w:hAnsi="Calibri" w:cs="Arial"/>
          <w:sz w:val="24"/>
        </w:rPr>
        <w:t>ubicada</w:t>
      </w:r>
      <w:r w:rsidR="00112415" w:rsidRPr="000F6701">
        <w:rPr>
          <w:rFonts w:ascii="Calibri" w:hAnsi="Calibri" w:cs="Arial"/>
          <w:sz w:val="24"/>
        </w:rPr>
        <w:t xml:space="preserve">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sita en Calzada Independencia </w:t>
      </w:r>
      <w:r w:rsidR="00EC49FD" w:rsidRPr="000F6701">
        <w:rPr>
          <w:rFonts w:ascii="Calibri" w:hAnsi="Calibri" w:cs="Arial"/>
          <w:sz w:val="24"/>
        </w:rPr>
        <w:t>número 994</w:t>
      </w:r>
      <w:r w:rsidR="00E00CCB" w:rsidRPr="000F6701">
        <w:rPr>
          <w:rFonts w:ascii="Calibri" w:hAnsi="Calibri" w:cs="Arial"/>
          <w:sz w:val="24"/>
        </w:rPr>
        <w:t xml:space="preserve">, Centro Cívico, </w:t>
      </w:r>
      <w:r w:rsidR="00112415" w:rsidRPr="000F6701">
        <w:rPr>
          <w:rFonts w:ascii="Calibri" w:hAnsi="Calibri" w:cs="Arial"/>
          <w:sz w:val="24"/>
        </w:rPr>
        <w:t xml:space="preserve">en </w:t>
      </w:r>
      <w:r w:rsidR="006F2BBE" w:rsidRPr="000F6701">
        <w:rPr>
          <w:rFonts w:ascii="Calibri" w:hAnsi="Calibri" w:cs="Arial"/>
          <w:sz w:val="24"/>
        </w:rPr>
        <w:t>la Ciudad</w:t>
      </w:r>
      <w:r w:rsidR="00112415" w:rsidRPr="000F6701">
        <w:rPr>
          <w:rFonts w:ascii="Calibri" w:hAnsi="Calibri" w:cs="Arial"/>
          <w:sz w:val="24"/>
        </w:rPr>
        <w:t xml:space="preserve"> de Mexicali, Baja California, México, a más tardar a las </w:t>
      </w:r>
      <w:r w:rsidR="00677614" w:rsidRPr="000F6701">
        <w:rPr>
          <w:rFonts w:ascii="Calibri" w:hAnsi="Calibri" w:cs="Arial"/>
          <w:b/>
          <w:sz w:val="24"/>
          <w:u w:val="single"/>
        </w:rPr>
        <w:t>1</w:t>
      </w:r>
      <w:r w:rsidR="00890E52">
        <w:rPr>
          <w:rFonts w:ascii="Calibri" w:hAnsi="Calibri" w:cs="Arial"/>
          <w:b/>
          <w:sz w:val="24"/>
          <w:u w:val="single"/>
        </w:rPr>
        <w:t>1</w:t>
      </w:r>
      <w:r w:rsidR="00112415" w:rsidRPr="000F6701">
        <w:rPr>
          <w:rFonts w:ascii="Calibri" w:hAnsi="Calibri" w:cs="Arial"/>
          <w:b/>
          <w:i/>
          <w:sz w:val="24"/>
          <w:u w:val="single"/>
        </w:rPr>
        <w:t>:</w:t>
      </w:r>
      <w:r w:rsidR="00112415" w:rsidRPr="000F6701">
        <w:rPr>
          <w:rFonts w:ascii="Calibri" w:hAnsi="Calibri" w:cs="Arial"/>
          <w:b/>
          <w:sz w:val="24"/>
          <w:u w:val="single"/>
        </w:rPr>
        <w:t xml:space="preserve">00 horas del día </w:t>
      </w:r>
      <w:r w:rsidR="00890E52">
        <w:rPr>
          <w:rFonts w:ascii="Calibri" w:hAnsi="Calibri" w:cs="Arial"/>
          <w:b/>
          <w:sz w:val="24"/>
          <w:u w:val="single"/>
        </w:rPr>
        <w:t>03</w:t>
      </w:r>
      <w:r w:rsidR="006F4D3A" w:rsidRPr="000F6701">
        <w:rPr>
          <w:rFonts w:ascii="Calibri" w:hAnsi="Calibri" w:cs="Arial"/>
          <w:b/>
          <w:sz w:val="24"/>
          <w:u w:val="single"/>
        </w:rPr>
        <w:t xml:space="preserve"> de </w:t>
      </w:r>
      <w:r w:rsidR="00890E52">
        <w:rPr>
          <w:rFonts w:ascii="Calibri" w:hAnsi="Calibri" w:cs="Arial"/>
          <w:b/>
          <w:sz w:val="24"/>
          <w:u w:val="single"/>
        </w:rPr>
        <w:t>agosto</w:t>
      </w:r>
      <w:r w:rsidR="00220C32" w:rsidRPr="000F6701">
        <w:rPr>
          <w:rFonts w:ascii="Calibri" w:hAnsi="Calibri" w:cs="Arial"/>
          <w:b/>
          <w:sz w:val="24"/>
          <w:u w:val="single"/>
        </w:rPr>
        <w:t xml:space="preserve"> de 20</w:t>
      </w:r>
      <w:r w:rsidR="005C04E5">
        <w:rPr>
          <w:rFonts w:ascii="Calibri" w:hAnsi="Calibri" w:cs="Arial"/>
          <w:b/>
          <w:sz w:val="24"/>
          <w:u w:val="single"/>
        </w:rPr>
        <w:t>11</w:t>
      </w:r>
      <w:r w:rsidR="00A270E7" w:rsidRPr="000F6701">
        <w:rPr>
          <w:rFonts w:ascii="Calibri" w:hAnsi="Calibri" w:cs="Arial"/>
          <w:b/>
          <w:sz w:val="24"/>
          <w:u w:val="single"/>
        </w:rPr>
        <w:t>,</w:t>
      </w:r>
      <w:r w:rsidR="006A5A84">
        <w:rPr>
          <w:rFonts w:ascii="Calibri" w:hAnsi="Calibri" w:cs="Arial"/>
          <w:b/>
          <w:sz w:val="24"/>
          <w:u w:val="single"/>
        </w:rPr>
        <w:t xml:space="preserve"> </w:t>
      </w:r>
      <w:r w:rsidR="00A270E7" w:rsidRPr="000F6701">
        <w:rPr>
          <w:rFonts w:ascii="Calibri" w:hAnsi="Calibri" w:cs="Arial"/>
          <w:b/>
          <w:sz w:val="24"/>
        </w:rPr>
        <w:t>en el entendido de que no se recibirá ninguna proposición que sea presentada fuera de esta hora.</w:t>
      </w:r>
    </w:p>
    <w:p w:rsidR="001F5DC5" w:rsidRPr="000F6701" w:rsidRDefault="001F5DC5" w:rsidP="0049791A">
      <w:pPr>
        <w:pStyle w:val="3"/>
        <w:tabs>
          <w:tab w:val="num" w:pos="1100"/>
          <w:tab w:val="left" w:pos="1620"/>
        </w:tabs>
        <w:rPr>
          <w:rFonts w:ascii="Calibri" w:hAnsi="Calibri" w:cs="Arial"/>
          <w:b/>
          <w:sz w:val="24"/>
          <w:u w:val="single"/>
        </w:rPr>
      </w:pPr>
    </w:p>
    <w:p w:rsidR="001F5DC5" w:rsidRPr="00141380" w:rsidRDefault="001F5DC5" w:rsidP="0049791A">
      <w:pPr>
        <w:pStyle w:val="3"/>
        <w:tabs>
          <w:tab w:val="num" w:pos="1100"/>
          <w:tab w:val="left" w:pos="1620"/>
        </w:tabs>
        <w:ind w:left="1100" w:firstLine="0"/>
        <w:rPr>
          <w:rFonts w:ascii="Calibri" w:hAnsi="Calibri" w:cs="Arial"/>
          <w:b/>
          <w:sz w:val="24"/>
          <w:u w:val="single"/>
        </w:rPr>
      </w:pPr>
      <w:r w:rsidRPr="00141380">
        <w:rPr>
          <w:rFonts w:ascii="Calibri" w:hAnsi="Calibri" w:cs="Arial"/>
          <w:b/>
          <w:sz w:val="24"/>
          <w:u w:val="single"/>
        </w:rPr>
        <w:t xml:space="preserve">Para lo cual el licitante participante deberá considerar llegar 15 minutos antes de la hora fijada en el párrafo anterior para la correcta recepción </w:t>
      </w:r>
      <w:r w:rsidR="00E34AA6" w:rsidRPr="00141380">
        <w:rPr>
          <w:rFonts w:ascii="Calibri" w:hAnsi="Calibri" w:cs="Arial"/>
          <w:b/>
          <w:sz w:val="24"/>
          <w:u w:val="single"/>
        </w:rPr>
        <w:t xml:space="preserve">y registro </w:t>
      </w:r>
      <w:r w:rsidRPr="00141380">
        <w:rPr>
          <w:rFonts w:ascii="Calibri" w:hAnsi="Calibri" w:cs="Arial"/>
          <w:b/>
          <w:sz w:val="24"/>
          <w:u w:val="single"/>
        </w:rPr>
        <w:t>de sus proposiciones.</w:t>
      </w:r>
    </w:p>
    <w:p w:rsidR="0049791A" w:rsidRDefault="0049791A" w:rsidP="00D9540F">
      <w:pPr>
        <w:pStyle w:val="3"/>
        <w:tabs>
          <w:tab w:val="left" w:pos="1620"/>
        </w:tabs>
        <w:ind w:left="0" w:firstLine="0"/>
        <w:rPr>
          <w:rFonts w:ascii="Calibri" w:hAnsi="Calibri" w:cs="Arial"/>
          <w:b/>
          <w:sz w:val="24"/>
          <w:u w:val="single"/>
        </w:rPr>
      </w:pPr>
    </w:p>
    <w:p w:rsidR="006A5A84" w:rsidRPr="000F6701" w:rsidRDefault="006A5A84" w:rsidP="00D9540F">
      <w:pPr>
        <w:pStyle w:val="3"/>
        <w:tabs>
          <w:tab w:val="left" w:pos="1620"/>
        </w:tabs>
        <w:ind w:left="0" w:firstLine="0"/>
        <w:rPr>
          <w:rFonts w:ascii="Calibri" w:hAnsi="Calibri" w:cs="Arial"/>
          <w:b/>
          <w:sz w:val="24"/>
          <w:u w:val="single"/>
        </w:rPr>
      </w:pPr>
    </w:p>
    <w:p w:rsidR="00112415" w:rsidRPr="000F6701" w:rsidRDefault="00112415" w:rsidP="002A5088">
      <w:pPr>
        <w:pStyle w:val="2"/>
        <w:tabs>
          <w:tab w:val="left" w:pos="426"/>
        </w:tabs>
        <w:ind w:left="0"/>
        <w:rPr>
          <w:rFonts w:ascii="Calibri" w:hAnsi="Calibri" w:cs="Arial"/>
          <w:b/>
          <w:sz w:val="24"/>
        </w:rPr>
      </w:pPr>
      <w:r w:rsidRPr="000F6701">
        <w:rPr>
          <w:rFonts w:ascii="Calibri" w:hAnsi="Calibri" w:cs="Arial"/>
          <w:b/>
          <w:sz w:val="24"/>
        </w:rPr>
        <w:t>17.</w:t>
      </w:r>
      <w:r w:rsidRPr="000F6701">
        <w:rPr>
          <w:rFonts w:ascii="Calibri" w:hAnsi="Calibri" w:cs="Arial"/>
          <w:b/>
          <w:sz w:val="24"/>
        </w:rPr>
        <w:tab/>
        <w:t>PROPOSICIONES EXTEMPORÁNEAS:</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6"/>
        </w:numPr>
        <w:tabs>
          <w:tab w:val="clear" w:pos="1440"/>
          <w:tab w:val="num" w:pos="800"/>
        </w:tabs>
        <w:ind w:left="1200" w:right="27" w:hanging="600"/>
        <w:rPr>
          <w:rFonts w:ascii="Calibri" w:hAnsi="Calibri" w:cs="Arial"/>
          <w:sz w:val="24"/>
        </w:rPr>
      </w:pPr>
      <w:r w:rsidRPr="000F6701">
        <w:rPr>
          <w:rFonts w:ascii="Calibri" w:hAnsi="Calibri" w:cs="Arial"/>
          <w:sz w:val="24"/>
        </w:rPr>
        <w:t xml:space="preserve">Sólo se recibirán las proposiciones presentadas dentro del plazo y lugar estipulados en el punto anterior de éstas bases de </w:t>
      </w:r>
      <w:r w:rsidR="004D1FB7"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Las proposiciones entregadas a </w:t>
      </w:r>
      <w:r w:rsidR="004E01D9" w:rsidRPr="000F6701">
        <w:rPr>
          <w:rFonts w:ascii="Calibri" w:hAnsi="Calibri" w:cs="Arial"/>
          <w:sz w:val="24"/>
        </w:rPr>
        <w:t>“La Convocante”</w:t>
      </w:r>
      <w:r w:rsidRPr="000F6701">
        <w:rPr>
          <w:rFonts w:ascii="Calibri" w:hAnsi="Calibri" w:cs="Arial"/>
          <w:sz w:val="24"/>
        </w:rPr>
        <w:t xml:space="preserve"> de manera extemporánea serán devueltas sin abrir al licitante que corresponda.</w:t>
      </w:r>
    </w:p>
    <w:p w:rsidR="00410C5D" w:rsidRPr="000F6701" w:rsidRDefault="00410C5D" w:rsidP="00D9540F">
      <w:pPr>
        <w:pStyle w:val="3"/>
        <w:ind w:left="0" w:firstLine="0"/>
        <w:rPr>
          <w:rFonts w:ascii="Calibri" w:hAnsi="Calibri" w:cs="Arial"/>
          <w:b/>
          <w:sz w:val="24"/>
        </w:rPr>
      </w:pPr>
    </w:p>
    <w:p w:rsidR="00112415" w:rsidRPr="000F6701" w:rsidRDefault="00112415" w:rsidP="002A5088">
      <w:pPr>
        <w:pStyle w:val="2"/>
        <w:tabs>
          <w:tab w:val="left" w:pos="426"/>
        </w:tabs>
        <w:ind w:left="0"/>
        <w:rPr>
          <w:rFonts w:ascii="Calibri" w:hAnsi="Calibri" w:cs="Arial"/>
          <w:sz w:val="24"/>
        </w:rPr>
      </w:pPr>
      <w:r w:rsidRPr="000F6701">
        <w:rPr>
          <w:rFonts w:ascii="Calibri" w:hAnsi="Calibri" w:cs="Arial"/>
          <w:b/>
          <w:sz w:val="24"/>
        </w:rPr>
        <w:t>18.</w:t>
      </w:r>
      <w:r w:rsidRPr="000F6701">
        <w:rPr>
          <w:rFonts w:ascii="Calibri" w:hAnsi="Calibri" w:cs="Arial"/>
          <w:b/>
          <w:sz w:val="24"/>
        </w:rPr>
        <w:tab/>
        <w:t>MODIFICACIÓN Y RETIRO DE PROPOSICIONES:</w:t>
      </w:r>
    </w:p>
    <w:p w:rsidR="00112415" w:rsidRPr="000F6701" w:rsidRDefault="00112415" w:rsidP="00D9540F">
      <w:pPr>
        <w:pStyle w:val="3"/>
        <w:ind w:left="0" w:firstLine="0"/>
        <w:rPr>
          <w:rFonts w:ascii="Calibri" w:hAnsi="Calibri" w:cs="Arial"/>
          <w:sz w:val="24"/>
        </w:rPr>
      </w:pPr>
    </w:p>
    <w:p w:rsidR="00112415" w:rsidRPr="000F6701" w:rsidRDefault="00112415" w:rsidP="0049791A">
      <w:pPr>
        <w:pStyle w:val="3"/>
        <w:tabs>
          <w:tab w:val="left" w:pos="360"/>
        </w:tabs>
        <w:ind w:left="1134" w:right="27" w:hanging="534"/>
        <w:rPr>
          <w:rFonts w:ascii="Calibri" w:hAnsi="Calibri" w:cs="Arial"/>
          <w:sz w:val="24"/>
        </w:rPr>
      </w:pPr>
      <w:r w:rsidRPr="000F6701">
        <w:rPr>
          <w:rFonts w:ascii="Calibri" w:hAnsi="Calibri" w:cs="Arial"/>
          <w:b/>
          <w:sz w:val="24"/>
        </w:rPr>
        <w:t>18.1.</w:t>
      </w:r>
      <w:r w:rsidRPr="000F6701">
        <w:rPr>
          <w:rFonts w:ascii="Calibri" w:hAnsi="Calibri" w:cs="Arial"/>
          <w:sz w:val="24"/>
        </w:rPr>
        <w:tab/>
        <w:t>Las proposiciones no podrán ser modificadas, una vez transcurrido el plazo para el inicio del acto de presentación de proposiciones y apertura de propuestas técnicas.</w:t>
      </w:r>
    </w:p>
    <w:p w:rsidR="00112415" w:rsidRPr="000F6701" w:rsidRDefault="00112415" w:rsidP="00D9540F">
      <w:pPr>
        <w:pStyle w:val="3"/>
        <w:ind w:left="0" w:firstLine="0"/>
        <w:rPr>
          <w:rFonts w:ascii="Calibri" w:hAnsi="Calibri" w:cs="Arial"/>
          <w:sz w:val="24"/>
        </w:rPr>
      </w:pPr>
    </w:p>
    <w:p w:rsidR="00112415" w:rsidRPr="000F6701" w:rsidRDefault="00112415" w:rsidP="0005083C">
      <w:pPr>
        <w:pStyle w:val="3"/>
        <w:numPr>
          <w:ilvl w:val="1"/>
          <w:numId w:val="9"/>
        </w:numPr>
        <w:tabs>
          <w:tab w:val="num" w:pos="1134"/>
        </w:tabs>
        <w:ind w:left="1134" w:right="27" w:hanging="567"/>
        <w:rPr>
          <w:rFonts w:ascii="Calibri" w:hAnsi="Calibri" w:cs="Arial"/>
          <w:sz w:val="24"/>
        </w:rPr>
      </w:pPr>
      <w:r w:rsidRPr="000F6701">
        <w:rPr>
          <w:rFonts w:ascii="Calibri" w:hAnsi="Calibri" w:cs="Arial"/>
          <w:sz w:val="24"/>
        </w:rPr>
        <w:t xml:space="preserve">No se podrán retirar proposiciones durante el vencimiento del plazo para la presentación de las proposiciones y la expiración del período de vigencia especificado por el licitante en el </w:t>
      </w:r>
      <w:r w:rsidR="00385804">
        <w:rPr>
          <w:rFonts w:ascii="Calibri" w:hAnsi="Calibri" w:cs="Arial"/>
          <w:sz w:val="24"/>
        </w:rPr>
        <w:t>Catá</w:t>
      </w:r>
      <w:r w:rsidR="00E8380A" w:rsidRPr="000F6701">
        <w:rPr>
          <w:rFonts w:ascii="Calibri" w:hAnsi="Calibri" w:cs="Arial"/>
          <w:sz w:val="24"/>
        </w:rPr>
        <w:t xml:space="preserve">logo de Conceptos </w:t>
      </w:r>
      <w:r w:rsidR="00E8380A" w:rsidRPr="000F6701">
        <w:rPr>
          <w:rFonts w:ascii="Calibri" w:hAnsi="Calibri" w:cs="Arial"/>
          <w:b/>
          <w:sz w:val="24"/>
        </w:rPr>
        <w:t>(anexo 6)</w:t>
      </w:r>
      <w:r w:rsidR="00E8380A" w:rsidRPr="000F6701">
        <w:rPr>
          <w:rFonts w:ascii="Calibri" w:hAnsi="Calibri" w:cs="Arial"/>
          <w:sz w:val="24"/>
        </w:rPr>
        <w:t xml:space="preserve"> y el </w:t>
      </w:r>
      <w:r w:rsidR="006663C6" w:rsidRPr="000F6701">
        <w:rPr>
          <w:rFonts w:ascii="Calibri" w:hAnsi="Calibri" w:cs="Arial"/>
          <w:sz w:val="24"/>
        </w:rPr>
        <w:t xml:space="preserve">Formato de Propuesta Económica </w:t>
      </w:r>
      <w:r w:rsidR="004D1FB7" w:rsidRPr="000F6701">
        <w:rPr>
          <w:rFonts w:ascii="Calibri" w:hAnsi="Calibri" w:cs="Arial"/>
          <w:b/>
          <w:sz w:val="24"/>
        </w:rPr>
        <w:t>(a</w:t>
      </w:r>
      <w:r w:rsidR="00EC49FD" w:rsidRPr="000F6701">
        <w:rPr>
          <w:rFonts w:ascii="Calibri" w:hAnsi="Calibri" w:cs="Arial"/>
          <w:b/>
          <w:sz w:val="24"/>
        </w:rPr>
        <w:t xml:space="preserve">nexo </w:t>
      </w:r>
      <w:r w:rsidR="00717F1B" w:rsidRPr="000F6701">
        <w:rPr>
          <w:rFonts w:ascii="Calibri" w:hAnsi="Calibri" w:cs="Arial"/>
          <w:b/>
          <w:sz w:val="24"/>
        </w:rPr>
        <w:t>7</w:t>
      </w:r>
      <w:r w:rsidR="00EC49FD" w:rsidRPr="000F6701">
        <w:rPr>
          <w:rFonts w:ascii="Calibri" w:hAnsi="Calibri" w:cs="Arial"/>
          <w:b/>
          <w:sz w:val="24"/>
        </w:rPr>
        <w:t>)</w:t>
      </w:r>
      <w:r w:rsidR="00816183">
        <w:rPr>
          <w:rFonts w:ascii="Calibri" w:hAnsi="Calibri" w:cs="Arial"/>
          <w:b/>
          <w:sz w:val="24"/>
        </w:rPr>
        <w:t>.</w:t>
      </w:r>
      <w:r w:rsidR="00EC49FD" w:rsidRPr="000F6701">
        <w:rPr>
          <w:rFonts w:ascii="Calibri" w:hAnsi="Calibri" w:cs="Arial"/>
          <w:b/>
          <w:sz w:val="24"/>
        </w:rPr>
        <w:t xml:space="preserve"> </w:t>
      </w:r>
    </w:p>
    <w:p w:rsidR="00EC49FD" w:rsidRPr="000F6701" w:rsidRDefault="00EC49FD" w:rsidP="0049791A">
      <w:pPr>
        <w:pStyle w:val="Ttulo3"/>
        <w:ind w:right="27"/>
        <w:jc w:val="left"/>
        <w:rPr>
          <w:rFonts w:ascii="Calibri" w:hAnsi="Calibri" w:cs="Arial"/>
          <w:bCs/>
        </w:rPr>
      </w:pPr>
    </w:p>
    <w:p w:rsidR="00112415" w:rsidRPr="000F6701" w:rsidRDefault="00112415" w:rsidP="0049791A">
      <w:pPr>
        <w:pStyle w:val="Ttulo3"/>
        <w:ind w:right="27"/>
        <w:rPr>
          <w:rFonts w:ascii="Calibri" w:hAnsi="Calibri" w:cs="Arial"/>
          <w:bCs/>
        </w:rPr>
      </w:pPr>
      <w:r w:rsidRPr="000F6701">
        <w:rPr>
          <w:rFonts w:ascii="Calibri" w:hAnsi="Calibri" w:cs="Arial"/>
          <w:bCs/>
        </w:rPr>
        <w:t>E. APERTURA Y EVALUACIÓN DE LAS PROPOSICIONES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2"/>
        <w:tabs>
          <w:tab w:val="left" w:pos="426"/>
        </w:tabs>
        <w:ind w:left="0" w:right="27"/>
        <w:rPr>
          <w:rFonts w:ascii="Calibri" w:hAnsi="Calibri" w:cs="Arial"/>
          <w:sz w:val="24"/>
        </w:rPr>
      </w:pPr>
      <w:r w:rsidRPr="000F6701">
        <w:rPr>
          <w:rFonts w:ascii="Calibri" w:hAnsi="Calibri" w:cs="Arial"/>
          <w:b/>
          <w:sz w:val="24"/>
        </w:rPr>
        <w:t>19.</w:t>
      </w:r>
      <w:r w:rsidRPr="000F6701">
        <w:rPr>
          <w:rFonts w:ascii="Calibri" w:hAnsi="Calibri" w:cs="Arial"/>
          <w:sz w:val="24"/>
        </w:rPr>
        <w:tab/>
      </w:r>
      <w:r w:rsidRPr="000F6701">
        <w:rPr>
          <w:rFonts w:ascii="Calibri" w:hAnsi="Calibri" w:cs="Arial"/>
          <w:b/>
          <w:sz w:val="24"/>
        </w:rPr>
        <w:t>APERTURA DE PROPUESTAS TÉCNICAS DE LOS LICITANTES:</w:t>
      </w:r>
    </w:p>
    <w:p w:rsidR="00112415" w:rsidRPr="000F6701" w:rsidRDefault="00112415" w:rsidP="0049791A">
      <w:pPr>
        <w:pStyle w:val="2"/>
        <w:ind w:left="0" w:right="27"/>
        <w:rPr>
          <w:rFonts w:ascii="Calibri" w:hAnsi="Calibri" w:cs="Arial"/>
          <w:sz w:val="24"/>
        </w:rPr>
      </w:pPr>
    </w:p>
    <w:p w:rsidR="00112415" w:rsidRPr="000F6701" w:rsidRDefault="00112415" w:rsidP="0049791A">
      <w:pPr>
        <w:pStyle w:val="3"/>
        <w:tabs>
          <w:tab w:val="left" w:pos="720"/>
          <w:tab w:val="left" w:pos="990"/>
          <w:tab w:val="left" w:pos="1170"/>
          <w:tab w:val="left" w:pos="1260"/>
          <w:tab w:val="left" w:pos="1530"/>
        </w:tabs>
        <w:ind w:left="1300" w:right="27" w:hanging="700"/>
        <w:rPr>
          <w:rFonts w:ascii="Calibri" w:hAnsi="Calibri" w:cs="Arial"/>
          <w:sz w:val="24"/>
        </w:rPr>
      </w:pPr>
      <w:r w:rsidRPr="000F6701">
        <w:rPr>
          <w:rFonts w:ascii="Calibri" w:hAnsi="Calibri" w:cs="Arial"/>
          <w:b/>
          <w:sz w:val="24"/>
        </w:rPr>
        <w:t>19.1</w:t>
      </w:r>
      <w:r w:rsidR="00816183">
        <w:rPr>
          <w:rFonts w:ascii="Calibri" w:hAnsi="Calibri" w:cs="Arial"/>
          <w:b/>
          <w:sz w:val="24"/>
        </w:rPr>
        <w:t xml:space="preserve">   </w:t>
      </w:r>
      <w:r w:rsidRPr="000F6701">
        <w:rPr>
          <w:rFonts w:ascii="Calibri" w:hAnsi="Calibri" w:cs="Arial"/>
          <w:sz w:val="24"/>
        </w:rPr>
        <w:t>El acto se llevará a cabo en dos etapas conforme a lo señalado</w:t>
      </w:r>
      <w:r w:rsidR="00AC1FB6">
        <w:rPr>
          <w:rFonts w:ascii="Calibri" w:hAnsi="Calibri" w:cs="Arial"/>
          <w:sz w:val="24"/>
        </w:rPr>
        <w:t xml:space="preserve"> en el artículo 32 de la Ley de</w:t>
      </w:r>
      <w:r w:rsidR="00DD622A">
        <w:rPr>
          <w:rFonts w:ascii="Calibri" w:hAnsi="Calibri" w:cs="Arial"/>
          <w:sz w:val="24"/>
        </w:rPr>
        <w:t xml:space="preserve"> </w:t>
      </w:r>
      <w:r w:rsidRPr="000F6701">
        <w:rPr>
          <w:rFonts w:ascii="Calibri" w:hAnsi="Calibri" w:cs="Arial"/>
          <w:sz w:val="24"/>
        </w:rPr>
        <w:t xml:space="preserve">Adquisiciones, Arrendamientos y </w:t>
      </w:r>
      <w:r w:rsidR="00B360A5" w:rsidRPr="000F6701">
        <w:rPr>
          <w:rFonts w:ascii="Calibri" w:hAnsi="Calibri" w:cs="Arial"/>
          <w:sz w:val="24"/>
        </w:rPr>
        <w:t>Servicios para el Estado</w:t>
      </w:r>
      <w:r w:rsidRPr="000F6701">
        <w:rPr>
          <w:rFonts w:ascii="Calibri" w:hAnsi="Calibri" w:cs="Arial"/>
          <w:sz w:val="24"/>
        </w:rPr>
        <w:t xml:space="preserve"> de Baja California y 35 de su Reglamento. </w:t>
      </w:r>
    </w:p>
    <w:p w:rsidR="00112415" w:rsidRPr="000F6701" w:rsidRDefault="00112415" w:rsidP="0049791A">
      <w:pPr>
        <w:pStyle w:val="3"/>
        <w:ind w:left="0" w:right="27" w:firstLine="0"/>
        <w:rPr>
          <w:rFonts w:ascii="Calibri" w:hAnsi="Calibri" w:cs="Arial"/>
          <w:sz w:val="24"/>
        </w:rPr>
      </w:pPr>
    </w:p>
    <w:p w:rsidR="00112415" w:rsidRPr="000F6701" w:rsidRDefault="00281FEE" w:rsidP="0049791A">
      <w:pPr>
        <w:pStyle w:val="3"/>
        <w:ind w:left="1134" w:right="27" w:hanging="567"/>
        <w:rPr>
          <w:rFonts w:ascii="Calibri" w:hAnsi="Calibri" w:cs="Arial"/>
          <w:sz w:val="24"/>
        </w:rPr>
      </w:pPr>
      <w:r w:rsidRPr="000F6701">
        <w:rPr>
          <w:rFonts w:ascii="Calibri" w:hAnsi="Calibri" w:cs="Arial"/>
          <w:b/>
          <w:sz w:val="24"/>
        </w:rPr>
        <w:t>19.2</w:t>
      </w:r>
      <w:r w:rsidRPr="000F6701">
        <w:rPr>
          <w:rFonts w:ascii="Calibri" w:hAnsi="Calibri" w:cs="Arial"/>
          <w:sz w:val="24"/>
        </w:rPr>
        <w:t xml:space="preserve"> “</w:t>
      </w:r>
      <w:r w:rsidR="004E01D9" w:rsidRPr="000F6701">
        <w:rPr>
          <w:rFonts w:ascii="Calibri" w:hAnsi="Calibri" w:cs="Arial"/>
          <w:sz w:val="24"/>
        </w:rPr>
        <w:t>La Convocante”</w:t>
      </w:r>
      <w:r w:rsidR="00112415" w:rsidRPr="000F6701">
        <w:rPr>
          <w:rFonts w:ascii="Calibri" w:hAnsi="Calibri" w:cs="Arial"/>
          <w:sz w:val="24"/>
        </w:rPr>
        <w:t xml:space="preserve"> iniciará el acto de recepción de proposiciones y apertura de propuestas técnicas, </w:t>
      </w:r>
      <w:r w:rsidR="00112415" w:rsidRPr="000F6701">
        <w:rPr>
          <w:rFonts w:ascii="Calibri" w:hAnsi="Calibri" w:cs="Arial"/>
          <w:b/>
          <w:sz w:val="24"/>
        </w:rPr>
        <w:t xml:space="preserve">a las </w:t>
      </w:r>
      <w:r w:rsidR="00677614" w:rsidRPr="000F6701">
        <w:rPr>
          <w:rFonts w:ascii="Calibri" w:hAnsi="Calibri" w:cs="Arial"/>
          <w:b/>
          <w:sz w:val="24"/>
        </w:rPr>
        <w:t>1</w:t>
      </w:r>
      <w:r w:rsidR="00362266">
        <w:rPr>
          <w:rFonts w:ascii="Calibri" w:hAnsi="Calibri" w:cs="Arial"/>
          <w:b/>
          <w:sz w:val="24"/>
        </w:rPr>
        <w:t>1</w:t>
      </w:r>
      <w:r w:rsidR="00112415" w:rsidRPr="000F6701">
        <w:rPr>
          <w:rFonts w:ascii="Calibri" w:hAnsi="Calibri" w:cs="Arial"/>
          <w:b/>
          <w:sz w:val="24"/>
        </w:rPr>
        <w:t xml:space="preserve">:00 horas del día </w:t>
      </w:r>
      <w:r w:rsidR="00362266">
        <w:rPr>
          <w:rFonts w:ascii="Calibri" w:hAnsi="Calibri" w:cs="Arial"/>
          <w:b/>
          <w:sz w:val="24"/>
        </w:rPr>
        <w:t>03</w:t>
      </w:r>
      <w:r w:rsidR="006F4D3A" w:rsidRPr="000F6701">
        <w:rPr>
          <w:rFonts w:ascii="Calibri" w:hAnsi="Calibri" w:cs="Arial"/>
          <w:b/>
          <w:sz w:val="24"/>
        </w:rPr>
        <w:t xml:space="preserve"> de </w:t>
      </w:r>
      <w:r w:rsidR="00362266">
        <w:rPr>
          <w:rFonts w:ascii="Calibri" w:hAnsi="Calibri" w:cs="Arial"/>
          <w:b/>
          <w:sz w:val="24"/>
        </w:rPr>
        <w:t>agosto</w:t>
      </w:r>
      <w:r w:rsidR="00220C32" w:rsidRPr="000F6701">
        <w:rPr>
          <w:rFonts w:ascii="Calibri" w:hAnsi="Calibri" w:cs="Arial"/>
          <w:b/>
          <w:sz w:val="24"/>
        </w:rPr>
        <w:t xml:space="preserve"> de 20</w:t>
      </w:r>
      <w:r w:rsidR="003D3766">
        <w:rPr>
          <w:rFonts w:ascii="Calibri" w:hAnsi="Calibri" w:cs="Arial"/>
          <w:b/>
          <w:sz w:val="24"/>
        </w:rPr>
        <w:t>1</w:t>
      </w:r>
      <w:r w:rsidR="00A93649">
        <w:rPr>
          <w:rFonts w:ascii="Calibri" w:hAnsi="Calibri" w:cs="Arial"/>
          <w:b/>
          <w:sz w:val="24"/>
        </w:rPr>
        <w:t>1</w:t>
      </w:r>
      <w:r w:rsidR="00112415" w:rsidRPr="000F6701">
        <w:rPr>
          <w:rFonts w:ascii="Calibri" w:hAnsi="Calibri" w:cs="Arial"/>
          <w:sz w:val="24"/>
        </w:rPr>
        <w:t xml:space="preserve"> en la Sala de Juntas de la</w:t>
      </w:r>
      <w:r w:rsidR="00B1520C" w:rsidRPr="000F6701">
        <w:rPr>
          <w:rFonts w:ascii="Calibri" w:hAnsi="Calibri" w:cs="Arial"/>
          <w:sz w:val="24"/>
        </w:rPr>
        <w:t xml:space="preserve"> Dirección de Adquisiciones de </w:t>
      </w:r>
      <w:r w:rsidR="00112415" w:rsidRPr="000F6701">
        <w:rPr>
          <w:rFonts w:ascii="Calibri" w:hAnsi="Calibri" w:cs="Arial"/>
          <w:sz w:val="24"/>
        </w:rPr>
        <w:t xml:space="preserve">Oficialía Mayor de Gobierno, ubicada en el 3er piso del Edificio del Poder Ejecutivo </w:t>
      </w:r>
      <w:r w:rsidR="00BD4DFE" w:rsidRPr="000F6701">
        <w:rPr>
          <w:rFonts w:ascii="Calibri" w:hAnsi="Calibri" w:cs="Arial"/>
          <w:sz w:val="24"/>
        </w:rPr>
        <w:t xml:space="preserve">del Estado </w:t>
      </w:r>
      <w:r w:rsidR="00112415" w:rsidRPr="000F6701">
        <w:rPr>
          <w:rFonts w:ascii="Calibri" w:hAnsi="Calibri" w:cs="Arial"/>
          <w:sz w:val="24"/>
        </w:rPr>
        <w:t xml:space="preserve">de Baja California, ubicado en: Calzada Independencia </w:t>
      </w:r>
      <w:r w:rsidR="00B1520C" w:rsidRPr="000F6701">
        <w:rPr>
          <w:rFonts w:ascii="Calibri" w:hAnsi="Calibri" w:cs="Arial"/>
          <w:sz w:val="24"/>
        </w:rPr>
        <w:t>No. 994</w:t>
      </w:r>
      <w:r w:rsidR="0073515B" w:rsidRPr="000F6701">
        <w:rPr>
          <w:rFonts w:ascii="Calibri" w:hAnsi="Calibri" w:cs="Arial"/>
          <w:sz w:val="24"/>
        </w:rPr>
        <w:t>, Centro Cívico, de la ciu</w:t>
      </w:r>
      <w:r w:rsidR="00112415" w:rsidRPr="000F6701">
        <w:rPr>
          <w:rFonts w:ascii="Calibri" w:hAnsi="Calibri" w:cs="Arial"/>
          <w:sz w:val="24"/>
        </w:rPr>
        <w:t xml:space="preserve">dad de Mexicali, Baja California.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Textodebloque"/>
        <w:tabs>
          <w:tab w:val="left" w:pos="1440"/>
        </w:tabs>
        <w:spacing w:line="240" w:lineRule="auto"/>
        <w:ind w:left="1134" w:right="27" w:firstLine="0"/>
        <w:rPr>
          <w:rFonts w:ascii="Calibri" w:hAnsi="Calibri" w:cs="Arial"/>
        </w:rPr>
      </w:pPr>
      <w:r w:rsidRPr="000F6701">
        <w:rPr>
          <w:rFonts w:ascii="Calibri" w:hAnsi="Calibri" w:cs="Arial"/>
        </w:rPr>
        <w:t xml:space="preserve">Las proposiciones presentadas por medio del servicio postal o de mensajería, podrán participar en este proceso de </w:t>
      </w:r>
      <w:r w:rsidR="004D1FB7" w:rsidRPr="000F6701">
        <w:rPr>
          <w:rFonts w:ascii="Calibri" w:hAnsi="Calibri" w:cs="Arial"/>
        </w:rPr>
        <w:t>l</w:t>
      </w:r>
      <w:r w:rsidR="006D20E8" w:rsidRPr="000F6701">
        <w:rPr>
          <w:rFonts w:ascii="Calibri" w:hAnsi="Calibri" w:cs="Arial"/>
        </w:rPr>
        <w:t>icitación</w:t>
      </w:r>
      <w:r w:rsidRPr="000F6701">
        <w:rPr>
          <w:rFonts w:ascii="Calibri" w:hAnsi="Calibri" w:cs="Arial"/>
        </w:rPr>
        <w:t xml:space="preserve">, cuando las mismas sean presentadas  en tiempo, lugar y forma,  previo al acto de apertura de proposiciones técnicas, en caso de no cumplir con los términos y condiciones para la presentación de las mismas, estas no serán recibidas por </w:t>
      </w:r>
      <w:r w:rsidR="004E01D9" w:rsidRPr="000F6701">
        <w:rPr>
          <w:rFonts w:ascii="Calibri" w:hAnsi="Calibri" w:cs="Arial"/>
        </w:rPr>
        <w:t>“La Convocante”</w:t>
      </w:r>
      <w:r w:rsidRPr="000F6701">
        <w:rPr>
          <w:rFonts w:ascii="Calibri" w:hAnsi="Calibri" w:cs="Arial"/>
        </w:rPr>
        <w:t xml:space="preserve"> para su revisión. </w:t>
      </w:r>
    </w:p>
    <w:p w:rsidR="00112415" w:rsidRPr="000F6701" w:rsidRDefault="00112415" w:rsidP="0049791A">
      <w:pPr>
        <w:pStyle w:val="Textodebloque"/>
        <w:tabs>
          <w:tab w:val="left" w:pos="1440"/>
        </w:tabs>
        <w:spacing w:line="240" w:lineRule="auto"/>
        <w:ind w:left="142" w:right="27" w:hanging="709"/>
        <w:rPr>
          <w:rFonts w:ascii="Calibri" w:hAnsi="Calibri" w:cs="Arial"/>
        </w:rPr>
      </w:pPr>
    </w:p>
    <w:p w:rsidR="00112415" w:rsidRPr="000F6701" w:rsidRDefault="00112415" w:rsidP="0049791A">
      <w:pPr>
        <w:pStyle w:val="3"/>
        <w:ind w:left="1134" w:right="27" w:hanging="567"/>
        <w:rPr>
          <w:rFonts w:ascii="Calibri" w:hAnsi="Calibri" w:cs="Arial"/>
          <w:sz w:val="24"/>
        </w:rPr>
      </w:pPr>
      <w:r w:rsidRPr="000F6701">
        <w:rPr>
          <w:rFonts w:ascii="Calibri" w:hAnsi="Calibri" w:cs="Arial"/>
          <w:b/>
          <w:sz w:val="24"/>
        </w:rPr>
        <w:t>19.3</w:t>
      </w:r>
      <w:r w:rsidR="009177BF" w:rsidRPr="000F6701">
        <w:rPr>
          <w:rFonts w:ascii="Calibri" w:hAnsi="Calibri" w:cs="Arial"/>
          <w:sz w:val="24"/>
        </w:rPr>
        <w:tab/>
      </w:r>
      <w:r w:rsidR="00C61A08" w:rsidRPr="000F6701">
        <w:rPr>
          <w:rFonts w:ascii="Calibri" w:hAnsi="Calibri" w:cs="Arial"/>
          <w:sz w:val="24"/>
        </w:rPr>
        <w:t xml:space="preserve">En el acto mencionado estarán presentes los representantes de las dependencias, miembros del “Comité de Adquisiciones”, y podrán hacerlo de igual modo, </w:t>
      </w:r>
      <w:r w:rsidR="00C61A08" w:rsidRPr="000F6701">
        <w:rPr>
          <w:rFonts w:ascii="Calibri" w:hAnsi="Calibri" w:cs="Arial"/>
          <w:sz w:val="24"/>
          <w:u w:val="single"/>
        </w:rPr>
        <w:t>1 (un)</w:t>
      </w:r>
      <w:r w:rsidR="00C61A08" w:rsidRPr="000F6701">
        <w:rPr>
          <w:rFonts w:ascii="Calibri" w:hAnsi="Calibri" w:cs="Arial"/>
          <w:sz w:val="24"/>
        </w:rPr>
        <w:t xml:space="preserve"> representante de cada licitante inscrito que así lo desee</w:t>
      </w:r>
      <w:r w:rsidR="009554FF" w:rsidRPr="000F6701">
        <w:rPr>
          <w:rFonts w:ascii="Calibri" w:hAnsi="Calibri" w:cs="Arial"/>
          <w:sz w:val="24"/>
        </w:rPr>
        <w:t>.</w:t>
      </w:r>
    </w:p>
    <w:p w:rsidR="00112415" w:rsidRPr="000F6701" w:rsidRDefault="00112415" w:rsidP="00043428">
      <w:pPr>
        <w:pStyle w:val="3"/>
        <w:tabs>
          <w:tab w:val="left" w:pos="720"/>
          <w:tab w:val="left" w:pos="990"/>
          <w:tab w:val="left" w:pos="1170"/>
          <w:tab w:val="left" w:pos="1440"/>
        </w:tabs>
        <w:ind w:left="1134" w:right="27" w:hanging="567"/>
        <w:rPr>
          <w:rFonts w:ascii="Calibri" w:hAnsi="Calibri" w:cs="Arial"/>
          <w:sz w:val="24"/>
        </w:rPr>
      </w:pPr>
    </w:p>
    <w:p w:rsidR="00112415" w:rsidRPr="000F6701" w:rsidRDefault="00112415" w:rsidP="00043428">
      <w:pPr>
        <w:pStyle w:val="3"/>
        <w:ind w:left="1134" w:right="27" w:hanging="567"/>
        <w:rPr>
          <w:rFonts w:ascii="Calibri" w:hAnsi="Calibri" w:cs="Arial"/>
          <w:sz w:val="24"/>
        </w:rPr>
      </w:pPr>
      <w:r w:rsidRPr="000F6701">
        <w:rPr>
          <w:rFonts w:ascii="Calibri" w:hAnsi="Calibri" w:cs="Arial"/>
          <w:b/>
          <w:sz w:val="24"/>
        </w:rPr>
        <w:t>19.4</w:t>
      </w:r>
      <w:r w:rsidR="00DD622A">
        <w:rPr>
          <w:rFonts w:ascii="Calibri" w:hAnsi="Calibri" w:cs="Arial"/>
          <w:b/>
          <w:sz w:val="24"/>
        </w:rPr>
        <w:t xml:space="preserve">  </w:t>
      </w:r>
      <w:r w:rsidRPr="000F6701">
        <w:rPr>
          <w:rFonts w:ascii="Calibri" w:hAnsi="Calibri" w:cs="Arial"/>
          <w:sz w:val="24"/>
        </w:rPr>
        <w:t xml:space="preserve">En la primera etapa los licitantes entregarán sus proposiciones en sobres cerrados en forma inviolable; se procederá a la apertura de la propuesta técnica exclusivamente y se desecharán las </w:t>
      </w:r>
      <w:r w:rsidRPr="000F6701">
        <w:rPr>
          <w:rFonts w:ascii="Calibri" w:hAnsi="Calibri" w:cs="Arial"/>
          <w:sz w:val="24"/>
        </w:rPr>
        <w:lastRenderedPageBreak/>
        <w:t>que hubieren omitido alguno de los requisitos exigidos. Las propuestas desechadas en esta etapa quedarán en custodia d</w:t>
      </w:r>
      <w:r w:rsidR="004D1FB7" w:rsidRPr="000F6701">
        <w:rPr>
          <w:rFonts w:ascii="Calibri" w:hAnsi="Calibri" w:cs="Arial"/>
          <w:sz w:val="24"/>
        </w:rPr>
        <w:t>el Comité durante el proceso de l</w:t>
      </w:r>
      <w:r w:rsidR="006D20E8" w:rsidRPr="000F6701">
        <w:rPr>
          <w:rFonts w:ascii="Calibri" w:hAnsi="Calibri" w:cs="Arial"/>
          <w:sz w:val="24"/>
        </w:rPr>
        <w:t>icitación</w:t>
      </w:r>
      <w:r w:rsidRPr="000F6701">
        <w:rPr>
          <w:rFonts w:ascii="Calibri" w:hAnsi="Calibri" w:cs="Arial"/>
          <w:sz w:val="24"/>
        </w:rPr>
        <w:t xml:space="preserve"> y se entregarán a los licitantes en el momento en el que el Comité lo consideré oportuno.</w:t>
      </w:r>
    </w:p>
    <w:p w:rsidR="00112415" w:rsidRPr="000F6701" w:rsidRDefault="00112415" w:rsidP="00043428">
      <w:pPr>
        <w:pStyle w:val="3"/>
        <w:ind w:left="1134" w:right="27" w:hanging="567"/>
        <w:rPr>
          <w:rFonts w:ascii="Calibri" w:hAnsi="Calibri" w:cs="Arial"/>
          <w:sz w:val="22"/>
        </w:rPr>
      </w:pPr>
    </w:p>
    <w:p w:rsidR="00112415" w:rsidRPr="000F6701" w:rsidRDefault="00DD622A" w:rsidP="00043428">
      <w:pPr>
        <w:pStyle w:val="3"/>
        <w:tabs>
          <w:tab w:val="left" w:pos="709"/>
          <w:tab w:val="left" w:pos="990"/>
          <w:tab w:val="left" w:pos="1440"/>
        </w:tabs>
        <w:ind w:left="1134" w:right="27" w:hanging="567"/>
        <w:rPr>
          <w:rFonts w:ascii="Calibri" w:hAnsi="Calibri" w:cs="Arial"/>
          <w:sz w:val="24"/>
        </w:rPr>
      </w:pPr>
      <w:r>
        <w:rPr>
          <w:rFonts w:ascii="Calibri" w:hAnsi="Calibri" w:cs="Arial"/>
          <w:sz w:val="24"/>
        </w:rPr>
        <w:t xml:space="preserve">          </w:t>
      </w:r>
      <w:r w:rsidR="005055F5" w:rsidRPr="000F6701">
        <w:rPr>
          <w:rFonts w:ascii="Calibri" w:hAnsi="Calibri" w:cs="Arial"/>
          <w:sz w:val="24"/>
        </w:rPr>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rubricaran las partes de las propuestas técnicas presentadas que previamente se hayan determinado en las bases de </w:t>
      </w:r>
      <w:r w:rsidR="004D1FB7"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las que para estos efectos constaran documentalmente, así como los correspondientes sobres cerrados que contengan las propuestas económicas de los licitantes, incluidos los de aquellas cuyas propuestas técnicas hubieren sido desechadas.</w:t>
      </w:r>
    </w:p>
    <w:p w:rsidR="00112415" w:rsidRPr="000F6701" w:rsidRDefault="00112415" w:rsidP="000348BE">
      <w:pPr>
        <w:pStyle w:val="3"/>
        <w:tabs>
          <w:tab w:val="left" w:pos="720"/>
          <w:tab w:val="left" w:pos="990"/>
          <w:tab w:val="left" w:pos="1170"/>
          <w:tab w:val="left" w:pos="1440"/>
        </w:tabs>
        <w:ind w:left="142" w:hanging="426"/>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19.5</w:t>
      </w:r>
      <w:r w:rsidR="00DD622A">
        <w:rPr>
          <w:rFonts w:ascii="Calibri" w:hAnsi="Calibri" w:cs="Arial"/>
          <w:sz w:val="24"/>
        </w:rPr>
        <w:t xml:space="preserve">  </w:t>
      </w:r>
      <w:r w:rsidRPr="000F6701">
        <w:rPr>
          <w:rFonts w:ascii="Calibri" w:hAnsi="Calibri" w:cs="Arial"/>
          <w:sz w:val="24"/>
        </w:rPr>
        <w:t xml:space="preserve">Se levantara acta de la primera etapa en la que se hará constar las propuestas técnicas aceptadas para su análisis, así como las que hubieren sido desechadas y las causas que lo motivaron, el acta </w:t>
      </w:r>
      <w:r w:rsidR="00794990" w:rsidRPr="000F6701">
        <w:rPr>
          <w:rFonts w:ascii="Calibri" w:hAnsi="Calibri" w:cs="Arial"/>
          <w:sz w:val="24"/>
        </w:rPr>
        <w:t>será firmada</w:t>
      </w:r>
      <w:r w:rsidRPr="000F6701">
        <w:rPr>
          <w:rFonts w:ascii="Calibri" w:hAnsi="Calibri" w:cs="Arial"/>
          <w:sz w:val="24"/>
        </w:rPr>
        <w:t xml:space="preserve"> por los asistentes y se pondrá a su disposición o se les entregara copia de la misma, poniéndose a partir del </w:t>
      </w:r>
      <w:r w:rsidRPr="000F6701">
        <w:rPr>
          <w:rFonts w:ascii="Calibri" w:hAnsi="Calibri" w:cs="Arial"/>
          <w:b/>
          <w:bCs/>
          <w:sz w:val="24"/>
        </w:rPr>
        <w:t xml:space="preserve">día </w:t>
      </w:r>
      <w:r w:rsidR="00362266">
        <w:rPr>
          <w:rFonts w:ascii="Calibri" w:hAnsi="Calibri" w:cs="Arial"/>
          <w:b/>
          <w:bCs/>
          <w:sz w:val="24"/>
        </w:rPr>
        <w:t>03</w:t>
      </w:r>
      <w:r w:rsidR="00DD622A">
        <w:rPr>
          <w:rFonts w:ascii="Calibri" w:hAnsi="Calibri" w:cs="Arial"/>
          <w:b/>
          <w:bCs/>
          <w:sz w:val="24"/>
        </w:rPr>
        <w:t xml:space="preserve"> </w:t>
      </w:r>
      <w:r w:rsidR="006F4D3A" w:rsidRPr="000F6701">
        <w:rPr>
          <w:rFonts w:ascii="Calibri" w:hAnsi="Calibri" w:cs="Arial"/>
          <w:b/>
          <w:bCs/>
          <w:sz w:val="24"/>
        </w:rPr>
        <w:t xml:space="preserve">de </w:t>
      </w:r>
      <w:r w:rsidR="00362266">
        <w:rPr>
          <w:rFonts w:ascii="Calibri" w:hAnsi="Calibri" w:cs="Arial"/>
          <w:b/>
          <w:bCs/>
          <w:sz w:val="24"/>
        </w:rPr>
        <w:t>agosto</w:t>
      </w:r>
      <w:r w:rsidR="00220C32" w:rsidRPr="000F6701">
        <w:rPr>
          <w:rFonts w:ascii="Calibri" w:hAnsi="Calibri" w:cs="Arial"/>
          <w:b/>
          <w:bCs/>
          <w:sz w:val="24"/>
        </w:rPr>
        <w:t xml:space="preserve"> de 20</w:t>
      </w:r>
      <w:r w:rsidR="003D3766">
        <w:rPr>
          <w:rFonts w:ascii="Calibri" w:hAnsi="Calibri" w:cs="Arial"/>
          <w:b/>
          <w:bCs/>
          <w:sz w:val="24"/>
        </w:rPr>
        <w:t>1</w:t>
      </w:r>
      <w:r w:rsidR="00A93649">
        <w:rPr>
          <w:rFonts w:ascii="Calibri" w:hAnsi="Calibri" w:cs="Arial"/>
          <w:b/>
          <w:bCs/>
          <w:sz w:val="24"/>
        </w:rPr>
        <w:t>1</w:t>
      </w:r>
      <w:r w:rsidRPr="000F6701">
        <w:rPr>
          <w:rFonts w:ascii="Calibri" w:hAnsi="Calibri" w:cs="Arial"/>
          <w:sz w:val="24"/>
        </w:rPr>
        <w:t xml:space="preserve"> a disposición de los que no hayan asistido, para efectos de su notificación. </w:t>
      </w:r>
    </w:p>
    <w:p w:rsidR="00112415" w:rsidRPr="000F6701" w:rsidRDefault="00112415" w:rsidP="00D9540F">
      <w:pPr>
        <w:pStyle w:val="3"/>
        <w:ind w:left="0" w:firstLine="0"/>
        <w:rPr>
          <w:rFonts w:ascii="Calibri" w:hAnsi="Calibri" w:cs="Arial"/>
          <w:sz w:val="24"/>
        </w:rPr>
      </w:pPr>
    </w:p>
    <w:p w:rsidR="00112415" w:rsidRPr="000F6701" w:rsidRDefault="00112415" w:rsidP="006253AC">
      <w:pPr>
        <w:pStyle w:val="2"/>
        <w:tabs>
          <w:tab w:val="left" w:pos="600"/>
        </w:tabs>
        <w:ind w:left="-284" w:firstLine="284"/>
        <w:rPr>
          <w:rFonts w:ascii="Calibri" w:hAnsi="Calibri" w:cs="Arial"/>
          <w:b/>
          <w:sz w:val="24"/>
        </w:rPr>
      </w:pPr>
      <w:r w:rsidRPr="000F6701">
        <w:rPr>
          <w:rFonts w:ascii="Calibri" w:hAnsi="Calibri" w:cs="Arial"/>
          <w:b/>
          <w:sz w:val="24"/>
        </w:rPr>
        <w:t>20. ANÁLISIS TÉCNICO:</w:t>
      </w:r>
    </w:p>
    <w:p w:rsidR="00112415" w:rsidRPr="000F6701" w:rsidRDefault="00112415" w:rsidP="00D9540F">
      <w:pPr>
        <w:pStyle w:val="2"/>
        <w:ind w:left="0"/>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20.1</w:t>
      </w:r>
      <w:r w:rsidR="00DD622A">
        <w:rPr>
          <w:rFonts w:ascii="Calibri" w:hAnsi="Calibri" w:cs="Arial"/>
          <w:b/>
          <w:sz w:val="24"/>
        </w:rPr>
        <w:t xml:space="preserve"> </w:t>
      </w:r>
      <w:r w:rsidRPr="000F6701">
        <w:rPr>
          <w:rFonts w:ascii="Calibri" w:hAnsi="Calibri" w:cs="Arial"/>
          <w:sz w:val="24"/>
        </w:rPr>
        <w:t xml:space="preserve">Una vez que se realice la evaluación preliminar de las propuestas técnicas de los licitantes de conformidad con los puntos 19.4 Y 19.5 de las presentes bases, el comité procederá a realizar el análisis detallado de las propuestas técnicas aceptadas y procederá a </w:t>
      </w:r>
      <w:r w:rsidRPr="000F6701">
        <w:rPr>
          <w:rFonts w:ascii="Calibri" w:hAnsi="Calibri" w:cs="Arial"/>
          <w:b/>
          <w:sz w:val="24"/>
        </w:rPr>
        <w:t>desechar</w:t>
      </w:r>
      <w:r w:rsidR="00DD622A">
        <w:rPr>
          <w:rFonts w:ascii="Calibri" w:hAnsi="Calibri" w:cs="Arial"/>
          <w:b/>
          <w:sz w:val="24"/>
        </w:rPr>
        <w:t xml:space="preserve"> </w:t>
      </w:r>
      <w:r w:rsidR="006C25AC" w:rsidRPr="000F6701">
        <w:rPr>
          <w:rFonts w:ascii="Calibri" w:hAnsi="Calibri"/>
          <w:sz w:val="24"/>
        </w:rPr>
        <w:t>las propuestas técnicas que no hayan cumplido con lo solicitado de acuerdo a los puntos 3.1, 8.1, 15.1, 15.3 Incisos A y B de estas bases de licitación, debiendo dar a conocer el resultado de éste a los licitantes en el acto de fallo técnico y apertura de propuestas económicas</w:t>
      </w:r>
      <w:r w:rsidRPr="000F6701">
        <w:rPr>
          <w:rFonts w:ascii="Calibri" w:hAnsi="Calibri" w:cs="Arial"/>
          <w:sz w:val="24"/>
        </w:rPr>
        <w:t xml:space="preserve">. </w:t>
      </w:r>
    </w:p>
    <w:p w:rsidR="00112415" w:rsidRPr="000F6701" w:rsidRDefault="00112415" w:rsidP="006253AC">
      <w:pPr>
        <w:pStyle w:val="3"/>
        <w:ind w:left="1134" w:hanging="567"/>
        <w:rPr>
          <w:rFonts w:ascii="Calibri" w:hAnsi="Calibri" w:cs="Arial"/>
          <w:sz w:val="24"/>
        </w:rPr>
      </w:pPr>
    </w:p>
    <w:p w:rsidR="00112415" w:rsidRPr="000F6701" w:rsidRDefault="00112415" w:rsidP="006253AC">
      <w:pPr>
        <w:pStyle w:val="3"/>
        <w:ind w:left="1134" w:hanging="567"/>
        <w:rPr>
          <w:rFonts w:ascii="Calibri" w:hAnsi="Calibri" w:cs="Arial"/>
          <w:sz w:val="24"/>
        </w:rPr>
      </w:pPr>
      <w:r w:rsidRPr="000F6701">
        <w:rPr>
          <w:rFonts w:ascii="Calibri" w:hAnsi="Calibri" w:cs="Arial"/>
          <w:b/>
          <w:sz w:val="24"/>
        </w:rPr>
        <w:t>20.2</w:t>
      </w:r>
      <w:r w:rsidR="00DD622A">
        <w:rPr>
          <w:rFonts w:ascii="Calibri" w:hAnsi="Calibri" w:cs="Arial"/>
          <w:b/>
          <w:sz w:val="24"/>
        </w:rPr>
        <w:t xml:space="preserve"> </w:t>
      </w:r>
      <w:r w:rsidRPr="000F6701">
        <w:rPr>
          <w:rFonts w:ascii="Calibri" w:hAnsi="Calibri" w:cs="Arial"/>
          <w:sz w:val="24"/>
        </w:rPr>
        <w:t>En la evaluación de las proposiciones presentadas, en ningún caso se utilizarán mecanismos de puntos o porcentajes.</w:t>
      </w:r>
    </w:p>
    <w:p w:rsidR="00112415" w:rsidRPr="000F6701" w:rsidRDefault="00112415" w:rsidP="006253AC">
      <w:pPr>
        <w:pStyle w:val="3"/>
        <w:tabs>
          <w:tab w:val="left" w:pos="1440"/>
        </w:tabs>
        <w:ind w:left="1134" w:hanging="567"/>
        <w:rPr>
          <w:rFonts w:ascii="Calibri" w:hAnsi="Calibri" w:cs="Arial"/>
          <w:sz w:val="24"/>
        </w:rPr>
      </w:pPr>
    </w:p>
    <w:p w:rsidR="00112415" w:rsidRDefault="00112415" w:rsidP="006253AC">
      <w:pPr>
        <w:pStyle w:val="3"/>
        <w:tabs>
          <w:tab w:val="left" w:pos="1134"/>
        </w:tabs>
        <w:ind w:left="1134" w:right="27" w:hanging="567"/>
        <w:rPr>
          <w:rFonts w:ascii="Calibri" w:hAnsi="Calibri" w:cs="Arial"/>
          <w:sz w:val="24"/>
        </w:rPr>
      </w:pPr>
      <w:r w:rsidRPr="000F6701">
        <w:rPr>
          <w:rFonts w:ascii="Calibri" w:hAnsi="Calibri" w:cs="Arial"/>
          <w:b/>
          <w:sz w:val="24"/>
        </w:rPr>
        <w:t>20.3</w:t>
      </w:r>
      <w:r w:rsidR="00DD622A">
        <w:rPr>
          <w:rFonts w:ascii="Calibri" w:hAnsi="Calibri" w:cs="Arial"/>
          <w:b/>
          <w:sz w:val="24"/>
        </w:rPr>
        <w:t xml:space="preserve">  </w:t>
      </w:r>
      <w:r w:rsidRPr="000F6701">
        <w:rPr>
          <w:rFonts w:ascii="Calibri" w:hAnsi="Calibri" w:cs="Arial"/>
          <w:sz w:val="24"/>
        </w:rPr>
        <w:t xml:space="preserve">No será objeto de evaluación, las condiciones establecidas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que tengan como propósito facilitar la presentación de las proposiciones y agilizar la conducción de los actos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La inobservancia por parte de los licitantes respecto a dichas condiciones o requisitos no será motivo para desechar sus propuestas. </w:t>
      </w:r>
    </w:p>
    <w:p w:rsidR="005E4BA6" w:rsidRPr="000F6701" w:rsidRDefault="005E4BA6"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112415" w:rsidP="006253AC">
      <w:pPr>
        <w:pStyle w:val="2"/>
        <w:tabs>
          <w:tab w:val="left" w:pos="600"/>
        </w:tabs>
        <w:ind w:left="0"/>
        <w:rPr>
          <w:rFonts w:ascii="Calibri" w:hAnsi="Calibri" w:cs="Arial"/>
          <w:sz w:val="24"/>
        </w:rPr>
      </w:pPr>
      <w:r w:rsidRPr="000F6701">
        <w:rPr>
          <w:rFonts w:ascii="Calibri" w:hAnsi="Calibri" w:cs="Arial"/>
          <w:b/>
          <w:sz w:val="24"/>
        </w:rPr>
        <w:t>21.</w:t>
      </w:r>
      <w:r w:rsidR="00DD622A">
        <w:rPr>
          <w:rFonts w:ascii="Calibri" w:hAnsi="Calibri" w:cs="Arial"/>
          <w:b/>
          <w:sz w:val="24"/>
        </w:rPr>
        <w:t xml:space="preserve">   </w:t>
      </w:r>
      <w:r w:rsidRPr="000F6701">
        <w:rPr>
          <w:rFonts w:ascii="Calibri" w:hAnsi="Calibri" w:cs="Arial"/>
          <w:b/>
          <w:sz w:val="24"/>
        </w:rPr>
        <w:t>APERTURA DE PROPUESTAS ECONÓMICAS DE LOS LICITANTES:</w:t>
      </w:r>
    </w:p>
    <w:p w:rsidR="00112415" w:rsidRPr="000F6701" w:rsidRDefault="00112415" w:rsidP="00D9540F">
      <w:pPr>
        <w:pStyle w:val="3"/>
        <w:tabs>
          <w:tab w:val="left" w:pos="720"/>
          <w:tab w:val="left" w:pos="990"/>
          <w:tab w:val="left" w:pos="1170"/>
          <w:tab w:val="left" w:pos="1440"/>
        </w:tabs>
        <w:ind w:left="0" w:firstLine="0"/>
        <w:rPr>
          <w:rFonts w:ascii="Calibri" w:hAnsi="Calibri" w:cs="Arial"/>
          <w:sz w:val="24"/>
        </w:rPr>
      </w:pPr>
    </w:p>
    <w:p w:rsidR="00112415" w:rsidRPr="000F6701" w:rsidRDefault="004E01D9" w:rsidP="0005083C">
      <w:pPr>
        <w:pStyle w:val="3"/>
        <w:numPr>
          <w:ilvl w:val="1"/>
          <w:numId w:val="14"/>
        </w:numPr>
        <w:tabs>
          <w:tab w:val="clear" w:pos="360"/>
          <w:tab w:val="num" w:pos="142"/>
          <w:tab w:val="num" w:pos="1134"/>
        </w:tabs>
        <w:ind w:left="1134" w:right="27" w:hanging="567"/>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iniciará el acto de fallo técnico y apertura de propuestas económicas, a las </w:t>
      </w:r>
      <w:r w:rsidR="00112415" w:rsidRPr="000F6701">
        <w:rPr>
          <w:rFonts w:ascii="Calibri" w:hAnsi="Calibri" w:cs="Arial"/>
          <w:b/>
          <w:sz w:val="24"/>
        </w:rPr>
        <w:t>1</w:t>
      </w:r>
      <w:r w:rsidR="00A93649">
        <w:rPr>
          <w:rFonts w:ascii="Calibri" w:hAnsi="Calibri" w:cs="Arial"/>
          <w:b/>
          <w:sz w:val="24"/>
        </w:rPr>
        <w:t>2</w:t>
      </w:r>
      <w:r w:rsidR="00112415" w:rsidRPr="000F6701">
        <w:rPr>
          <w:rFonts w:ascii="Calibri" w:hAnsi="Calibri" w:cs="Arial"/>
          <w:b/>
          <w:sz w:val="24"/>
        </w:rPr>
        <w:t>:00 horas del d</w:t>
      </w:r>
      <w:r w:rsidR="009318F1" w:rsidRPr="000F6701">
        <w:rPr>
          <w:rFonts w:ascii="Calibri" w:hAnsi="Calibri" w:cs="Arial"/>
          <w:b/>
          <w:sz w:val="24"/>
        </w:rPr>
        <w:t xml:space="preserve">ía </w:t>
      </w:r>
      <w:r w:rsidR="00362266">
        <w:rPr>
          <w:rFonts w:ascii="Calibri" w:hAnsi="Calibri" w:cs="Arial"/>
          <w:b/>
          <w:sz w:val="24"/>
        </w:rPr>
        <w:t>08</w:t>
      </w:r>
      <w:r w:rsidR="00DD622A">
        <w:rPr>
          <w:rFonts w:ascii="Calibri" w:hAnsi="Calibri" w:cs="Arial"/>
          <w:b/>
          <w:sz w:val="24"/>
        </w:rPr>
        <w:t xml:space="preserve"> </w:t>
      </w:r>
      <w:r w:rsidR="006F4D3A" w:rsidRPr="000F6701">
        <w:rPr>
          <w:rFonts w:ascii="Calibri" w:hAnsi="Calibri" w:cs="Arial"/>
          <w:b/>
          <w:sz w:val="24"/>
        </w:rPr>
        <w:t xml:space="preserve">de </w:t>
      </w:r>
      <w:r w:rsidR="00362266">
        <w:rPr>
          <w:rFonts w:ascii="Calibri" w:hAnsi="Calibri" w:cs="Arial"/>
          <w:b/>
          <w:sz w:val="24"/>
        </w:rPr>
        <w:t>agosto</w:t>
      </w:r>
      <w:r w:rsidR="00555876" w:rsidRPr="000F6701">
        <w:rPr>
          <w:rFonts w:ascii="Calibri" w:hAnsi="Calibri" w:cs="Arial"/>
          <w:b/>
          <w:sz w:val="24"/>
        </w:rPr>
        <w:t xml:space="preserve"> de 20</w:t>
      </w:r>
      <w:r w:rsidR="003D3766">
        <w:rPr>
          <w:rFonts w:ascii="Calibri" w:hAnsi="Calibri" w:cs="Arial"/>
          <w:b/>
          <w:sz w:val="24"/>
        </w:rPr>
        <w:t>1</w:t>
      </w:r>
      <w:r w:rsidR="00A93649">
        <w:rPr>
          <w:rFonts w:ascii="Calibri" w:hAnsi="Calibri" w:cs="Arial"/>
          <w:b/>
          <w:sz w:val="24"/>
        </w:rPr>
        <w:t>1</w:t>
      </w:r>
      <w:r w:rsidR="00112415" w:rsidRPr="000F6701">
        <w:rPr>
          <w:rFonts w:ascii="Calibri" w:hAnsi="Calibri" w:cs="Arial"/>
          <w:sz w:val="24"/>
        </w:rPr>
        <w:t>, en la Sala de Juntas de la</w:t>
      </w:r>
      <w:r w:rsidR="00B1520C" w:rsidRPr="000F6701">
        <w:rPr>
          <w:rFonts w:ascii="Calibri" w:hAnsi="Calibri" w:cs="Arial"/>
          <w:sz w:val="24"/>
        </w:rPr>
        <w:t xml:space="preserve"> Dirección de Adquisiciones de</w:t>
      </w:r>
      <w:r w:rsidR="00112415" w:rsidRPr="000F6701">
        <w:rPr>
          <w:rFonts w:ascii="Calibri" w:hAnsi="Calibri" w:cs="Arial"/>
          <w:sz w:val="24"/>
        </w:rPr>
        <w:t xml:space="preserve"> Oficialía Mayor de Gobierno, ubicada en el 3er piso del Edificio del Poder Ejecutivo Estatal, con domici</w:t>
      </w:r>
      <w:r w:rsidR="00B240A2" w:rsidRPr="000F6701">
        <w:rPr>
          <w:rFonts w:ascii="Calibri" w:hAnsi="Calibri" w:cs="Arial"/>
          <w:sz w:val="24"/>
        </w:rPr>
        <w:t xml:space="preserve">lio en: Calzada Independencia </w:t>
      </w:r>
      <w:r w:rsidR="00B1520C" w:rsidRPr="000F6701">
        <w:rPr>
          <w:rFonts w:ascii="Calibri" w:hAnsi="Calibri" w:cs="Arial"/>
          <w:sz w:val="24"/>
        </w:rPr>
        <w:t>No. 994</w:t>
      </w:r>
      <w:r w:rsidR="0064672B" w:rsidRPr="000F6701">
        <w:rPr>
          <w:rFonts w:ascii="Calibri" w:hAnsi="Calibri" w:cs="Arial"/>
          <w:sz w:val="24"/>
        </w:rPr>
        <w:t xml:space="preserve">, Centro Cívico, </w:t>
      </w:r>
      <w:r w:rsidR="00112415" w:rsidRPr="000F6701">
        <w:rPr>
          <w:rFonts w:ascii="Calibri" w:hAnsi="Calibri" w:cs="Arial"/>
          <w:sz w:val="24"/>
        </w:rPr>
        <w:t xml:space="preserve">en la ciudad de Mexicali, Baja California.  </w:t>
      </w:r>
    </w:p>
    <w:p w:rsidR="00112415" w:rsidRPr="000F6701" w:rsidRDefault="00112415" w:rsidP="006253AC">
      <w:pPr>
        <w:pStyle w:val="3"/>
        <w:tabs>
          <w:tab w:val="num" w:pos="1134"/>
        </w:tabs>
        <w:ind w:left="1134" w:right="27" w:hanging="567"/>
        <w:rPr>
          <w:rFonts w:ascii="Calibri" w:hAnsi="Calibri" w:cs="Arial"/>
          <w:sz w:val="22"/>
        </w:rPr>
      </w:pPr>
    </w:p>
    <w:p w:rsidR="00112415" w:rsidRPr="000F6701" w:rsidRDefault="00112415" w:rsidP="0005083C">
      <w:pPr>
        <w:pStyle w:val="3"/>
        <w:numPr>
          <w:ilvl w:val="1"/>
          <w:numId w:val="14"/>
        </w:numPr>
        <w:tabs>
          <w:tab w:val="clear" w:pos="360"/>
          <w:tab w:val="num" w:pos="142"/>
          <w:tab w:val="num" w:pos="600"/>
          <w:tab w:val="num" w:pos="1134"/>
        </w:tabs>
        <w:ind w:left="1134" w:right="27" w:hanging="567"/>
        <w:rPr>
          <w:rFonts w:ascii="Calibri" w:hAnsi="Calibri" w:cs="Arial"/>
          <w:sz w:val="24"/>
        </w:rPr>
      </w:pPr>
      <w:r w:rsidRPr="000F6701">
        <w:rPr>
          <w:rFonts w:ascii="Calibri" w:hAnsi="Calibri" w:cs="Arial"/>
          <w:sz w:val="24"/>
        </w:rPr>
        <w:t>En la segunda etapa, una vez conocido el resultado técnico, se procederá a la apertura de las propuestas económicas de los licitantes cuyas propuestas técnicas no hubieren sido desechadas y se dará lectura en voz alta al importe de las propuestas que cubran los requisitos exigidos.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E11772" w:rsidP="006253AC">
      <w:pPr>
        <w:pStyle w:val="3"/>
        <w:tabs>
          <w:tab w:val="num" w:pos="142"/>
          <w:tab w:val="num" w:pos="1134"/>
        </w:tabs>
        <w:ind w:left="1134" w:right="27" w:firstLine="0"/>
        <w:rPr>
          <w:rFonts w:ascii="Calibri" w:hAnsi="Calibri" w:cs="Arial"/>
          <w:sz w:val="24"/>
        </w:rPr>
      </w:pPr>
      <w:r w:rsidRPr="000F6701">
        <w:rPr>
          <w:rFonts w:ascii="Calibri" w:hAnsi="Calibri" w:cs="Arial"/>
          <w:sz w:val="24"/>
        </w:rPr>
        <w:lastRenderedPageBreak/>
        <w:t>L</w:t>
      </w:r>
      <w:r w:rsidR="00112415" w:rsidRPr="000F6701">
        <w:rPr>
          <w:rFonts w:ascii="Calibri" w:hAnsi="Calibri" w:cs="Arial"/>
          <w:sz w:val="24"/>
        </w:rPr>
        <w:t xml:space="preserve">os miembros del </w:t>
      </w:r>
      <w:r w:rsidR="00C61A08" w:rsidRPr="000F6701">
        <w:rPr>
          <w:rFonts w:ascii="Calibri" w:hAnsi="Calibri" w:cs="Arial"/>
          <w:sz w:val="24"/>
        </w:rPr>
        <w:t>“</w:t>
      </w:r>
      <w:r w:rsidR="00112415" w:rsidRPr="000F6701">
        <w:rPr>
          <w:rFonts w:ascii="Calibri" w:hAnsi="Calibri" w:cs="Arial"/>
          <w:sz w:val="24"/>
        </w:rPr>
        <w:t>Comité</w:t>
      </w:r>
      <w:r w:rsidR="00C61A08" w:rsidRPr="000F6701">
        <w:rPr>
          <w:rFonts w:ascii="Calibri" w:hAnsi="Calibri" w:cs="Arial"/>
          <w:sz w:val="24"/>
        </w:rPr>
        <w:t xml:space="preserve"> de Adquisiciones”</w:t>
      </w:r>
      <w:r w:rsidR="00112415" w:rsidRPr="000F6701">
        <w:rPr>
          <w:rFonts w:ascii="Calibri" w:hAnsi="Calibri" w:cs="Arial"/>
          <w:sz w:val="24"/>
        </w:rPr>
        <w:t xml:space="preserve"> presentes rubricarán las partes de las propuestas </w:t>
      </w:r>
      <w:r w:rsidR="00794990" w:rsidRPr="000F6701">
        <w:rPr>
          <w:rFonts w:ascii="Calibri" w:hAnsi="Calibri" w:cs="Arial"/>
          <w:sz w:val="24"/>
        </w:rPr>
        <w:t>económicas presentadas</w:t>
      </w:r>
      <w:r w:rsidR="00112415" w:rsidRPr="000F6701">
        <w:rPr>
          <w:rFonts w:ascii="Calibri" w:hAnsi="Calibri" w:cs="Arial"/>
          <w:sz w:val="24"/>
        </w:rPr>
        <w:t xml:space="preserve"> que previamente se detallan en el punto 8.1 </w:t>
      </w:r>
      <w:r w:rsidR="00794990" w:rsidRPr="000F6701">
        <w:rPr>
          <w:rFonts w:ascii="Calibri" w:hAnsi="Calibri" w:cs="Arial"/>
          <w:sz w:val="24"/>
        </w:rPr>
        <w:t>incisos</w:t>
      </w:r>
      <w:r w:rsidR="00DD622A">
        <w:rPr>
          <w:rFonts w:ascii="Calibri" w:hAnsi="Calibri" w:cs="Arial"/>
          <w:sz w:val="24"/>
        </w:rPr>
        <w:t xml:space="preserve"> </w:t>
      </w:r>
      <w:r w:rsidR="00362266">
        <w:rPr>
          <w:rFonts w:ascii="Calibri" w:hAnsi="Calibri" w:cs="Arial"/>
          <w:sz w:val="24"/>
        </w:rPr>
        <w:t>K</w:t>
      </w:r>
      <w:r w:rsidR="00DD622A">
        <w:rPr>
          <w:rFonts w:ascii="Calibri" w:hAnsi="Calibri" w:cs="Arial"/>
          <w:sz w:val="24"/>
        </w:rPr>
        <w:t xml:space="preserve"> </w:t>
      </w:r>
      <w:r w:rsidR="00555876" w:rsidRPr="000F6701">
        <w:rPr>
          <w:rFonts w:ascii="Calibri" w:hAnsi="Calibri" w:cs="Arial"/>
          <w:sz w:val="24"/>
        </w:rPr>
        <w:t>y</w:t>
      </w:r>
      <w:r w:rsidR="0060296D">
        <w:rPr>
          <w:rFonts w:ascii="Calibri" w:hAnsi="Calibri" w:cs="Arial"/>
          <w:sz w:val="24"/>
        </w:rPr>
        <w:t xml:space="preserve"> </w:t>
      </w:r>
      <w:r w:rsidR="00362266">
        <w:rPr>
          <w:rFonts w:ascii="Calibri" w:hAnsi="Calibri" w:cs="Arial"/>
          <w:sz w:val="24"/>
        </w:rPr>
        <w:t>L</w:t>
      </w:r>
      <w:r w:rsidR="00794990" w:rsidRPr="000F6701">
        <w:rPr>
          <w:rFonts w:ascii="Calibri" w:hAnsi="Calibri" w:cs="Arial"/>
          <w:sz w:val="24"/>
        </w:rPr>
        <w:t>, de</w:t>
      </w:r>
      <w:r w:rsidR="00112415" w:rsidRPr="000F6701">
        <w:rPr>
          <w:rFonts w:ascii="Calibri" w:hAnsi="Calibri" w:cs="Arial"/>
          <w:sz w:val="24"/>
        </w:rPr>
        <w:t xml:space="preserve"> estas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112415"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21.3</w:t>
      </w:r>
      <w:r w:rsidR="00B240A2" w:rsidRPr="000F6701">
        <w:rPr>
          <w:rFonts w:ascii="Calibri" w:hAnsi="Calibri" w:cs="Arial"/>
          <w:sz w:val="24"/>
        </w:rPr>
        <w:tab/>
      </w:r>
      <w:r w:rsidRPr="000F6701">
        <w:rPr>
          <w:rFonts w:ascii="Calibri" w:hAnsi="Calibri" w:cs="Arial"/>
          <w:sz w:val="24"/>
        </w:rPr>
        <w:t>Se levantara acta de la segunda etapa en la que se hará constar el resultado técnico, las propuestas económicas aceptadas para su análisis, sus importes, así como las que hubieren sido desechadas y las causas que lo motivaron, el acta será  firmada por los asistentes.</w:t>
      </w:r>
    </w:p>
    <w:p w:rsidR="00112415" w:rsidRPr="000F6701" w:rsidRDefault="00112415" w:rsidP="006253AC">
      <w:pPr>
        <w:pStyle w:val="3"/>
        <w:tabs>
          <w:tab w:val="num" w:pos="142"/>
          <w:tab w:val="num" w:pos="1134"/>
        </w:tabs>
        <w:ind w:left="1134" w:right="27" w:hanging="567"/>
        <w:rPr>
          <w:rFonts w:ascii="Calibri" w:hAnsi="Calibri" w:cs="Arial"/>
          <w:sz w:val="24"/>
        </w:rPr>
      </w:pPr>
    </w:p>
    <w:p w:rsidR="00112415" w:rsidRPr="000F6701" w:rsidRDefault="00B240A2" w:rsidP="006253AC">
      <w:pPr>
        <w:pStyle w:val="3"/>
        <w:tabs>
          <w:tab w:val="num" w:pos="142"/>
          <w:tab w:val="num" w:pos="1134"/>
        </w:tabs>
        <w:ind w:left="1134" w:right="27" w:hanging="567"/>
        <w:rPr>
          <w:rFonts w:ascii="Calibri" w:hAnsi="Calibri" w:cs="Arial"/>
          <w:sz w:val="24"/>
        </w:rPr>
      </w:pPr>
      <w:r w:rsidRPr="000F6701">
        <w:rPr>
          <w:rFonts w:ascii="Calibri" w:hAnsi="Calibri" w:cs="Arial"/>
          <w:b/>
          <w:sz w:val="24"/>
        </w:rPr>
        <w:t>21.4</w:t>
      </w:r>
      <w:r w:rsidR="00816183">
        <w:rPr>
          <w:rFonts w:ascii="Calibri" w:hAnsi="Calibri" w:cs="Arial"/>
          <w:b/>
          <w:sz w:val="24"/>
        </w:rPr>
        <w:t xml:space="preserve"> </w:t>
      </w:r>
      <w:r w:rsidR="00112415" w:rsidRPr="000F6701">
        <w:rPr>
          <w:rFonts w:ascii="Calibri" w:hAnsi="Calibri" w:cs="Arial"/>
          <w:sz w:val="24"/>
        </w:rPr>
        <w:t xml:space="preserve">El Acta de Fallo Técnico y Apertura de Propuestas Económicas se pondrá a disposición de los licitantes interesados en el domicilio en el que se llevó a cabo el acto de fallo técnico y apertura de propuestas económicas, siendo responsabilidad de los licitantes el solicitar una copia de la misma, la falta de firma de algún licitante no invalidara su contenido y efecto, poniéndose a partir del </w:t>
      </w:r>
      <w:r w:rsidR="001A1837" w:rsidRPr="000F6701">
        <w:rPr>
          <w:rFonts w:ascii="Calibri" w:hAnsi="Calibri" w:cs="Arial"/>
          <w:b/>
          <w:bCs/>
          <w:sz w:val="24"/>
        </w:rPr>
        <w:t xml:space="preserve">día </w:t>
      </w:r>
      <w:r w:rsidR="004316EF">
        <w:rPr>
          <w:rFonts w:ascii="Calibri" w:hAnsi="Calibri" w:cs="Arial"/>
          <w:b/>
          <w:sz w:val="24"/>
        </w:rPr>
        <w:t>08</w:t>
      </w:r>
      <w:r w:rsidR="00FF2E2A" w:rsidRPr="000F6701">
        <w:rPr>
          <w:rFonts w:ascii="Calibri" w:hAnsi="Calibri" w:cs="Arial"/>
          <w:b/>
          <w:sz w:val="24"/>
        </w:rPr>
        <w:t xml:space="preserve"> de </w:t>
      </w:r>
      <w:r w:rsidR="004316EF">
        <w:rPr>
          <w:rFonts w:ascii="Calibri" w:hAnsi="Calibri" w:cs="Arial"/>
          <w:b/>
          <w:sz w:val="24"/>
        </w:rPr>
        <w:t>agosto</w:t>
      </w:r>
      <w:r w:rsidR="00FF2E2A" w:rsidRPr="000F6701">
        <w:rPr>
          <w:rFonts w:ascii="Calibri" w:hAnsi="Calibri" w:cs="Arial"/>
          <w:b/>
          <w:sz w:val="24"/>
        </w:rPr>
        <w:t xml:space="preserve"> de 20</w:t>
      </w:r>
      <w:r w:rsidR="00FF2E2A">
        <w:rPr>
          <w:rFonts w:ascii="Calibri" w:hAnsi="Calibri" w:cs="Arial"/>
          <w:b/>
          <w:sz w:val="24"/>
        </w:rPr>
        <w:t>1</w:t>
      </w:r>
      <w:r w:rsidR="00A93649">
        <w:rPr>
          <w:rFonts w:ascii="Calibri" w:hAnsi="Calibri" w:cs="Arial"/>
          <w:b/>
          <w:sz w:val="24"/>
        </w:rPr>
        <w:t xml:space="preserve">1 </w:t>
      </w:r>
      <w:r w:rsidR="00112415" w:rsidRPr="000F6701">
        <w:rPr>
          <w:rFonts w:ascii="Calibri" w:hAnsi="Calibri" w:cs="Arial"/>
          <w:sz w:val="24"/>
        </w:rPr>
        <w:t>a disposición de los que no hayan asistido</w:t>
      </w:r>
      <w:r w:rsidR="002E275D" w:rsidRPr="000F6701">
        <w:rPr>
          <w:rFonts w:ascii="Calibri" w:hAnsi="Calibri" w:cs="Arial"/>
          <w:sz w:val="24"/>
        </w:rPr>
        <w:t xml:space="preserve"> en la </w:t>
      </w:r>
      <w:r w:rsidR="00DD622A" w:rsidRPr="000F6701">
        <w:rPr>
          <w:rFonts w:ascii="Calibri" w:hAnsi="Calibri" w:cs="Arial"/>
          <w:sz w:val="24"/>
        </w:rPr>
        <w:t>página</w:t>
      </w:r>
      <w:r w:rsidR="002E275D" w:rsidRPr="000F6701">
        <w:rPr>
          <w:rFonts w:ascii="Calibri" w:hAnsi="Calibri" w:cs="Arial"/>
          <w:sz w:val="24"/>
        </w:rPr>
        <w:t xml:space="preserve"> de Gobierno del Estado de Baja California </w:t>
      </w:r>
      <w:hyperlink r:id="rId11" w:history="1">
        <w:r w:rsidR="00555876" w:rsidRPr="000F6701">
          <w:rPr>
            <w:rStyle w:val="Hipervnculo"/>
            <w:rFonts w:ascii="Calibri" w:hAnsi="Calibri" w:cs="Arial"/>
            <w:sz w:val="24"/>
          </w:rPr>
          <w:t>http://www.comprasbc.gob.mx</w:t>
        </w:r>
      </w:hyperlink>
      <w:r w:rsidR="00112415" w:rsidRPr="000F6701">
        <w:rPr>
          <w:rFonts w:ascii="Calibri" w:hAnsi="Calibri" w:cs="Arial"/>
          <w:sz w:val="24"/>
        </w:rPr>
        <w:t>, para efecto de su notificación.</w:t>
      </w:r>
    </w:p>
    <w:p w:rsidR="00112415" w:rsidRPr="000F6701" w:rsidRDefault="00112415" w:rsidP="000348BE">
      <w:pPr>
        <w:pStyle w:val="3"/>
        <w:tabs>
          <w:tab w:val="num" w:pos="142"/>
        </w:tabs>
        <w:ind w:left="142" w:hanging="426"/>
        <w:rPr>
          <w:rFonts w:ascii="Calibri" w:hAnsi="Calibri" w:cs="Arial"/>
          <w:sz w:val="24"/>
        </w:rPr>
      </w:pPr>
    </w:p>
    <w:p w:rsidR="00112415" w:rsidRPr="000F6701" w:rsidRDefault="00112415" w:rsidP="0005083C">
      <w:pPr>
        <w:pStyle w:val="3"/>
        <w:numPr>
          <w:ilvl w:val="1"/>
          <w:numId w:val="18"/>
        </w:numPr>
        <w:tabs>
          <w:tab w:val="num" w:pos="600"/>
          <w:tab w:val="num" w:pos="1134"/>
        </w:tabs>
        <w:ind w:left="1134" w:right="27" w:hanging="567"/>
        <w:rPr>
          <w:rFonts w:ascii="Calibri" w:hAnsi="Calibri" w:cs="Arial"/>
          <w:sz w:val="24"/>
        </w:rPr>
      </w:pPr>
      <w:r w:rsidRPr="000F6701">
        <w:rPr>
          <w:rFonts w:ascii="Calibri" w:hAnsi="Calibri" w:cs="Arial"/>
          <w:sz w:val="24"/>
        </w:rPr>
        <w:t xml:space="preserve">Asimismo, la documentación de la propuesta económica quedará en custodia de </w:t>
      </w:r>
      <w:r w:rsidR="004E01D9" w:rsidRPr="000F6701">
        <w:rPr>
          <w:rFonts w:ascii="Calibri" w:hAnsi="Calibri" w:cs="Arial"/>
          <w:sz w:val="24"/>
        </w:rPr>
        <w:t>“La Convocante”</w:t>
      </w:r>
      <w:r w:rsidRPr="000F6701">
        <w:rPr>
          <w:rFonts w:ascii="Calibri" w:hAnsi="Calibri" w:cs="Arial"/>
          <w:sz w:val="24"/>
        </w:rPr>
        <w:t xml:space="preserve"> para que sea analizada en forma detallada.</w:t>
      </w:r>
    </w:p>
    <w:p w:rsidR="00E373DA" w:rsidRPr="000F6701" w:rsidRDefault="00E373DA" w:rsidP="00D9540F">
      <w:pPr>
        <w:pStyle w:val="3"/>
        <w:tabs>
          <w:tab w:val="left" w:pos="1440"/>
        </w:tabs>
        <w:ind w:left="0" w:firstLine="0"/>
        <w:rPr>
          <w:rFonts w:ascii="Calibri" w:hAnsi="Calibri" w:cs="Arial"/>
          <w:sz w:val="24"/>
        </w:rPr>
      </w:pPr>
    </w:p>
    <w:p w:rsidR="00112415" w:rsidRPr="000F6701" w:rsidRDefault="00112415" w:rsidP="00734485">
      <w:pPr>
        <w:pStyle w:val="2"/>
        <w:tabs>
          <w:tab w:val="left" w:pos="600"/>
          <w:tab w:val="left" w:pos="1134"/>
        </w:tabs>
        <w:ind w:left="0"/>
        <w:rPr>
          <w:rFonts w:ascii="Calibri" w:hAnsi="Calibri" w:cs="Arial"/>
          <w:b/>
          <w:sz w:val="24"/>
        </w:rPr>
      </w:pPr>
      <w:r w:rsidRPr="000F6701">
        <w:rPr>
          <w:rFonts w:ascii="Calibri" w:hAnsi="Calibri" w:cs="Arial"/>
          <w:b/>
          <w:sz w:val="24"/>
        </w:rPr>
        <w:t>22.ANÁLISIS ECONÓMICO:</w:t>
      </w:r>
    </w:p>
    <w:p w:rsidR="00112415" w:rsidRPr="000F6701" w:rsidRDefault="00112415" w:rsidP="00D9540F">
      <w:pPr>
        <w:pStyle w:val="2"/>
        <w:ind w:left="0"/>
        <w:rPr>
          <w:rFonts w:ascii="Calibri" w:hAnsi="Calibri" w:cs="Arial"/>
          <w:b/>
          <w:sz w:val="24"/>
        </w:rPr>
      </w:pPr>
    </w:p>
    <w:p w:rsidR="00112415" w:rsidRPr="000F6701" w:rsidRDefault="00B60829" w:rsidP="004862E5">
      <w:pPr>
        <w:pStyle w:val="3"/>
        <w:tabs>
          <w:tab w:val="left" w:pos="1134"/>
        </w:tabs>
        <w:ind w:left="1134" w:right="27" w:hanging="567"/>
        <w:rPr>
          <w:rFonts w:ascii="Calibri" w:hAnsi="Calibri" w:cs="Arial"/>
          <w:sz w:val="24"/>
        </w:rPr>
      </w:pPr>
      <w:r w:rsidRPr="000F6701">
        <w:rPr>
          <w:rFonts w:ascii="Calibri" w:hAnsi="Calibri" w:cs="Arial"/>
          <w:b/>
          <w:sz w:val="24"/>
        </w:rPr>
        <w:t>22.1</w:t>
      </w:r>
      <w:r w:rsidR="00DD622A">
        <w:rPr>
          <w:rFonts w:ascii="Calibri" w:hAnsi="Calibri" w:cs="Arial"/>
          <w:b/>
          <w:sz w:val="24"/>
        </w:rPr>
        <w:t xml:space="preserve">  </w:t>
      </w:r>
      <w:r w:rsidRPr="000F6701">
        <w:rPr>
          <w:rFonts w:ascii="Calibri" w:hAnsi="Calibri" w:cs="Arial"/>
          <w:sz w:val="24"/>
        </w:rPr>
        <w:t>Una</w:t>
      </w:r>
      <w:r w:rsidR="00112415" w:rsidRPr="000F6701">
        <w:rPr>
          <w:rFonts w:ascii="Calibri" w:hAnsi="Calibri" w:cs="Arial"/>
          <w:sz w:val="24"/>
        </w:rPr>
        <w:t xml:space="preserve"> vez realizada la apertura de las propuestas económicas cuyas propuestas técnicas </w:t>
      </w:r>
      <w:r w:rsidR="001A1837" w:rsidRPr="000F6701">
        <w:rPr>
          <w:rFonts w:ascii="Calibri" w:hAnsi="Calibri" w:cs="Arial"/>
          <w:sz w:val="24"/>
        </w:rPr>
        <w:t>fueron</w:t>
      </w:r>
      <w:r w:rsidR="00112415" w:rsidRPr="000F6701">
        <w:rPr>
          <w:rFonts w:ascii="Calibri" w:hAnsi="Calibri" w:cs="Arial"/>
          <w:sz w:val="24"/>
        </w:rPr>
        <w:t xml:space="preserve"> aceptadas el comité procederá </w:t>
      </w:r>
      <w:r w:rsidR="00DD622A" w:rsidRPr="000F6701">
        <w:rPr>
          <w:rFonts w:ascii="Calibri" w:hAnsi="Calibri" w:cs="Arial"/>
          <w:sz w:val="24"/>
        </w:rPr>
        <w:t>a</w:t>
      </w:r>
      <w:r w:rsidR="00112415" w:rsidRPr="000F6701">
        <w:rPr>
          <w:rFonts w:ascii="Calibri" w:hAnsi="Calibri" w:cs="Arial"/>
          <w:sz w:val="24"/>
        </w:rPr>
        <w:t xml:space="preserve"> llevar a cabo el análisis detallado de la documentación económica presentada y desechará aquellas que no cumplan con lo especificado en el punto 8.1 incis</w:t>
      </w:r>
      <w:r w:rsidR="00732FE2" w:rsidRPr="000F6701">
        <w:rPr>
          <w:rFonts w:ascii="Calibri" w:hAnsi="Calibri" w:cs="Arial"/>
          <w:sz w:val="24"/>
        </w:rPr>
        <w:t xml:space="preserve">o </w:t>
      </w:r>
      <w:r w:rsidR="004316EF">
        <w:rPr>
          <w:rFonts w:ascii="Calibri" w:hAnsi="Calibri" w:cs="Arial"/>
          <w:sz w:val="24"/>
        </w:rPr>
        <w:t>K</w:t>
      </w:r>
      <w:r w:rsidR="00732FE2" w:rsidRPr="000F6701">
        <w:rPr>
          <w:rFonts w:ascii="Calibri" w:hAnsi="Calibri" w:cs="Arial"/>
          <w:sz w:val="24"/>
        </w:rPr>
        <w:t xml:space="preserve">) e inciso </w:t>
      </w:r>
      <w:r w:rsidR="004316EF">
        <w:rPr>
          <w:rFonts w:ascii="Calibri" w:hAnsi="Calibri" w:cs="Arial"/>
          <w:sz w:val="24"/>
        </w:rPr>
        <w:t>L</w:t>
      </w:r>
      <w:r w:rsidR="00112415" w:rsidRPr="000F6701">
        <w:rPr>
          <w:rFonts w:ascii="Calibri" w:hAnsi="Calibri" w:cs="Arial"/>
          <w:sz w:val="24"/>
        </w:rPr>
        <w:t xml:space="preserve">) de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debiendo dar a conocer el resultado de éste a los licitantes en el acto de fallo económico.</w:t>
      </w:r>
    </w:p>
    <w:p w:rsidR="00112415" w:rsidRPr="000F6701" w:rsidRDefault="00112415" w:rsidP="004862E5">
      <w:pPr>
        <w:pStyle w:val="2"/>
        <w:ind w:left="0" w:right="27"/>
        <w:rPr>
          <w:rFonts w:ascii="Calibri" w:hAnsi="Calibri" w:cs="Arial"/>
          <w:b/>
          <w:sz w:val="24"/>
        </w:rPr>
      </w:pPr>
    </w:p>
    <w:p w:rsidR="00112415" w:rsidRPr="000F6701" w:rsidRDefault="00112415" w:rsidP="004862E5">
      <w:pPr>
        <w:pStyle w:val="3"/>
        <w:ind w:left="1134" w:right="27" w:hanging="567"/>
        <w:rPr>
          <w:rFonts w:ascii="Calibri" w:hAnsi="Calibri" w:cs="Arial"/>
          <w:sz w:val="24"/>
        </w:rPr>
      </w:pPr>
      <w:r w:rsidRPr="000F6701">
        <w:rPr>
          <w:rFonts w:ascii="Calibri" w:hAnsi="Calibri" w:cs="Arial"/>
          <w:b/>
          <w:sz w:val="24"/>
        </w:rPr>
        <w:t>22.2</w:t>
      </w:r>
      <w:r w:rsidR="00DD622A">
        <w:rPr>
          <w:rFonts w:ascii="Calibri" w:hAnsi="Calibri" w:cs="Arial"/>
          <w:b/>
          <w:sz w:val="24"/>
        </w:rPr>
        <w:t xml:space="preserve">  </w:t>
      </w:r>
      <w:r w:rsidRPr="000F6701">
        <w:rPr>
          <w:rFonts w:ascii="Calibri" w:hAnsi="Calibri" w:cs="Arial"/>
          <w:sz w:val="24"/>
        </w:rPr>
        <w:t xml:space="preserve">Los errores aritméticos serán rectificados de la siguiente manera: si existiere una discrepancia entre el precio unitario y el precio total que resulte de multiplicar el precio unitario por las cantidades correspondientes, prevalecerá el precio unitario y el precio total será corregido. Si existiere una discrepancia entre las cantidades expresadas en números y letras, prevalecerá el monto expresado en letra. Si el licitante no aceptare la corrección su propuesta será </w:t>
      </w:r>
      <w:r w:rsidR="00830FE8" w:rsidRPr="000F6701">
        <w:rPr>
          <w:rFonts w:ascii="Calibri" w:hAnsi="Calibri" w:cs="Arial"/>
          <w:sz w:val="24"/>
        </w:rPr>
        <w:t>desechada</w:t>
      </w:r>
      <w:r w:rsidRPr="000F6701">
        <w:rPr>
          <w:rFonts w:ascii="Calibri" w:hAnsi="Calibri" w:cs="Arial"/>
          <w:sz w:val="24"/>
        </w:rPr>
        <w:t>.</w:t>
      </w:r>
    </w:p>
    <w:p w:rsidR="00112415" w:rsidRPr="000F6701" w:rsidRDefault="00112415" w:rsidP="004862E5">
      <w:pPr>
        <w:pStyle w:val="2"/>
        <w:ind w:left="0" w:right="27" w:hanging="567"/>
        <w:rPr>
          <w:rFonts w:ascii="Calibri" w:hAnsi="Calibri" w:cs="Arial"/>
          <w:b/>
          <w:sz w:val="24"/>
        </w:rPr>
      </w:pPr>
    </w:p>
    <w:p w:rsidR="00112415" w:rsidRPr="000F6701" w:rsidRDefault="00112415" w:rsidP="004862E5">
      <w:pPr>
        <w:pStyle w:val="3"/>
        <w:tabs>
          <w:tab w:val="left" w:pos="851"/>
        </w:tabs>
        <w:ind w:left="1134" w:right="27" w:hanging="567"/>
        <w:rPr>
          <w:rFonts w:ascii="Calibri" w:hAnsi="Calibri" w:cs="Arial"/>
          <w:sz w:val="24"/>
        </w:rPr>
      </w:pPr>
      <w:r w:rsidRPr="000F6701">
        <w:rPr>
          <w:rFonts w:ascii="Calibri" w:hAnsi="Calibri" w:cs="Arial"/>
          <w:b/>
          <w:sz w:val="24"/>
        </w:rPr>
        <w:t>22.3</w:t>
      </w:r>
      <w:r w:rsidR="00B21DEB" w:rsidRPr="000F6701">
        <w:rPr>
          <w:rFonts w:ascii="Calibri" w:hAnsi="Calibri" w:cs="Arial"/>
          <w:sz w:val="24"/>
        </w:rPr>
        <w:tab/>
      </w:r>
      <w:r w:rsidRPr="000F6701">
        <w:rPr>
          <w:rFonts w:ascii="Calibri" w:hAnsi="Calibri" w:cs="Arial"/>
          <w:sz w:val="24"/>
        </w:rPr>
        <w:t>Si el monto de la propuesta económica discrepa con el monto obtenido del catálogo de conceptos, prevalecerán todos los importes y especificaciones señaladas en el  catálogo de conceptos.</w:t>
      </w:r>
    </w:p>
    <w:p w:rsidR="00A93649" w:rsidRPr="000F6701" w:rsidRDefault="00A93649" w:rsidP="004862E5">
      <w:pPr>
        <w:pStyle w:val="3"/>
        <w:tabs>
          <w:tab w:val="left" w:pos="1440"/>
        </w:tabs>
        <w:ind w:left="0" w:right="27" w:firstLine="0"/>
        <w:rPr>
          <w:rFonts w:ascii="Calibri" w:hAnsi="Calibri" w:cs="Arial"/>
          <w:sz w:val="24"/>
        </w:rPr>
      </w:pPr>
    </w:p>
    <w:p w:rsidR="00112415" w:rsidRPr="000F6701" w:rsidRDefault="00112415" w:rsidP="004862E5">
      <w:pPr>
        <w:pStyle w:val="2"/>
        <w:tabs>
          <w:tab w:val="left" w:pos="600"/>
        </w:tabs>
        <w:ind w:left="0" w:right="27"/>
        <w:rPr>
          <w:rFonts w:ascii="Calibri" w:hAnsi="Calibri" w:cs="Arial"/>
          <w:b/>
          <w:sz w:val="24"/>
        </w:rPr>
      </w:pPr>
      <w:r w:rsidRPr="000F6701">
        <w:rPr>
          <w:rFonts w:ascii="Calibri" w:hAnsi="Calibri" w:cs="Arial"/>
          <w:b/>
          <w:sz w:val="24"/>
        </w:rPr>
        <w:t>23.</w:t>
      </w:r>
      <w:r w:rsidR="00DD622A">
        <w:rPr>
          <w:rFonts w:ascii="Calibri" w:hAnsi="Calibri" w:cs="Arial"/>
          <w:b/>
          <w:sz w:val="24"/>
        </w:rPr>
        <w:t xml:space="preserve"> </w:t>
      </w:r>
      <w:r w:rsidRPr="000F6701">
        <w:rPr>
          <w:rFonts w:ascii="Calibri" w:hAnsi="Calibri" w:cs="Arial"/>
          <w:b/>
          <w:sz w:val="24"/>
        </w:rPr>
        <w:t xml:space="preserve">FALLO DE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4862E5">
      <w:pPr>
        <w:pStyle w:val="3"/>
        <w:ind w:left="-567" w:right="27" w:firstLine="0"/>
        <w:rPr>
          <w:rFonts w:ascii="Calibri" w:hAnsi="Calibri" w:cs="Arial"/>
          <w:sz w:val="22"/>
        </w:rPr>
      </w:pPr>
    </w:p>
    <w:p w:rsidR="00112415" w:rsidRPr="000F6701" w:rsidRDefault="00112415" w:rsidP="0005083C">
      <w:pPr>
        <w:pStyle w:val="3"/>
        <w:numPr>
          <w:ilvl w:val="1"/>
          <w:numId w:val="15"/>
        </w:numPr>
        <w:tabs>
          <w:tab w:val="clear" w:pos="720"/>
        </w:tabs>
        <w:ind w:left="1134" w:right="27" w:hanging="567"/>
        <w:rPr>
          <w:rFonts w:ascii="Calibri" w:hAnsi="Calibri" w:cs="Arial"/>
          <w:sz w:val="24"/>
        </w:rPr>
      </w:pPr>
      <w:r w:rsidRPr="000F6701">
        <w:rPr>
          <w:rFonts w:ascii="Calibri" w:hAnsi="Calibri" w:cs="Arial"/>
          <w:sz w:val="24"/>
        </w:rPr>
        <w:t xml:space="preserve">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dará a conocer a las </w:t>
      </w:r>
      <w:r w:rsidR="0082611A" w:rsidRPr="000F6701">
        <w:rPr>
          <w:rFonts w:ascii="Calibri" w:hAnsi="Calibri" w:cs="Arial"/>
          <w:b/>
          <w:bCs/>
          <w:sz w:val="24"/>
        </w:rPr>
        <w:t>1</w:t>
      </w:r>
      <w:r w:rsidR="004316EF">
        <w:rPr>
          <w:rFonts w:ascii="Calibri" w:hAnsi="Calibri" w:cs="Arial"/>
          <w:b/>
          <w:bCs/>
          <w:sz w:val="24"/>
        </w:rPr>
        <w:t>2</w:t>
      </w:r>
      <w:r w:rsidRPr="000F6701">
        <w:rPr>
          <w:rFonts w:ascii="Calibri" w:hAnsi="Calibri" w:cs="Arial"/>
          <w:b/>
          <w:bCs/>
          <w:sz w:val="24"/>
        </w:rPr>
        <w:t xml:space="preserve">:00 horas del día </w:t>
      </w:r>
      <w:r w:rsidR="004316EF">
        <w:rPr>
          <w:rFonts w:ascii="Calibri" w:hAnsi="Calibri" w:cs="Arial"/>
          <w:b/>
          <w:bCs/>
          <w:sz w:val="24"/>
        </w:rPr>
        <w:t>09</w:t>
      </w:r>
      <w:r w:rsidR="00DD622A">
        <w:rPr>
          <w:rFonts w:ascii="Calibri" w:hAnsi="Calibri" w:cs="Arial"/>
          <w:b/>
          <w:bCs/>
          <w:sz w:val="24"/>
        </w:rPr>
        <w:t xml:space="preserve"> </w:t>
      </w:r>
      <w:r w:rsidR="006F4D3A" w:rsidRPr="000F6701">
        <w:rPr>
          <w:rFonts w:ascii="Calibri" w:hAnsi="Calibri" w:cs="Arial"/>
          <w:b/>
          <w:bCs/>
          <w:sz w:val="24"/>
        </w:rPr>
        <w:t xml:space="preserve">de </w:t>
      </w:r>
      <w:r w:rsidR="004316EF">
        <w:rPr>
          <w:rFonts w:ascii="Calibri" w:hAnsi="Calibri" w:cs="Arial"/>
          <w:b/>
          <w:bCs/>
          <w:sz w:val="24"/>
        </w:rPr>
        <w:t>agosto</w:t>
      </w:r>
      <w:r w:rsidR="00DD622A">
        <w:rPr>
          <w:rFonts w:ascii="Calibri" w:hAnsi="Calibri" w:cs="Arial"/>
          <w:b/>
          <w:bCs/>
          <w:sz w:val="24"/>
        </w:rPr>
        <w:t xml:space="preserve"> </w:t>
      </w:r>
      <w:r w:rsidRPr="000F6701">
        <w:rPr>
          <w:rFonts w:ascii="Calibri" w:hAnsi="Calibri" w:cs="Arial"/>
          <w:b/>
          <w:bCs/>
          <w:sz w:val="24"/>
        </w:rPr>
        <w:t xml:space="preserve">de </w:t>
      </w:r>
      <w:r w:rsidR="00614E1C" w:rsidRPr="000F6701">
        <w:rPr>
          <w:rFonts w:ascii="Calibri" w:hAnsi="Calibri" w:cs="Arial"/>
          <w:b/>
          <w:bCs/>
          <w:sz w:val="24"/>
        </w:rPr>
        <w:t>20</w:t>
      </w:r>
      <w:r w:rsidR="00645542">
        <w:rPr>
          <w:rFonts w:ascii="Calibri" w:hAnsi="Calibri" w:cs="Arial"/>
          <w:b/>
          <w:bCs/>
          <w:sz w:val="24"/>
        </w:rPr>
        <w:t>1</w:t>
      </w:r>
      <w:r w:rsidR="00A93649">
        <w:rPr>
          <w:rFonts w:ascii="Calibri" w:hAnsi="Calibri" w:cs="Arial"/>
          <w:b/>
          <w:bCs/>
          <w:sz w:val="24"/>
        </w:rPr>
        <w:t>1</w:t>
      </w:r>
      <w:r w:rsidR="00F06FB5" w:rsidRPr="000F6701">
        <w:rPr>
          <w:rFonts w:ascii="Calibri" w:hAnsi="Calibri" w:cs="Arial"/>
          <w:sz w:val="24"/>
        </w:rPr>
        <w:t>, en</w:t>
      </w:r>
      <w:r w:rsidRPr="000F6701">
        <w:rPr>
          <w:rFonts w:ascii="Calibri" w:hAnsi="Calibri" w:cs="Arial"/>
          <w:sz w:val="24"/>
        </w:rPr>
        <w:t xml:space="preserve"> la Sala de Juntas de la </w:t>
      </w:r>
      <w:r w:rsidR="00B31DA5" w:rsidRPr="000F6701">
        <w:rPr>
          <w:rFonts w:ascii="Calibri" w:hAnsi="Calibri" w:cs="Arial"/>
          <w:sz w:val="24"/>
        </w:rPr>
        <w:t xml:space="preserve">Dirección de Adquisiciones de </w:t>
      </w:r>
      <w:r w:rsidRPr="000F6701">
        <w:rPr>
          <w:rFonts w:ascii="Calibri" w:hAnsi="Calibri" w:cs="Arial"/>
          <w:sz w:val="24"/>
        </w:rPr>
        <w:t xml:space="preserve">Oficialía Mayor de Gobierno, ubicada en el 3er piso del Edificio del Poder Ejecutivo Estatal, ubicado en: Calzada Independencia </w:t>
      </w:r>
      <w:r w:rsidR="00B31DA5" w:rsidRPr="000F6701">
        <w:rPr>
          <w:rFonts w:ascii="Calibri" w:hAnsi="Calibri" w:cs="Arial"/>
          <w:sz w:val="24"/>
        </w:rPr>
        <w:t>No. 994</w:t>
      </w:r>
      <w:r w:rsidR="00AF6529" w:rsidRPr="000F6701">
        <w:rPr>
          <w:rFonts w:ascii="Calibri" w:hAnsi="Calibri" w:cs="Arial"/>
          <w:sz w:val="24"/>
        </w:rPr>
        <w:t xml:space="preserve">, Centro Cívico, </w:t>
      </w:r>
      <w:r w:rsidRPr="000F6701">
        <w:rPr>
          <w:rFonts w:ascii="Calibri" w:hAnsi="Calibri" w:cs="Arial"/>
          <w:sz w:val="24"/>
        </w:rPr>
        <w:t xml:space="preserve">de la ciudad de Mexicali, Baja California. </w:t>
      </w:r>
    </w:p>
    <w:p w:rsidR="00112415" w:rsidRPr="000F6701" w:rsidRDefault="00112415" w:rsidP="004862E5">
      <w:pPr>
        <w:pStyle w:val="3"/>
        <w:tabs>
          <w:tab w:val="num" w:pos="709"/>
        </w:tabs>
        <w:ind w:left="-567" w:right="27" w:firstLine="0"/>
        <w:rPr>
          <w:rFonts w:ascii="Calibri" w:hAnsi="Calibri" w:cs="Arial"/>
          <w:sz w:val="24"/>
        </w:rPr>
      </w:pPr>
    </w:p>
    <w:p w:rsidR="00112415" w:rsidRPr="000F6701" w:rsidRDefault="00112415" w:rsidP="004862E5">
      <w:pPr>
        <w:pStyle w:val="3"/>
        <w:tabs>
          <w:tab w:val="num" w:pos="709"/>
        </w:tabs>
        <w:ind w:left="1276" w:right="27" w:hanging="709"/>
        <w:rPr>
          <w:rFonts w:ascii="Calibri" w:hAnsi="Calibri" w:cs="Arial"/>
          <w:sz w:val="24"/>
        </w:rPr>
      </w:pPr>
      <w:r w:rsidRPr="000F6701">
        <w:rPr>
          <w:rFonts w:ascii="Calibri" w:hAnsi="Calibri" w:cs="Arial"/>
          <w:b/>
          <w:sz w:val="24"/>
        </w:rPr>
        <w:t>23.2</w:t>
      </w:r>
      <w:r w:rsidR="00751504" w:rsidRPr="000F6701">
        <w:rPr>
          <w:rFonts w:ascii="Calibri" w:hAnsi="Calibri" w:cs="Arial"/>
          <w:sz w:val="24"/>
        </w:rPr>
        <w:tab/>
      </w:r>
      <w:r w:rsidRPr="000F6701">
        <w:rPr>
          <w:rFonts w:ascii="Calibri" w:hAnsi="Calibri" w:cs="Arial"/>
          <w:sz w:val="24"/>
        </w:rPr>
        <w:t xml:space="preserve">En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 plasmará el importe de las propuestas económicas derivado de la evaluación detallada de las mismas, y  quedará comprendido dentro de los </w:t>
      </w:r>
      <w:r w:rsidRPr="000F6701">
        <w:rPr>
          <w:rFonts w:ascii="Calibri" w:hAnsi="Calibri" w:cs="Arial"/>
          <w:b/>
          <w:sz w:val="24"/>
        </w:rPr>
        <w:t>3</w:t>
      </w:r>
      <w:r w:rsidRPr="000F6701">
        <w:rPr>
          <w:rFonts w:ascii="Calibri" w:hAnsi="Calibri" w:cs="Arial"/>
          <w:b/>
          <w:bCs/>
          <w:sz w:val="24"/>
        </w:rPr>
        <w:t xml:space="preserve">0 (treinta) </w:t>
      </w:r>
      <w:r w:rsidRPr="000F6701">
        <w:rPr>
          <w:rFonts w:ascii="Calibri" w:hAnsi="Calibri" w:cs="Arial"/>
          <w:sz w:val="24"/>
        </w:rPr>
        <w:t>días naturales siguientes a la fecha de inicio de la primera etapa.</w:t>
      </w:r>
    </w:p>
    <w:p w:rsidR="00112415" w:rsidRPr="000F6701" w:rsidRDefault="00112415" w:rsidP="004862E5">
      <w:pPr>
        <w:pStyle w:val="3"/>
        <w:tabs>
          <w:tab w:val="num" w:pos="709"/>
          <w:tab w:val="left" w:pos="1300"/>
        </w:tabs>
        <w:ind w:left="-567" w:right="27" w:firstLine="0"/>
        <w:rPr>
          <w:rFonts w:ascii="Calibri" w:hAnsi="Calibri" w:cs="Arial"/>
          <w:sz w:val="22"/>
        </w:rPr>
      </w:pPr>
    </w:p>
    <w:p w:rsidR="00112415" w:rsidRPr="000F6701" w:rsidRDefault="00112415" w:rsidP="004862E5">
      <w:pPr>
        <w:pStyle w:val="3"/>
        <w:tabs>
          <w:tab w:val="num" w:pos="709"/>
          <w:tab w:val="left" w:pos="851"/>
        </w:tabs>
        <w:ind w:left="1134" w:right="27" w:hanging="567"/>
        <w:rPr>
          <w:rFonts w:ascii="Calibri" w:hAnsi="Calibri" w:cs="Arial"/>
          <w:sz w:val="24"/>
        </w:rPr>
      </w:pPr>
      <w:r w:rsidRPr="000F6701">
        <w:rPr>
          <w:rFonts w:ascii="Calibri" w:hAnsi="Calibri" w:cs="Arial"/>
          <w:b/>
          <w:sz w:val="24"/>
        </w:rPr>
        <w:lastRenderedPageBreak/>
        <w:t>23.</w:t>
      </w:r>
      <w:r w:rsidR="00751504" w:rsidRPr="000F6701">
        <w:rPr>
          <w:rFonts w:ascii="Calibri" w:hAnsi="Calibri" w:cs="Arial"/>
          <w:b/>
          <w:sz w:val="24"/>
        </w:rPr>
        <w:t>3</w:t>
      </w:r>
      <w:r w:rsidRPr="000F6701">
        <w:rPr>
          <w:rFonts w:ascii="Calibri" w:hAnsi="Calibri" w:cs="Arial"/>
          <w:sz w:val="24"/>
        </w:rPr>
        <w:tab/>
        <w:t xml:space="preserve">En el mismo acto del fallo o adjunta a la comunicación referida, </w:t>
      </w:r>
      <w:r w:rsidR="004E01D9" w:rsidRPr="000F6701">
        <w:rPr>
          <w:rFonts w:ascii="Calibri" w:hAnsi="Calibri" w:cs="Arial"/>
          <w:sz w:val="24"/>
        </w:rPr>
        <w:t>“La Convocante”</w:t>
      </w:r>
      <w:r w:rsidRPr="000F6701">
        <w:rPr>
          <w:rFonts w:ascii="Calibri" w:hAnsi="Calibri" w:cs="Arial"/>
          <w:sz w:val="24"/>
        </w:rPr>
        <w:t xml:space="preserve"> proporcionará por escrito a los licitantes, la información acerca de las razones por las cuales su propuesta, en su caso, no resultó ganadora; asimismo, se levantará el acta del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que firmarán los servidores públicos presentes, a quienes se entregará copia de la misma. La falta de firma de algún licitante no invalidará su contenido y efectos.</w:t>
      </w:r>
    </w:p>
    <w:p w:rsidR="00112415" w:rsidRPr="000F6701" w:rsidRDefault="00112415" w:rsidP="004862E5">
      <w:pPr>
        <w:pStyle w:val="3"/>
        <w:tabs>
          <w:tab w:val="num" w:pos="709"/>
          <w:tab w:val="left" w:pos="1300"/>
        </w:tabs>
        <w:ind w:left="-567" w:right="27" w:firstLine="0"/>
        <w:rPr>
          <w:rFonts w:ascii="Calibri" w:hAnsi="Calibri" w:cs="Arial"/>
          <w:sz w:val="24"/>
        </w:rPr>
      </w:pPr>
    </w:p>
    <w:p w:rsidR="00112415" w:rsidRPr="000F6701" w:rsidRDefault="00112415" w:rsidP="0005083C">
      <w:pPr>
        <w:pStyle w:val="3"/>
        <w:numPr>
          <w:ilvl w:val="1"/>
          <w:numId w:val="16"/>
        </w:numPr>
        <w:ind w:left="1134" w:right="27" w:hanging="567"/>
        <w:rPr>
          <w:rFonts w:ascii="Calibri" w:hAnsi="Calibri" w:cs="Arial"/>
          <w:sz w:val="24"/>
        </w:rPr>
      </w:pPr>
      <w:r w:rsidRPr="000F6701">
        <w:rPr>
          <w:rFonts w:ascii="Calibri" w:hAnsi="Calibri" w:cs="Arial"/>
          <w:sz w:val="24"/>
        </w:rPr>
        <w:t>El Acta de Fallo estará a disposición de los licitantes a la finalización de dicho acto, para efectos de su notificación a los licitantes.</w:t>
      </w:r>
    </w:p>
    <w:p w:rsidR="00112415" w:rsidRPr="000F6701" w:rsidRDefault="00112415" w:rsidP="00E75B4E">
      <w:pPr>
        <w:pStyle w:val="3"/>
        <w:tabs>
          <w:tab w:val="num" w:pos="709"/>
          <w:tab w:val="left" w:pos="1300"/>
        </w:tabs>
        <w:ind w:left="-567" w:firstLine="0"/>
        <w:rPr>
          <w:rFonts w:ascii="Calibri" w:hAnsi="Calibri" w:cs="Arial"/>
          <w:sz w:val="24"/>
        </w:rPr>
      </w:pPr>
    </w:p>
    <w:p w:rsidR="00112415" w:rsidRPr="000F6701" w:rsidRDefault="00751504" w:rsidP="006D2961">
      <w:pPr>
        <w:pStyle w:val="3"/>
        <w:tabs>
          <w:tab w:val="num" w:pos="709"/>
          <w:tab w:val="left" w:pos="851"/>
        </w:tabs>
        <w:ind w:left="1134" w:hanging="567"/>
        <w:rPr>
          <w:rFonts w:ascii="Calibri" w:hAnsi="Calibri" w:cs="Arial"/>
          <w:sz w:val="24"/>
        </w:rPr>
      </w:pPr>
      <w:r w:rsidRPr="000F6701">
        <w:rPr>
          <w:rFonts w:ascii="Calibri" w:hAnsi="Calibri" w:cs="Arial"/>
          <w:b/>
          <w:sz w:val="24"/>
        </w:rPr>
        <w:t>23.5</w:t>
      </w:r>
      <w:r w:rsidRPr="000F6701">
        <w:rPr>
          <w:rFonts w:ascii="Calibri" w:hAnsi="Calibri" w:cs="Arial"/>
          <w:sz w:val="24"/>
        </w:rPr>
        <w:tab/>
      </w:r>
      <w:r w:rsidR="00112415" w:rsidRPr="000F6701">
        <w:rPr>
          <w:rFonts w:ascii="Calibri" w:hAnsi="Calibri" w:cs="Arial"/>
          <w:sz w:val="24"/>
        </w:rPr>
        <w:t xml:space="preserve">En Junta Pública se dará a conocer el fallo, al que libremente podrán asistir los licitantes </w:t>
      </w:r>
      <w:r w:rsidR="00DD622A" w:rsidRPr="000F6701">
        <w:rPr>
          <w:rFonts w:ascii="Calibri" w:hAnsi="Calibri" w:cs="Arial"/>
          <w:sz w:val="24"/>
        </w:rPr>
        <w:t>aun</w:t>
      </w:r>
      <w:r w:rsidR="00112415" w:rsidRPr="000F6701">
        <w:rPr>
          <w:rFonts w:ascii="Calibri" w:hAnsi="Calibri" w:cs="Arial"/>
          <w:sz w:val="24"/>
        </w:rPr>
        <w:t xml:space="preserve"> cuando no hubieren participado en el acto de presentación y apertura de proposiciones, </w:t>
      </w:r>
    </w:p>
    <w:p w:rsidR="00112415" w:rsidRPr="000F6701" w:rsidRDefault="00112415" w:rsidP="006D2961">
      <w:pPr>
        <w:pStyle w:val="3"/>
        <w:tabs>
          <w:tab w:val="num" w:pos="709"/>
          <w:tab w:val="left" w:pos="1300"/>
        </w:tabs>
        <w:ind w:left="1134" w:hanging="567"/>
        <w:rPr>
          <w:rFonts w:ascii="Calibri" w:hAnsi="Calibri" w:cs="Arial"/>
          <w:sz w:val="24"/>
        </w:rPr>
      </w:pPr>
    </w:p>
    <w:p w:rsidR="00112415" w:rsidRPr="000F6701" w:rsidRDefault="00112415" w:rsidP="0005083C">
      <w:pPr>
        <w:pStyle w:val="3"/>
        <w:numPr>
          <w:ilvl w:val="1"/>
          <w:numId w:val="19"/>
        </w:numPr>
        <w:tabs>
          <w:tab w:val="clear" w:pos="990"/>
          <w:tab w:val="num" w:pos="709"/>
          <w:tab w:val="left" w:pos="851"/>
        </w:tabs>
        <w:ind w:left="1134" w:hanging="567"/>
        <w:rPr>
          <w:rFonts w:ascii="Calibri" w:hAnsi="Calibri" w:cs="Arial"/>
          <w:sz w:val="24"/>
        </w:rPr>
      </w:pPr>
      <w:r w:rsidRPr="000F6701">
        <w:rPr>
          <w:rFonts w:ascii="Calibri" w:hAnsi="Calibri" w:cs="Arial"/>
          <w:sz w:val="24"/>
        </w:rPr>
        <w:t xml:space="preserve">En sustitución de dicho acto El “Comprador” podrá optar por notificar el fallo de la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por escrito a cada uno de </w:t>
      </w:r>
      <w:r w:rsidR="00F24C78" w:rsidRPr="000F6701">
        <w:rPr>
          <w:rFonts w:ascii="Calibri" w:hAnsi="Calibri" w:cs="Arial"/>
          <w:sz w:val="24"/>
        </w:rPr>
        <w:t>los licitantes</w:t>
      </w:r>
      <w:r w:rsidRPr="000F6701">
        <w:rPr>
          <w:rFonts w:ascii="Calibri" w:hAnsi="Calibri" w:cs="Arial"/>
          <w:sz w:val="24"/>
        </w:rPr>
        <w:t xml:space="preserve"> dentro de los cinco días naturales siguientes a su emisión.</w:t>
      </w:r>
    </w:p>
    <w:p w:rsidR="00700BDA" w:rsidRPr="000F6701" w:rsidRDefault="00700BDA" w:rsidP="00F8281C">
      <w:pPr>
        <w:spacing w:line="240" w:lineRule="exact"/>
        <w:ind w:left="709" w:hanging="567"/>
        <w:jc w:val="both"/>
        <w:rPr>
          <w:rFonts w:ascii="Calibri" w:hAnsi="Calibri" w:cs="Arial"/>
          <w:sz w:val="24"/>
        </w:rPr>
      </w:pPr>
    </w:p>
    <w:p w:rsidR="00112415" w:rsidRPr="000F6701" w:rsidRDefault="00F8281C" w:rsidP="006D2961">
      <w:pPr>
        <w:pStyle w:val="2"/>
        <w:tabs>
          <w:tab w:val="left" w:pos="600"/>
        </w:tabs>
        <w:ind w:left="0"/>
        <w:rPr>
          <w:rFonts w:ascii="Calibri" w:hAnsi="Calibri" w:cs="Arial"/>
          <w:b/>
          <w:sz w:val="24"/>
        </w:rPr>
      </w:pPr>
      <w:r>
        <w:rPr>
          <w:rFonts w:ascii="Calibri" w:hAnsi="Calibri" w:cs="Arial"/>
          <w:b/>
          <w:sz w:val="24"/>
        </w:rPr>
        <w:t xml:space="preserve">24. </w:t>
      </w:r>
      <w:r w:rsidR="00112415" w:rsidRPr="000F6701">
        <w:rPr>
          <w:rFonts w:ascii="Calibri" w:hAnsi="Calibri" w:cs="Arial"/>
          <w:b/>
          <w:sz w:val="24"/>
        </w:rPr>
        <w:t>PROCEDIMIENTO DE INSACULACIÓN:</w:t>
      </w:r>
    </w:p>
    <w:p w:rsidR="00112415" w:rsidRPr="000F6701" w:rsidRDefault="00112415" w:rsidP="00D9540F">
      <w:pPr>
        <w:spacing w:line="240" w:lineRule="exact"/>
        <w:jc w:val="both"/>
        <w:rPr>
          <w:rFonts w:ascii="Calibri" w:hAnsi="Calibri" w:cs="Arial"/>
          <w:sz w:val="24"/>
        </w:rPr>
      </w:pPr>
    </w:p>
    <w:p w:rsidR="004E5F5B" w:rsidRPr="000F6701" w:rsidRDefault="00112415" w:rsidP="006D2961">
      <w:pPr>
        <w:pStyle w:val="3"/>
        <w:ind w:left="1134" w:hanging="567"/>
        <w:rPr>
          <w:rFonts w:ascii="Calibri" w:hAnsi="Calibri" w:cs="Arial"/>
          <w:sz w:val="24"/>
        </w:rPr>
      </w:pPr>
      <w:r w:rsidRPr="000F6701">
        <w:rPr>
          <w:rFonts w:ascii="Calibri" w:hAnsi="Calibri" w:cs="Arial"/>
          <w:b/>
          <w:sz w:val="24"/>
        </w:rPr>
        <w:t>24.1</w:t>
      </w:r>
      <w:r w:rsidRPr="000F6701">
        <w:rPr>
          <w:rFonts w:ascii="Calibri" w:hAnsi="Calibri" w:cs="Arial"/>
          <w:sz w:val="24"/>
        </w:rPr>
        <w:t xml:space="preserve">  Si derivado de la evaluación económica se obtuviera un empate en el precio de dos o más proposiciones, la adjudicación </w:t>
      </w:r>
      <w:r w:rsidRPr="009764B7">
        <w:rPr>
          <w:rFonts w:ascii="Calibri" w:hAnsi="Calibri" w:cs="Arial"/>
          <w:b/>
          <w:sz w:val="24"/>
        </w:rPr>
        <w:t>se efectuará mediante insaculación</w:t>
      </w:r>
      <w:r w:rsidRPr="000F6701">
        <w:rPr>
          <w:rFonts w:ascii="Calibri" w:hAnsi="Calibri" w:cs="Arial"/>
          <w:sz w:val="24"/>
        </w:rPr>
        <w:t xml:space="preserve"> (sorteo manual) que celebre el comité en el propio acto de fallo el cual consistirá en la participación de un boleto por cada propuesta que resulte empatada los cuales serán depositados en una urna, de la que se extraerá el boleto del licitante ganador. </w:t>
      </w:r>
    </w:p>
    <w:p w:rsidR="00E75B4E" w:rsidRPr="000F6701" w:rsidRDefault="00E75B4E" w:rsidP="00D9540F">
      <w:pPr>
        <w:pStyle w:val="3"/>
        <w:tabs>
          <w:tab w:val="left" w:pos="1530"/>
        </w:tabs>
        <w:ind w:left="0" w:firstLine="0"/>
        <w:rPr>
          <w:rFonts w:ascii="Calibri" w:hAnsi="Calibri" w:cs="Arial"/>
          <w:sz w:val="24"/>
        </w:rPr>
      </w:pPr>
    </w:p>
    <w:p w:rsidR="00112415" w:rsidRPr="000F6701" w:rsidRDefault="00A3142B" w:rsidP="006D2961">
      <w:pPr>
        <w:pStyle w:val="2"/>
        <w:ind w:left="0"/>
        <w:rPr>
          <w:rFonts w:ascii="Calibri" w:hAnsi="Calibri" w:cs="Arial"/>
          <w:b/>
          <w:sz w:val="24"/>
        </w:rPr>
      </w:pPr>
      <w:r>
        <w:rPr>
          <w:rFonts w:ascii="Calibri" w:hAnsi="Calibri" w:cs="Arial"/>
          <w:b/>
          <w:sz w:val="24"/>
        </w:rPr>
        <w:t xml:space="preserve">25. </w:t>
      </w:r>
      <w:r w:rsidR="00112415" w:rsidRPr="000F6701">
        <w:rPr>
          <w:rFonts w:ascii="Calibri" w:hAnsi="Calibri" w:cs="Arial"/>
          <w:b/>
          <w:sz w:val="24"/>
        </w:rPr>
        <w:t>ACLARACIÓN DE PROPUESTAS:</w:t>
      </w:r>
    </w:p>
    <w:p w:rsidR="00112415" w:rsidRPr="000F6701" w:rsidRDefault="00112415" w:rsidP="00D9540F">
      <w:pPr>
        <w:spacing w:line="240" w:lineRule="exact"/>
        <w:jc w:val="both"/>
        <w:rPr>
          <w:rFonts w:ascii="Calibri" w:hAnsi="Calibri" w:cs="Arial"/>
          <w:sz w:val="24"/>
        </w:rPr>
      </w:pPr>
    </w:p>
    <w:p w:rsidR="00112415" w:rsidRDefault="00112415" w:rsidP="00A3142B">
      <w:pPr>
        <w:pStyle w:val="3"/>
        <w:ind w:left="1134" w:hanging="567"/>
        <w:rPr>
          <w:rFonts w:ascii="Calibri" w:hAnsi="Calibri" w:cs="Arial"/>
          <w:sz w:val="24"/>
        </w:rPr>
      </w:pPr>
      <w:r w:rsidRPr="000F6701">
        <w:rPr>
          <w:rFonts w:ascii="Calibri" w:hAnsi="Calibri" w:cs="Arial"/>
          <w:b/>
          <w:sz w:val="24"/>
        </w:rPr>
        <w:t>25.1.</w:t>
      </w:r>
      <w:r w:rsidRPr="000F6701">
        <w:rPr>
          <w:rFonts w:ascii="Calibri" w:hAnsi="Calibri" w:cs="Arial"/>
          <w:sz w:val="24"/>
        </w:rPr>
        <w:t xml:space="preserve"> A fin de facilitar el examen, evaluación y comparación de propuestas, </w:t>
      </w:r>
      <w:r w:rsidR="004E01D9" w:rsidRPr="000F6701">
        <w:rPr>
          <w:rFonts w:ascii="Calibri" w:hAnsi="Calibri" w:cs="Arial"/>
          <w:b/>
          <w:bCs/>
          <w:sz w:val="24"/>
        </w:rPr>
        <w:t>“La Convocante”</w:t>
      </w:r>
      <w:r w:rsidRPr="000F6701">
        <w:rPr>
          <w:rFonts w:ascii="Calibri" w:hAnsi="Calibri" w:cs="Arial"/>
          <w:b/>
          <w:bCs/>
          <w:sz w:val="24"/>
        </w:rPr>
        <w:t xml:space="preserve"> podrá en su caso, solicitar a cualquier licitante que aclare su propuesta o cualquier aspecto contenido en la misma.</w:t>
      </w:r>
      <w:r w:rsidRPr="000F6701">
        <w:rPr>
          <w:rFonts w:ascii="Calibri" w:hAnsi="Calibri" w:cs="Arial"/>
          <w:sz w:val="24"/>
        </w:rPr>
        <w:t xml:space="preserve"> La solicitud de aclaración y la respuesta correspondiente se harán constar por escrito, y no se pedirán, ofrecerán, ni permitirán cambios en el precio, ni en los aspectos sustanciales o significativos de la propuesta.</w:t>
      </w:r>
    </w:p>
    <w:p w:rsidR="00DD622A" w:rsidRPr="000F6701" w:rsidRDefault="00DD622A" w:rsidP="00D9540F">
      <w:pPr>
        <w:spacing w:line="240" w:lineRule="exact"/>
        <w:jc w:val="both"/>
        <w:rPr>
          <w:rFonts w:ascii="Calibri" w:hAnsi="Calibri" w:cs="Arial"/>
        </w:rPr>
      </w:pPr>
    </w:p>
    <w:p w:rsidR="00112415" w:rsidRPr="000F6701" w:rsidRDefault="00F8281C" w:rsidP="006D2961">
      <w:pPr>
        <w:pStyle w:val="2"/>
        <w:tabs>
          <w:tab w:val="left" w:pos="600"/>
          <w:tab w:val="left" w:pos="1440"/>
          <w:tab w:val="left" w:pos="2160"/>
          <w:tab w:val="left" w:pos="2880"/>
          <w:tab w:val="left" w:pos="3600"/>
          <w:tab w:val="left" w:pos="4320"/>
          <w:tab w:val="left" w:pos="5520"/>
        </w:tabs>
        <w:ind w:left="0"/>
        <w:rPr>
          <w:rFonts w:ascii="Calibri" w:hAnsi="Calibri" w:cs="Arial"/>
          <w:sz w:val="24"/>
        </w:rPr>
      </w:pPr>
      <w:r>
        <w:rPr>
          <w:rFonts w:ascii="Calibri" w:hAnsi="Calibri" w:cs="Arial"/>
          <w:b/>
          <w:sz w:val="24"/>
        </w:rPr>
        <w:t xml:space="preserve">26. </w:t>
      </w:r>
      <w:r w:rsidR="00112415" w:rsidRPr="000F6701">
        <w:rPr>
          <w:rFonts w:ascii="Calibri" w:hAnsi="Calibri" w:cs="Arial"/>
          <w:b/>
          <w:sz w:val="24"/>
        </w:rPr>
        <w:t>DESCALIFICACIÓN A UN LICITANTE:</w:t>
      </w:r>
    </w:p>
    <w:p w:rsidR="00112415" w:rsidRPr="000F6701" w:rsidRDefault="00112415" w:rsidP="00D9540F">
      <w:pPr>
        <w:spacing w:line="240" w:lineRule="exact"/>
        <w:jc w:val="both"/>
        <w:rPr>
          <w:rFonts w:ascii="Calibri" w:hAnsi="Calibri" w:cs="Arial"/>
          <w:sz w:val="24"/>
        </w:rPr>
      </w:pPr>
    </w:p>
    <w:p w:rsidR="00112415" w:rsidRPr="000F6701" w:rsidRDefault="00112415" w:rsidP="006D2961">
      <w:pPr>
        <w:pStyle w:val="3"/>
        <w:tabs>
          <w:tab w:val="left" w:pos="1530"/>
        </w:tabs>
        <w:ind w:left="1134" w:right="27" w:hanging="567"/>
        <w:rPr>
          <w:rFonts w:ascii="Calibri" w:hAnsi="Calibri" w:cs="Arial"/>
          <w:sz w:val="24"/>
        </w:rPr>
      </w:pPr>
      <w:r w:rsidRPr="000F6701">
        <w:rPr>
          <w:rFonts w:ascii="Calibri" w:hAnsi="Calibri" w:cs="Arial"/>
          <w:b/>
          <w:sz w:val="24"/>
        </w:rPr>
        <w:t>26.1.</w:t>
      </w:r>
      <w:r w:rsidRPr="000F6701">
        <w:rPr>
          <w:rFonts w:ascii="Calibri" w:hAnsi="Calibri" w:cs="Arial"/>
          <w:sz w:val="24"/>
        </w:rPr>
        <w:t xml:space="preserve"> En la evaluación de las proposiciones se descalificará a los licitantes que incurran en alguna de las siguientes irregularidades: falta de cumplimiento de alguno de los requisitos establecidos en las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señalamiento de precios en la propuesta técnica del licitante; si se comprueba que algún licitante hubiere acordado con otro u otros elevar los precios de los </w:t>
      </w:r>
      <w:r w:rsidR="00A55C0A" w:rsidRPr="000F6701">
        <w:rPr>
          <w:rFonts w:ascii="Calibri" w:hAnsi="Calibri" w:cs="Arial"/>
          <w:sz w:val="24"/>
        </w:rPr>
        <w:t>bienes</w:t>
      </w:r>
      <w:r w:rsidRPr="000F6701">
        <w:rPr>
          <w:rFonts w:ascii="Calibri" w:hAnsi="Calibri" w:cs="Arial"/>
          <w:sz w:val="24"/>
        </w:rPr>
        <w:t xml:space="preserve"> materia de la </w:t>
      </w:r>
      <w:r w:rsidR="001C584C" w:rsidRPr="000F6701">
        <w:rPr>
          <w:rFonts w:ascii="Calibri" w:hAnsi="Calibri" w:cs="Arial"/>
          <w:sz w:val="24"/>
        </w:rPr>
        <w:t xml:space="preserve">presente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si se comprueba que algún licitante intervino en cualquier acuerdo que tenga por objeto obtener una ventaja sobre los demás licitantes, cuando no presente su proposición para la totalidad de los </w:t>
      </w:r>
      <w:r w:rsidR="00A55C0A" w:rsidRPr="000F6701">
        <w:rPr>
          <w:rFonts w:ascii="Calibri" w:hAnsi="Calibri" w:cs="Arial"/>
          <w:sz w:val="24"/>
        </w:rPr>
        <w:t>bienes</w:t>
      </w:r>
      <w:r w:rsidRPr="000F6701">
        <w:rPr>
          <w:rFonts w:ascii="Calibri" w:hAnsi="Calibri" w:cs="Arial"/>
          <w:sz w:val="24"/>
        </w:rPr>
        <w:t xml:space="preserve"> en que participe; así como las demás causas de descalificación que se señalen expresamente en las presentes bases y en la Ley de la materia y su reglamento.</w:t>
      </w:r>
    </w:p>
    <w:p w:rsidR="00816183" w:rsidRPr="000F6701" w:rsidRDefault="00816183" w:rsidP="00D9540F">
      <w:pPr>
        <w:pStyle w:val="3"/>
        <w:ind w:left="0" w:firstLine="0"/>
        <w:rPr>
          <w:rFonts w:ascii="Calibri" w:hAnsi="Calibri" w:cs="Arial"/>
          <w:sz w:val="24"/>
        </w:rPr>
      </w:pPr>
    </w:p>
    <w:p w:rsidR="00112415" w:rsidRPr="000F6701" w:rsidRDefault="00112415" w:rsidP="0005083C">
      <w:pPr>
        <w:pStyle w:val="2"/>
        <w:numPr>
          <w:ilvl w:val="0"/>
          <w:numId w:val="21"/>
        </w:numPr>
        <w:tabs>
          <w:tab w:val="left" w:pos="700"/>
        </w:tabs>
        <w:rPr>
          <w:rFonts w:ascii="Calibri" w:hAnsi="Calibri" w:cs="Arial"/>
          <w:b/>
          <w:sz w:val="24"/>
        </w:rPr>
      </w:pPr>
      <w:r w:rsidRPr="000F6701">
        <w:rPr>
          <w:rFonts w:ascii="Calibri" w:hAnsi="Calibri" w:cs="Arial"/>
          <w:b/>
          <w:sz w:val="24"/>
        </w:rPr>
        <w:t>COMUNICACIONES CON EL COMPRADOR:</w:t>
      </w:r>
    </w:p>
    <w:p w:rsidR="00112415" w:rsidRPr="000F6701" w:rsidRDefault="00112415" w:rsidP="00D9540F">
      <w:pPr>
        <w:spacing w:line="240" w:lineRule="exact"/>
        <w:jc w:val="both"/>
        <w:rPr>
          <w:rFonts w:ascii="Calibri" w:hAnsi="Calibri" w:cs="Arial"/>
          <w:sz w:val="24"/>
        </w:rPr>
      </w:pPr>
    </w:p>
    <w:p w:rsidR="00112415" w:rsidRPr="000F6701" w:rsidRDefault="00112415" w:rsidP="0005083C">
      <w:pPr>
        <w:pStyle w:val="3"/>
        <w:numPr>
          <w:ilvl w:val="1"/>
          <w:numId w:val="21"/>
        </w:numPr>
        <w:tabs>
          <w:tab w:val="clear" w:pos="1440"/>
          <w:tab w:val="num" w:pos="600"/>
          <w:tab w:val="left" w:pos="1134"/>
          <w:tab w:val="left" w:pos="1418"/>
        </w:tabs>
        <w:ind w:left="1134" w:right="27" w:hanging="567"/>
        <w:rPr>
          <w:rFonts w:ascii="Calibri" w:hAnsi="Calibri" w:cs="Arial"/>
          <w:sz w:val="24"/>
        </w:rPr>
      </w:pPr>
      <w:r w:rsidRPr="000F6701">
        <w:rPr>
          <w:rFonts w:ascii="Calibri" w:hAnsi="Calibri" w:cs="Arial"/>
          <w:sz w:val="24"/>
        </w:rPr>
        <w:t xml:space="preserve">Los licitantes se abstendrán de comunicarse con </w:t>
      </w:r>
      <w:r w:rsidR="004E01D9" w:rsidRPr="000F6701">
        <w:rPr>
          <w:rFonts w:ascii="Calibri" w:hAnsi="Calibri" w:cs="Arial"/>
          <w:sz w:val="24"/>
        </w:rPr>
        <w:t>“La Convocante”</w:t>
      </w:r>
      <w:r w:rsidRPr="000F6701">
        <w:rPr>
          <w:rFonts w:ascii="Calibri" w:hAnsi="Calibri" w:cs="Arial"/>
          <w:sz w:val="24"/>
        </w:rPr>
        <w:t xml:space="preserve"> o los miembros del Comité de Adquisiciones, Arrendamientos y </w:t>
      </w:r>
      <w:r w:rsidR="00FF6121" w:rsidRPr="000F6701">
        <w:rPr>
          <w:rFonts w:ascii="Calibri" w:hAnsi="Calibri" w:cs="Arial"/>
          <w:sz w:val="24"/>
        </w:rPr>
        <w:t>Servicios</w:t>
      </w:r>
      <w:r w:rsidRPr="000F6701">
        <w:rPr>
          <w:rFonts w:ascii="Calibri" w:hAnsi="Calibri" w:cs="Arial"/>
          <w:sz w:val="24"/>
        </w:rPr>
        <w:t xml:space="preserve"> del Poder Ejecutivo </w:t>
      </w:r>
      <w:r w:rsidR="00BD4DFE" w:rsidRPr="000F6701">
        <w:rPr>
          <w:rFonts w:ascii="Calibri" w:hAnsi="Calibri" w:cs="Arial"/>
          <w:sz w:val="24"/>
        </w:rPr>
        <w:t xml:space="preserve">del Estado </w:t>
      </w:r>
      <w:r w:rsidRPr="000F6701">
        <w:rPr>
          <w:rFonts w:ascii="Calibri" w:hAnsi="Calibri" w:cs="Arial"/>
          <w:sz w:val="24"/>
        </w:rPr>
        <w:t xml:space="preserve">de Baja California, respecto de cualquier aspecto relacionado con su propuesta, </w:t>
      </w:r>
      <w:r w:rsidRPr="000F6701">
        <w:rPr>
          <w:rFonts w:ascii="Calibri" w:hAnsi="Calibri" w:cs="Arial"/>
          <w:b/>
          <w:bCs/>
          <w:sz w:val="24"/>
        </w:rPr>
        <w:t xml:space="preserve">únicamente </w:t>
      </w:r>
      <w:r w:rsidR="004E01D9" w:rsidRPr="000F6701">
        <w:rPr>
          <w:rFonts w:ascii="Calibri" w:hAnsi="Calibri" w:cs="Arial"/>
          <w:b/>
          <w:bCs/>
          <w:sz w:val="24"/>
        </w:rPr>
        <w:t>“La Convocante</w:t>
      </w:r>
      <w:r w:rsidR="000742EB" w:rsidRPr="000F6701">
        <w:rPr>
          <w:rFonts w:ascii="Calibri" w:hAnsi="Calibri" w:cs="Arial"/>
          <w:b/>
          <w:bCs/>
          <w:sz w:val="24"/>
        </w:rPr>
        <w:t>” podrá</w:t>
      </w:r>
      <w:r w:rsidRPr="000F6701">
        <w:rPr>
          <w:rFonts w:ascii="Calibri" w:hAnsi="Calibri" w:cs="Arial"/>
          <w:b/>
          <w:bCs/>
          <w:sz w:val="24"/>
        </w:rPr>
        <w:t xml:space="preserve"> </w:t>
      </w:r>
      <w:r w:rsidRPr="000F6701">
        <w:rPr>
          <w:rFonts w:ascii="Calibri" w:hAnsi="Calibri" w:cs="Arial"/>
          <w:b/>
          <w:bCs/>
          <w:sz w:val="24"/>
        </w:rPr>
        <w:lastRenderedPageBreak/>
        <w:t>establecer comunicación con el licitante, para que aclare su propuesta</w:t>
      </w:r>
      <w:r w:rsidRPr="000F6701">
        <w:rPr>
          <w:rFonts w:ascii="Calibri" w:hAnsi="Calibri" w:cs="Arial"/>
          <w:sz w:val="24"/>
        </w:rPr>
        <w:t xml:space="preserve"> de conformidad con lo dispuesto en el </w:t>
      </w:r>
      <w:r w:rsidR="004E5F5B" w:rsidRPr="000F6701">
        <w:rPr>
          <w:rFonts w:ascii="Calibri" w:hAnsi="Calibri" w:cs="Arial"/>
          <w:sz w:val="24"/>
        </w:rPr>
        <w:t>p</w:t>
      </w:r>
      <w:r w:rsidRPr="000F6701">
        <w:rPr>
          <w:rFonts w:ascii="Calibri" w:hAnsi="Calibri" w:cs="Arial"/>
          <w:sz w:val="24"/>
        </w:rPr>
        <w:t xml:space="preserve">unto 25 de estas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w:t>
      </w:r>
    </w:p>
    <w:p w:rsidR="0017353B" w:rsidRPr="000F6701" w:rsidRDefault="0017353B" w:rsidP="00D9540F">
      <w:pPr>
        <w:pStyle w:val="2"/>
        <w:ind w:left="0"/>
        <w:rPr>
          <w:rFonts w:ascii="Calibri" w:hAnsi="Calibri" w:cs="Arial"/>
          <w:b/>
          <w:bCs/>
          <w:sz w:val="28"/>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F. ADJUDICACIÓN DEL CONTRATO</w:t>
      </w:r>
    </w:p>
    <w:p w:rsidR="00112415" w:rsidRPr="000F6701" w:rsidRDefault="00112415" w:rsidP="00D9540F">
      <w:pPr>
        <w:pStyle w:val="2"/>
        <w:ind w:left="0"/>
        <w:rPr>
          <w:rFonts w:ascii="Calibri" w:hAnsi="Calibri" w:cs="Arial"/>
          <w:sz w:val="24"/>
        </w:rPr>
      </w:pPr>
    </w:p>
    <w:p w:rsidR="00112415" w:rsidRPr="000F6701" w:rsidRDefault="00112415" w:rsidP="00D9540F">
      <w:pPr>
        <w:pStyle w:val="2"/>
        <w:ind w:left="0"/>
        <w:rPr>
          <w:rFonts w:ascii="Calibri" w:hAnsi="Calibri" w:cs="Arial"/>
          <w:b/>
          <w:sz w:val="24"/>
        </w:rPr>
      </w:pPr>
      <w:r w:rsidRPr="000F6701">
        <w:rPr>
          <w:rFonts w:ascii="Calibri" w:hAnsi="Calibri" w:cs="Arial"/>
          <w:b/>
          <w:sz w:val="24"/>
        </w:rPr>
        <w:t>28.  CRITERIOS DE ADJUDICACIÓN:</w:t>
      </w:r>
    </w:p>
    <w:p w:rsidR="00112415" w:rsidRPr="000F6701" w:rsidRDefault="00112415" w:rsidP="00D9540F">
      <w:pPr>
        <w:pStyle w:val="2"/>
        <w:ind w:left="0"/>
        <w:rPr>
          <w:rFonts w:ascii="Calibri" w:hAnsi="Calibri" w:cs="Arial"/>
          <w:sz w:val="24"/>
        </w:rPr>
      </w:pPr>
    </w:p>
    <w:p w:rsidR="00112415" w:rsidRPr="000F6701" w:rsidRDefault="00112415" w:rsidP="0005083C">
      <w:pPr>
        <w:pStyle w:val="2"/>
        <w:numPr>
          <w:ilvl w:val="1"/>
          <w:numId w:val="12"/>
        </w:numPr>
        <w:tabs>
          <w:tab w:val="clear" w:pos="1440"/>
          <w:tab w:val="num" w:pos="1134"/>
        </w:tabs>
        <w:ind w:left="1134" w:right="27" w:hanging="567"/>
        <w:rPr>
          <w:rFonts w:ascii="Calibri" w:hAnsi="Calibri" w:cs="Arial"/>
          <w:sz w:val="24"/>
        </w:rPr>
      </w:pPr>
      <w:r w:rsidRPr="000F6701">
        <w:rPr>
          <w:rFonts w:ascii="Calibri" w:hAnsi="Calibri" w:cs="Arial"/>
          <w:sz w:val="24"/>
        </w:rPr>
        <w:t xml:space="preserve">El criterio uniforme de adjudicación, será en apego estricto a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xml:space="preserve"> y en </w:t>
      </w:r>
      <w:r w:rsidR="00DD622A" w:rsidRPr="000F6701">
        <w:rPr>
          <w:rFonts w:ascii="Calibri" w:hAnsi="Calibri" w:cs="Arial"/>
          <w:sz w:val="24"/>
        </w:rPr>
        <w:t>específico</w:t>
      </w:r>
      <w:r w:rsidRPr="000F6701">
        <w:rPr>
          <w:rFonts w:ascii="Calibri" w:hAnsi="Calibri" w:cs="Arial"/>
          <w:sz w:val="24"/>
        </w:rPr>
        <w:t xml:space="preserve"> a las características técnicas de los </w:t>
      </w:r>
      <w:r w:rsidR="00A55C0A" w:rsidRPr="000F6701">
        <w:rPr>
          <w:rFonts w:ascii="Calibri" w:hAnsi="Calibri" w:cs="Arial"/>
          <w:sz w:val="24"/>
        </w:rPr>
        <w:t>bienes</w:t>
      </w:r>
      <w:r w:rsidRPr="000F6701">
        <w:rPr>
          <w:rFonts w:ascii="Calibri" w:hAnsi="Calibri" w:cs="Arial"/>
          <w:sz w:val="24"/>
        </w:rPr>
        <w:t xml:space="preserve"> a suministrar, quedando claro que cualquier valor agregado a dichos </w:t>
      </w:r>
      <w:r w:rsidR="00A55C0A" w:rsidRPr="000F6701">
        <w:rPr>
          <w:rFonts w:ascii="Calibri" w:hAnsi="Calibri" w:cs="Arial"/>
          <w:sz w:val="24"/>
        </w:rPr>
        <w:t>bienes</w:t>
      </w:r>
      <w:r w:rsidRPr="000F6701">
        <w:rPr>
          <w:rFonts w:ascii="Calibri" w:hAnsi="Calibri" w:cs="Arial"/>
          <w:sz w:val="24"/>
        </w:rPr>
        <w:t xml:space="preserve"> no será susceptible de evaluación.</w:t>
      </w:r>
    </w:p>
    <w:p w:rsidR="00112415" w:rsidRPr="000F6701" w:rsidRDefault="00112415" w:rsidP="006D2961">
      <w:pPr>
        <w:pStyle w:val="2"/>
        <w:tabs>
          <w:tab w:val="num" w:pos="1134"/>
        </w:tabs>
        <w:ind w:left="1134" w:right="27" w:hanging="567"/>
        <w:rPr>
          <w:rFonts w:ascii="Calibri" w:hAnsi="Calibri" w:cs="Arial"/>
          <w:sz w:val="24"/>
        </w:rPr>
      </w:pPr>
    </w:p>
    <w:p w:rsidR="00A57DD8" w:rsidRPr="0094233B" w:rsidRDefault="009764B7" w:rsidP="0005083C">
      <w:pPr>
        <w:pStyle w:val="2"/>
        <w:numPr>
          <w:ilvl w:val="1"/>
          <w:numId w:val="12"/>
        </w:numPr>
        <w:tabs>
          <w:tab w:val="clear" w:pos="1440"/>
          <w:tab w:val="num" w:pos="700"/>
          <w:tab w:val="num" w:pos="1134"/>
        </w:tabs>
        <w:ind w:left="1134" w:right="27" w:hanging="567"/>
        <w:rPr>
          <w:rFonts w:ascii="Calibri" w:hAnsi="Calibri" w:cs="Arial"/>
          <w:b/>
          <w:bCs/>
          <w:sz w:val="24"/>
        </w:rPr>
      </w:pPr>
      <w:r w:rsidRPr="0094233B">
        <w:rPr>
          <w:rFonts w:ascii="Calibri" w:hAnsi="Calibri" w:cs="Arial"/>
          <w:sz w:val="24"/>
        </w:rPr>
        <w:t xml:space="preserve">Para efecto de adjudicar la presente licitación, se tomará en cuenta el </w:t>
      </w:r>
      <w:r w:rsidRPr="0094233B">
        <w:rPr>
          <w:rFonts w:ascii="Calibri" w:hAnsi="Calibri" w:cs="Arial"/>
          <w:b/>
          <w:sz w:val="24"/>
        </w:rPr>
        <w:t xml:space="preserve">precio por </w:t>
      </w:r>
      <w:r w:rsidR="00816183">
        <w:rPr>
          <w:rFonts w:ascii="Calibri" w:hAnsi="Calibri" w:cs="Arial"/>
          <w:b/>
          <w:sz w:val="24"/>
        </w:rPr>
        <w:t xml:space="preserve">partida </w:t>
      </w:r>
      <w:r w:rsidRPr="0094233B">
        <w:rPr>
          <w:rFonts w:ascii="Calibri" w:hAnsi="Calibri" w:cs="Arial"/>
          <w:b/>
          <w:sz w:val="24"/>
        </w:rPr>
        <w:t>incluyendo el Impuesto al Valor Agregado</w:t>
      </w:r>
      <w:r w:rsidRPr="0094233B">
        <w:rPr>
          <w:rFonts w:ascii="Calibri" w:hAnsi="Calibri" w:cs="Arial"/>
          <w:sz w:val="24"/>
        </w:rPr>
        <w:t xml:space="preserve"> trasladado en la oferta del licitante, </w:t>
      </w:r>
      <w:r w:rsidRPr="0094233B">
        <w:rPr>
          <w:rFonts w:ascii="Calibri" w:hAnsi="Calibri" w:cs="Arial"/>
          <w:b/>
          <w:sz w:val="24"/>
        </w:rPr>
        <w:t xml:space="preserve">así mismo </w:t>
      </w:r>
      <w:r w:rsidRPr="0094233B">
        <w:rPr>
          <w:rFonts w:ascii="Calibri" w:hAnsi="Calibri" w:cs="Arial"/>
          <w:b/>
          <w:bCs/>
          <w:sz w:val="24"/>
        </w:rPr>
        <w:t>únicamente deberá indicar el porcentaje de Impuesto al valor agregado a trasladar</w:t>
      </w:r>
      <w:r w:rsidR="00751502" w:rsidRPr="0094233B">
        <w:rPr>
          <w:rFonts w:ascii="Calibri" w:hAnsi="Calibri" w:cs="Arial"/>
          <w:b/>
          <w:bCs/>
          <w:sz w:val="24"/>
        </w:rPr>
        <w:t>.</w:t>
      </w:r>
    </w:p>
    <w:p w:rsidR="00112415" w:rsidRPr="000F6701" w:rsidRDefault="00112415" w:rsidP="006D2961">
      <w:pPr>
        <w:pStyle w:val="2"/>
        <w:tabs>
          <w:tab w:val="num" w:pos="1300"/>
        </w:tabs>
        <w:ind w:left="0" w:right="27"/>
        <w:rPr>
          <w:rFonts w:ascii="Calibri" w:hAnsi="Calibri" w:cs="Arial"/>
          <w:sz w:val="24"/>
        </w:rPr>
      </w:pPr>
    </w:p>
    <w:p w:rsidR="00112415" w:rsidRPr="000F6701" w:rsidRDefault="00112415" w:rsidP="006D2961">
      <w:pPr>
        <w:pStyle w:val="3"/>
        <w:ind w:left="1134" w:right="27" w:hanging="567"/>
        <w:rPr>
          <w:rFonts w:ascii="Calibri" w:hAnsi="Calibri" w:cs="Arial"/>
          <w:strike/>
          <w:sz w:val="24"/>
        </w:rPr>
      </w:pPr>
      <w:r w:rsidRPr="000F6701">
        <w:rPr>
          <w:rFonts w:ascii="Calibri" w:hAnsi="Calibri" w:cs="Arial"/>
          <w:b/>
          <w:sz w:val="24"/>
        </w:rPr>
        <w:t>28.3.</w:t>
      </w:r>
      <w:r w:rsidRPr="000F6701">
        <w:rPr>
          <w:rFonts w:ascii="Calibri" w:hAnsi="Calibri" w:cs="Arial"/>
          <w:sz w:val="24"/>
        </w:rPr>
        <w:tab/>
        <w:t>Una vez realizada la evaluación de las proposiciones, el contrato se adjudicará de entre los licitantes, a aquel</w:t>
      </w:r>
      <w:r w:rsidR="00DD622A">
        <w:rPr>
          <w:rFonts w:ascii="Calibri" w:hAnsi="Calibri" w:cs="Arial"/>
          <w:sz w:val="24"/>
        </w:rPr>
        <w:t xml:space="preserve"> </w:t>
      </w:r>
      <w:r w:rsidRPr="000F6701">
        <w:rPr>
          <w:rFonts w:ascii="Calibri" w:hAnsi="Calibri" w:cs="Arial"/>
          <w:sz w:val="24"/>
        </w:rPr>
        <w:t xml:space="preserve">cuya propuesta resulte solvente porque reúne conforme a los criterios señalados en las presentes bases de </w:t>
      </w:r>
      <w:r w:rsidR="004E5F5B" w:rsidRPr="000F6701">
        <w:rPr>
          <w:rFonts w:ascii="Calibri" w:hAnsi="Calibri" w:cs="Arial"/>
          <w:sz w:val="24"/>
        </w:rPr>
        <w:t>l</w:t>
      </w:r>
      <w:r w:rsidR="006D20E8" w:rsidRPr="000F6701">
        <w:rPr>
          <w:rFonts w:ascii="Calibri" w:hAnsi="Calibri" w:cs="Arial"/>
          <w:sz w:val="24"/>
        </w:rPr>
        <w:t>icitación</w:t>
      </w:r>
      <w:r w:rsidRPr="000F6701">
        <w:rPr>
          <w:rFonts w:ascii="Calibri" w:hAnsi="Calibri" w:cs="Arial"/>
          <w:sz w:val="24"/>
        </w:rPr>
        <w:t>, las condiciones legales, técnicas y económicas requeridas por la convocante y garantice satisfactoriamente el cumplimiento de las obligaciones respectivas y cuyo precio resulte menor.</w:t>
      </w:r>
    </w:p>
    <w:p w:rsidR="00112415" w:rsidRPr="000F6701" w:rsidRDefault="00112415" w:rsidP="006D2961">
      <w:pPr>
        <w:tabs>
          <w:tab w:val="num" w:pos="0"/>
        </w:tabs>
        <w:spacing w:line="240" w:lineRule="exact"/>
        <w:ind w:right="27" w:hanging="567"/>
        <w:jc w:val="both"/>
        <w:rPr>
          <w:rFonts w:ascii="Calibri" w:hAnsi="Calibri" w:cs="Arial"/>
          <w:sz w:val="24"/>
        </w:rPr>
      </w:pPr>
    </w:p>
    <w:p w:rsidR="00112415" w:rsidRDefault="00112415" w:rsidP="0005083C">
      <w:pPr>
        <w:pStyle w:val="3"/>
        <w:numPr>
          <w:ilvl w:val="1"/>
          <w:numId w:val="20"/>
        </w:numPr>
        <w:ind w:left="1134" w:right="27" w:hanging="567"/>
        <w:rPr>
          <w:rFonts w:ascii="Calibri" w:hAnsi="Calibri" w:cs="Arial"/>
          <w:sz w:val="24"/>
        </w:rPr>
      </w:pPr>
      <w:r w:rsidRPr="000F6701">
        <w:rPr>
          <w:rFonts w:ascii="Calibri" w:hAnsi="Calibri" w:cs="Arial"/>
          <w:sz w:val="24"/>
        </w:rPr>
        <w:t>Si resultare que dos o más proposiciones son solventes porque satisfacen la totalidad de los requerimientos solicitados por la convocante, el contrato se adjudicará a quien presente la proposición cuyo precio sea el más bajo.</w:t>
      </w:r>
    </w:p>
    <w:p w:rsidR="0017353B" w:rsidRPr="000F6701" w:rsidRDefault="0017353B" w:rsidP="006D2961">
      <w:pPr>
        <w:pStyle w:val="3"/>
        <w:ind w:left="0" w:right="27" w:firstLine="0"/>
        <w:rPr>
          <w:rFonts w:ascii="Calibri" w:hAnsi="Calibri" w:cs="Arial"/>
          <w:strike/>
          <w:sz w:val="24"/>
        </w:rPr>
      </w:pPr>
    </w:p>
    <w:p w:rsidR="00112415" w:rsidRPr="000F6701" w:rsidRDefault="00112415" w:rsidP="006D2961">
      <w:pPr>
        <w:pStyle w:val="2"/>
        <w:tabs>
          <w:tab w:val="left" w:pos="709"/>
        </w:tabs>
        <w:ind w:left="709" w:right="27" w:hanging="709"/>
        <w:rPr>
          <w:rFonts w:ascii="Calibri" w:hAnsi="Calibri" w:cs="Arial"/>
          <w:b/>
          <w:sz w:val="24"/>
        </w:rPr>
      </w:pPr>
      <w:r w:rsidRPr="000F6701">
        <w:rPr>
          <w:rFonts w:ascii="Calibri" w:hAnsi="Calibri" w:cs="Arial"/>
          <w:b/>
          <w:sz w:val="24"/>
        </w:rPr>
        <w:t>29.</w:t>
      </w:r>
      <w:r w:rsidRPr="000F6701">
        <w:rPr>
          <w:rFonts w:ascii="Calibri" w:hAnsi="Calibri" w:cs="Arial"/>
          <w:b/>
          <w:sz w:val="24"/>
        </w:rPr>
        <w:tab/>
        <w:t>DERECHO DEL</w:t>
      </w:r>
      <w:r w:rsidR="008252F6">
        <w:rPr>
          <w:rFonts w:ascii="Calibri" w:hAnsi="Calibri" w:cs="Arial"/>
          <w:b/>
          <w:sz w:val="24"/>
        </w:rPr>
        <w:t>ACONVOCANTES</w:t>
      </w:r>
      <w:r w:rsidRPr="000F6701">
        <w:rPr>
          <w:rFonts w:ascii="Calibri" w:hAnsi="Calibri" w:cs="Arial"/>
          <w:b/>
          <w:sz w:val="24"/>
        </w:rPr>
        <w:t xml:space="preserve"> DE MODIFICAR LAS CANTIDADES PREVIO AL ACTO DE FALLO ECONÓMICO.  </w:t>
      </w:r>
    </w:p>
    <w:p w:rsidR="00112415" w:rsidRPr="000F6701" w:rsidRDefault="00112415" w:rsidP="006D2961">
      <w:pPr>
        <w:spacing w:line="240" w:lineRule="exact"/>
        <w:ind w:right="27"/>
        <w:jc w:val="both"/>
        <w:rPr>
          <w:rFonts w:ascii="Calibri" w:hAnsi="Calibri" w:cs="Arial"/>
          <w:sz w:val="24"/>
        </w:rPr>
      </w:pPr>
    </w:p>
    <w:p w:rsidR="00112415" w:rsidRPr="000F6701" w:rsidRDefault="00112415" w:rsidP="006D2961">
      <w:pPr>
        <w:pStyle w:val="3"/>
        <w:ind w:left="1134" w:right="27" w:hanging="567"/>
        <w:rPr>
          <w:rFonts w:ascii="Calibri" w:hAnsi="Calibri" w:cs="Arial"/>
          <w:sz w:val="24"/>
        </w:rPr>
      </w:pPr>
      <w:r w:rsidRPr="000F6701">
        <w:rPr>
          <w:rFonts w:ascii="Calibri" w:hAnsi="Calibri" w:cs="Arial"/>
          <w:b/>
          <w:sz w:val="24"/>
        </w:rPr>
        <w:t>29.1.</w:t>
      </w:r>
      <w:r w:rsidR="005F4906"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se reserva el derecho de disminuir</w:t>
      </w:r>
      <w:r w:rsidR="00341FC0" w:rsidRPr="000F6701">
        <w:rPr>
          <w:rFonts w:ascii="Calibri" w:hAnsi="Calibri" w:cs="Arial"/>
          <w:sz w:val="24"/>
        </w:rPr>
        <w:t xml:space="preserve"> o aumentar</w:t>
      </w:r>
      <w:r w:rsidRPr="000F6701">
        <w:rPr>
          <w:rFonts w:ascii="Calibri" w:hAnsi="Calibri" w:cs="Arial"/>
          <w:sz w:val="24"/>
        </w:rPr>
        <w:t xml:space="preserve"> previo al acto de Fallo Económico, la cantidad de </w:t>
      </w:r>
      <w:r w:rsidR="00A55C0A" w:rsidRPr="000F6701">
        <w:rPr>
          <w:rFonts w:ascii="Calibri" w:hAnsi="Calibri" w:cs="Arial"/>
          <w:sz w:val="24"/>
        </w:rPr>
        <w:t>bienes</w:t>
      </w:r>
      <w:r w:rsidRPr="000F6701">
        <w:rPr>
          <w:rFonts w:ascii="Calibri" w:hAnsi="Calibri" w:cs="Arial"/>
          <w:sz w:val="24"/>
        </w:rPr>
        <w:t xml:space="preserve"> asignados, hasta en un 20% (veinte por ciento) sin que varíen los precios unitarios u otras estipulaciones y condiciones. </w:t>
      </w:r>
    </w:p>
    <w:p w:rsidR="0082611A" w:rsidRPr="000F6701" w:rsidRDefault="0082611A" w:rsidP="006D2961">
      <w:pPr>
        <w:pStyle w:val="3"/>
        <w:ind w:left="0" w:right="27" w:firstLine="0"/>
        <w:rPr>
          <w:rFonts w:ascii="Calibri" w:hAnsi="Calibri" w:cs="Arial"/>
          <w:sz w:val="24"/>
        </w:rPr>
      </w:pPr>
    </w:p>
    <w:p w:rsidR="00112415" w:rsidRPr="000F6701" w:rsidRDefault="00112415" w:rsidP="006D2961">
      <w:pPr>
        <w:pStyle w:val="2"/>
        <w:tabs>
          <w:tab w:val="left" w:pos="142"/>
        </w:tabs>
        <w:ind w:left="0" w:right="27"/>
        <w:rPr>
          <w:rFonts w:ascii="Calibri" w:hAnsi="Calibri" w:cs="Arial"/>
          <w:b/>
          <w:sz w:val="24"/>
        </w:rPr>
      </w:pPr>
      <w:r w:rsidRPr="000F6701">
        <w:rPr>
          <w:rFonts w:ascii="Calibri" w:hAnsi="Calibri" w:cs="Arial"/>
          <w:b/>
          <w:sz w:val="24"/>
        </w:rPr>
        <w:t>30.</w:t>
      </w:r>
      <w:r w:rsidRPr="000F6701">
        <w:rPr>
          <w:rFonts w:ascii="Calibri" w:hAnsi="Calibri" w:cs="Arial"/>
          <w:b/>
          <w:sz w:val="24"/>
        </w:rPr>
        <w:tab/>
        <w:t xml:space="preserve">MOTIVOS PARA DECLARAR DESIERTA O CANCELAR LA </w:t>
      </w:r>
      <w:r w:rsidR="006D20E8" w:rsidRPr="000F6701">
        <w:rPr>
          <w:rFonts w:ascii="Calibri" w:hAnsi="Calibri" w:cs="Arial"/>
          <w:b/>
          <w:sz w:val="24"/>
        </w:rPr>
        <w:t>LICITACIÓN</w:t>
      </w:r>
      <w:r w:rsidRPr="000F6701">
        <w:rPr>
          <w:rFonts w:ascii="Calibri" w:hAnsi="Calibri" w:cs="Arial"/>
          <w:b/>
          <w:sz w:val="24"/>
        </w:rPr>
        <w:t>:</w:t>
      </w:r>
    </w:p>
    <w:p w:rsidR="00112415" w:rsidRPr="000F6701" w:rsidRDefault="00112415" w:rsidP="006D2961">
      <w:pPr>
        <w:pStyle w:val="2"/>
        <w:ind w:left="0" w:right="27"/>
        <w:rPr>
          <w:rFonts w:ascii="Calibri" w:hAnsi="Calibri" w:cs="Arial"/>
          <w:sz w:val="24"/>
        </w:rPr>
      </w:pPr>
    </w:p>
    <w:p w:rsidR="00112415" w:rsidRPr="000F6701" w:rsidRDefault="005F4906" w:rsidP="006D2961">
      <w:pPr>
        <w:pStyle w:val="2"/>
        <w:ind w:left="1134" w:right="27" w:hanging="567"/>
        <w:rPr>
          <w:rFonts w:ascii="Calibri" w:hAnsi="Calibri" w:cs="Arial"/>
          <w:sz w:val="24"/>
        </w:rPr>
      </w:pPr>
      <w:r w:rsidRPr="000F6701">
        <w:rPr>
          <w:rFonts w:ascii="Calibri" w:hAnsi="Calibri" w:cs="Arial"/>
          <w:b/>
          <w:sz w:val="24"/>
        </w:rPr>
        <w:t>30.1</w:t>
      </w:r>
      <w:r w:rsidRPr="000F6701">
        <w:rPr>
          <w:rFonts w:ascii="Calibri" w:hAnsi="Calibri" w:cs="Arial"/>
          <w:sz w:val="24"/>
        </w:rPr>
        <w:tab/>
      </w:r>
      <w:r w:rsidR="00112415" w:rsidRPr="000F6701">
        <w:rPr>
          <w:rFonts w:ascii="Calibri" w:hAnsi="Calibri" w:cs="Arial"/>
          <w:sz w:val="24"/>
        </w:rPr>
        <w:t xml:space="preserve">Se procederá a </w:t>
      </w:r>
      <w:r w:rsidR="00112415" w:rsidRPr="000F6701">
        <w:rPr>
          <w:rFonts w:ascii="Calibri" w:hAnsi="Calibri" w:cs="Arial"/>
          <w:b/>
          <w:bCs/>
          <w:sz w:val="24"/>
        </w:rPr>
        <w:t>declarar desierta</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cuando las propuestas presentadas  no reúnan los requisitos </w:t>
      </w:r>
      <w:r w:rsidR="0082611A" w:rsidRPr="000F6701">
        <w:rPr>
          <w:rFonts w:ascii="Calibri" w:hAnsi="Calibri" w:cs="Arial"/>
          <w:sz w:val="24"/>
        </w:rPr>
        <w:t>d</w:t>
      </w:r>
      <w:r w:rsidR="00112415" w:rsidRPr="000F6701">
        <w:rPr>
          <w:rFonts w:ascii="Calibri" w:hAnsi="Calibri" w:cs="Arial"/>
          <w:sz w:val="24"/>
        </w:rPr>
        <w:t xml:space="preserve">e las bases de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o sus precios no fueren aceptables. Se procederá a </w:t>
      </w:r>
      <w:r w:rsidR="00112415" w:rsidRPr="000F6701">
        <w:rPr>
          <w:rFonts w:ascii="Calibri" w:hAnsi="Calibri" w:cs="Arial"/>
          <w:b/>
          <w:bCs/>
          <w:sz w:val="24"/>
        </w:rPr>
        <w:t>cancelar</w:t>
      </w:r>
      <w:r w:rsidR="00112415" w:rsidRPr="000F6701">
        <w:rPr>
          <w:rFonts w:ascii="Calibri" w:hAnsi="Calibri" w:cs="Arial"/>
          <w:sz w:val="24"/>
        </w:rPr>
        <w:t xml:space="preserve"> la </w:t>
      </w:r>
      <w:r w:rsidR="004E5F5B"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por caso fortuito o fuerza mayor, o bien cuando existan circunstancias debidamente justificadas a juicio de la autoridad requirente, que provoquen la extinción de la necesidad para adquirir los </w:t>
      </w:r>
      <w:r w:rsidR="00A55C0A" w:rsidRPr="000F6701">
        <w:rPr>
          <w:rFonts w:ascii="Calibri" w:hAnsi="Calibri" w:cs="Arial"/>
          <w:sz w:val="24"/>
        </w:rPr>
        <w:t>bienes</w:t>
      </w:r>
      <w:r w:rsidR="00112415" w:rsidRPr="000F6701">
        <w:rPr>
          <w:rFonts w:ascii="Calibri" w:hAnsi="Calibri" w:cs="Arial"/>
          <w:sz w:val="24"/>
        </w:rPr>
        <w:t xml:space="preserve">, y que de continuarse con el procedimiento de contratación, se pudiera ocasionar un daño o perjuicio a dicha dependencia. </w:t>
      </w:r>
    </w:p>
    <w:p w:rsidR="0005083C" w:rsidRPr="000F6701" w:rsidRDefault="0005083C" w:rsidP="006D2961">
      <w:pPr>
        <w:pStyle w:val="2"/>
        <w:ind w:left="0" w:right="27"/>
        <w:rPr>
          <w:rFonts w:ascii="Calibri" w:hAnsi="Calibri" w:cs="Arial"/>
          <w:sz w:val="24"/>
          <w:highlight w:val="yellow"/>
        </w:rPr>
      </w:pPr>
    </w:p>
    <w:p w:rsidR="00112415" w:rsidRPr="000F6701" w:rsidRDefault="00112415" w:rsidP="00381B85">
      <w:pPr>
        <w:pStyle w:val="2"/>
        <w:tabs>
          <w:tab w:val="left" w:pos="142"/>
        </w:tabs>
        <w:ind w:left="-567" w:right="27" w:firstLine="567"/>
        <w:rPr>
          <w:rFonts w:ascii="Calibri" w:hAnsi="Calibri" w:cs="Arial"/>
          <w:b/>
          <w:sz w:val="24"/>
        </w:rPr>
      </w:pPr>
      <w:r w:rsidRPr="000F6701">
        <w:rPr>
          <w:rFonts w:ascii="Calibri" w:hAnsi="Calibri" w:cs="Arial"/>
          <w:b/>
          <w:sz w:val="24"/>
        </w:rPr>
        <w:t>31.</w:t>
      </w:r>
      <w:r w:rsidRPr="000F6701">
        <w:rPr>
          <w:rFonts w:ascii="Calibri" w:hAnsi="Calibri" w:cs="Arial"/>
          <w:b/>
          <w:sz w:val="24"/>
        </w:rPr>
        <w:tab/>
        <w:t>FIRMA DEL CONTRATO:</w:t>
      </w:r>
    </w:p>
    <w:p w:rsidR="00112415" w:rsidRPr="000F6701" w:rsidRDefault="00112415" w:rsidP="006D2961">
      <w:pPr>
        <w:spacing w:line="240" w:lineRule="exact"/>
        <w:ind w:right="27"/>
        <w:jc w:val="both"/>
        <w:rPr>
          <w:rFonts w:ascii="Calibri" w:hAnsi="Calibri" w:cs="Arial"/>
          <w:sz w:val="24"/>
        </w:rPr>
      </w:pPr>
    </w:p>
    <w:p w:rsidR="00150C22" w:rsidRPr="00E80D1B" w:rsidRDefault="00E80D1B" w:rsidP="0005083C">
      <w:pPr>
        <w:pStyle w:val="2"/>
        <w:numPr>
          <w:ilvl w:val="0"/>
          <w:numId w:val="7"/>
        </w:numPr>
        <w:tabs>
          <w:tab w:val="clear" w:pos="1368"/>
        </w:tabs>
        <w:ind w:left="1134" w:right="27" w:hanging="567"/>
        <w:rPr>
          <w:rFonts w:ascii="Calibri" w:hAnsi="Calibri" w:cs="Arial"/>
          <w:sz w:val="24"/>
        </w:rPr>
      </w:pPr>
      <w:r w:rsidRPr="00E80D1B">
        <w:rPr>
          <w:rFonts w:ascii="Calibri" w:hAnsi="Calibri" w:cs="Tahoma"/>
          <w:bCs/>
          <w:snapToGrid w:val="0"/>
          <w:sz w:val="24"/>
          <w:lang w:val="es-MX"/>
        </w:rPr>
        <w:t xml:space="preserve">Una </w:t>
      </w:r>
      <w:r w:rsidR="0065449B" w:rsidRPr="00E80D1B">
        <w:rPr>
          <w:rFonts w:ascii="Calibri" w:hAnsi="Calibri" w:cs="Tahoma"/>
          <w:bCs/>
          <w:snapToGrid w:val="0"/>
          <w:sz w:val="24"/>
          <w:lang w:val="es-MX"/>
        </w:rPr>
        <w:t xml:space="preserve">vez adjudicado el fallo de la </w:t>
      </w:r>
      <w:r w:rsidR="0065449B" w:rsidRPr="00A3142B">
        <w:rPr>
          <w:rFonts w:ascii="Calibri" w:hAnsi="Calibri" w:cs="Tahoma"/>
          <w:bCs/>
          <w:snapToGrid w:val="0"/>
          <w:sz w:val="24"/>
          <w:lang w:val="es-MX"/>
        </w:rPr>
        <w:t xml:space="preserve">licitación, “La Convocante” pondrá a disposición del licitante ganador </w:t>
      </w:r>
      <w:r w:rsidR="003A65B3" w:rsidRPr="00A3142B">
        <w:rPr>
          <w:rFonts w:ascii="Calibri" w:hAnsi="Calibri" w:cs="Tahoma"/>
          <w:bCs/>
          <w:snapToGrid w:val="0"/>
          <w:sz w:val="24"/>
          <w:lang w:val="es-MX"/>
        </w:rPr>
        <w:t xml:space="preserve">de algunas </w:t>
      </w:r>
      <w:r w:rsidR="0065449B" w:rsidRPr="00A3142B">
        <w:rPr>
          <w:rFonts w:ascii="Calibri" w:hAnsi="Calibri" w:cs="Tahoma"/>
          <w:bCs/>
          <w:snapToGrid w:val="0"/>
          <w:sz w:val="24"/>
          <w:lang w:val="es-MX"/>
        </w:rPr>
        <w:t>de las partidas</w:t>
      </w:r>
      <w:r w:rsidR="00150C22" w:rsidRPr="00A3142B">
        <w:rPr>
          <w:rFonts w:ascii="Calibri" w:hAnsi="Calibri" w:cs="Tahoma"/>
          <w:bCs/>
          <w:snapToGrid w:val="0"/>
          <w:sz w:val="24"/>
          <w:lang w:val="es-MX"/>
        </w:rPr>
        <w:t>,</w:t>
      </w:r>
      <w:r w:rsidR="0065449B" w:rsidRPr="00A3142B">
        <w:rPr>
          <w:rFonts w:ascii="Calibri" w:hAnsi="Calibri" w:cs="Tahoma"/>
          <w:bCs/>
          <w:snapToGrid w:val="0"/>
          <w:sz w:val="24"/>
          <w:lang w:val="es-MX"/>
        </w:rPr>
        <w:t xml:space="preserve"> el contrato respectivo para su firma dentro de los 20 (veinte) días naturales siguientes a la notificación</w:t>
      </w:r>
      <w:r w:rsidR="0065449B" w:rsidRPr="00E80D1B">
        <w:rPr>
          <w:rFonts w:ascii="Calibri" w:hAnsi="Calibri" w:cs="Tahoma"/>
          <w:bCs/>
          <w:snapToGrid w:val="0"/>
          <w:sz w:val="24"/>
          <w:lang w:val="es-MX"/>
        </w:rPr>
        <w:t xml:space="preserve"> del fallo, </w:t>
      </w:r>
      <w:r w:rsidR="00150C22" w:rsidRPr="00E80D1B">
        <w:rPr>
          <w:rFonts w:ascii="Calibri" w:hAnsi="Calibri" w:cs="Arial"/>
          <w:sz w:val="24"/>
        </w:rPr>
        <w:t xml:space="preserve">en la Dirección de Adquisiciones de Oficialía </w:t>
      </w:r>
      <w:r w:rsidR="00150C22" w:rsidRPr="00E80D1B">
        <w:rPr>
          <w:rFonts w:ascii="Calibri" w:hAnsi="Calibri" w:cs="Arial"/>
          <w:sz w:val="24"/>
        </w:rPr>
        <w:lastRenderedPageBreak/>
        <w:t>Mayor de Gobierno, ubicada en el Tercer piso del Edificio del Poder Ejecutivo, ubicado en Calzada Independencia número 994, del Centro Cívico, en la ciudad de Mexicali, Baja California.</w:t>
      </w:r>
    </w:p>
    <w:p w:rsidR="00112415" w:rsidRPr="000F6701" w:rsidRDefault="00112415" w:rsidP="00381B85">
      <w:pPr>
        <w:pStyle w:val="2"/>
        <w:ind w:left="1134" w:right="27" w:hanging="567"/>
        <w:rPr>
          <w:rFonts w:ascii="Calibri" w:hAnsi="Calibri" w:cs="Arial"/>
          <w:sz w:val="24"/>
        </w:rPr>
      </w:pPr>
    </w:p>
    <w:p w:rsidR="00112415" w:rsidRPr="000F6701" w:rsidRDefault="00112415" w:rsidP="00381B85">
      <w:pPr>
        <w:pStyle w:val="2"/>
        <w:ind w:left="1134" w:right="27" w:hanging="567"/>
        <w:rPr>
          <w:rFonts w:ascii="Calibri" w:hAnsi="Calibri" w:cs="Arial"/>
          <w:sz w:val="24"/>
        </w:rPr>
      </w:pPr>
      <w:r w:rsidRPr="000F6701">
        <w:rPr>
          <w:rFonts w:ascii="Calibri" w:hAnsi="Calibri" w:cs="Arial"/>
          <w:b/>
          <w:sz w:val="24"/>
        </w:rPr>
        <w:t>31.2</w:t>
      </w:r>
      <w:r w:rsidR="005F4906" w:rsidRPr="000F6701">
        <w:rPr>
          <w:rFonts w:ascii="Calibri" w:hAnsi="Calibri" w:cs="Arial"/>
          <w:sz w:val="24"/>
        </w:rPr>
        <w:tab/>
      </w:r>
      <w:r w:rsidRPr="000F6701">
        <w:rPr>
          <w:rFonts w:ascii="Calibri" w:hAnsi="Calibri" w:cs="Arial"/>
          <w:sz w:val="24"/>
        </w:rPr>
        <w:t xml:space="preserve">Previo a la firma del contrato, </w:t>
      </w:r>
      <w:r w:rsidR="000742EB" w:rsidRPr="000F6701">
        <w:rPr>
          <w:rFonts w:ascii="Calibri" w:hAnsi="Calibri" w:cs="Arial"/>
          <w:sz w:val="24"/>
        </w:rPr>
        <w:t>e</w:t>
      </w:r>
      <w:r w:rsidRPr="000F6701">
        <w:rPr>
          <w:rFonts w:ascii="Calibri" w:hAnsi="Calibri" w:cs="Arial"/>
          <w:sz w:val="24"/>
        </w:rPr>
        <w:t>l licitante ganador deberá presentar para su cotejo, original o copia certificada de los documentos con los que se acreditó su existencia legal y en su caso, las facultades de su apoderado o representante legal para suscribir el contrato correspondiente.</w:t>
      </w:r>
    </w:p>
    <w:p w:rsidR="00112415" w:rsidRPr="000F6701" w:rsidRDefault="00112415" w:rsidP="006D2961">
      <w:pPr>
        <w:pStyle w:val="3"/>
        <w:ind w:left="0" w:right="27" w:hanging="567"/>
        <w:rPr>
          <w:rFonts w:ascii="Calibri" w:hAnsi="Calibri" w:cs="Arial"/>
          <w:sz w:val="24"/>
        </w:rPr>
      </w:pPr>
    </w:p>
    <w:p w:rsidR="00112415" w:rsidRPr="000F6701" w:rsidRDefault="00112415" w:rsidP="0005083C">
      <w:pPr>
        <w:pStyle w:val="3"/>
        <w:numPr>
          <w:ilvl w:val="1"/>
          <w:numId w:val="22"/>
        </w:numPr>
        <w:tabs>
          <w:tab w:val="num" w:pos="600"/>
        </w:tabs>
        <w:ind w:left="1134" w:right="27" w:hanging="567"/>
        <w:rPr>
          <w:rFonts w:ascii="Calibri" w:hAnsi="Calibri" w:cs="Arial"/>
          <w:sz w:val="24"/>
        </w:rPr>
      </w:pPr>
      <w:r w:rsidRPr="000F6701">
        <w:rPr>
          <w:rFonts w:ascii="Calibri" w:hAnsi="Calibri" w:cs="Arial"/>
          <w:sz w:val="24"/>
        </w:rPr>
        <w:t xml:space="preserve">Si la persona favorecida  con el resultado del fallo, no firmare el contrato respectivo por causas imputables al mismo dentro del plazo a que se refiere el párrafo anterior, </w:t>
      </w:r>
      <w:r w:rsidR="004E01D9" w:rsidRPr="000F6701">
        <w:rPr>
          <w:rFonts w:ascii="Calibri" w:hAnsi="Calibri" w:cs="Arial"/>
          <w:sz w:val="24"/>
        </w:rPr>
        <w:t>“La Convocante”</w:t>
      </w:r>
      <w:r w:rsidRPr="000F6701">
        <w:rPr>
          <w:rFonts w:ascii="Calibri" w:hAnsi="Calibri" w:cs="Arial"/>
          <w:sz w:val="24"/>
        </w:rPr>
        <w:t xml:space="preserve"> podrá sin necesidad de un nuevo procedimiento, adjudicar el contrato al participante que haya presentado la siguiente proposición más baja, de conformidad con el dictamen a que se refiere el artículo 33 de la Ley de Adquisiciones, Arrendamientos y </w:t>
      </w:r>
      <w:r w:rsidR="00FF6121" w:rsidRPr="000F6701">
        <w:rPr>
          <w:rFonts w:ascii="Calibri" w:hAnsi="Calibri" w:cs="Arial"/>
          <w:sz w:val="24"/>
        </w:rPr>
        <w:t>Servicios</w:t>
      </w:r>
      <w:r w:rsidR="00DD622A">
        <w:rPr>
          <w:rFonts w:ascii="Calibri" w:hAnsi="Calibri" w:cs="Arial"/>
          <w:sz w:val="24"/>
        </w:rPr>
        <w:t xml:space="preserve"> </w:t>
      </w:r>
      <w:r w:rsidR="00BD4DFE" w:rsidRPr="000F6701">
        <w:rPr>
          <w:rFonts w:ascii="Calibri" w:hAnsi="Calibri" w:cs="Arial"/>
          <w:sz w:val="24"/>
        </w:rPr>
        <w:t xml:space="preserve">del Estado </w:t>
      </w:r>
      <w:r w:rsidRPr="000F6701">
        <w:rPr>
          <w:rFonts w:ascii="Calibri" w:hAnsi="Calibri" w:cs="Arial"/>
          <w:sz w:val="24"/>
        </w:rPr>
        <w:t>de Baja California, siempre que la diferencia en precio con respecto a la propuesta que inicialmente hubiera resultado ganadora no sea superior al 10% (diez por ciento).</w:t>
      </w:r>
    </w:p>
    <w:p w:rsidR="002E275D" w:rsidRPr="000F6701" w:rsidRDefault="002E275D" w:rsidP="00D9540F">
      <w:pPr>
        <w:pStyle w:val="3"/>
        <w:tabs>
          <w:tab w:val="left" w:pos="1300"/>
        </w:tabs>
        <w:ind w:left="1300" w:hanging="800"/>
        <w:rPr>
          <w:rFonts w:ascii="Calibri" w:hAnsi="Calibri" w:cs="Arial"/>
          <w:sz w:val="24"/>
        </w:rPr>
      </w:pPr>
    </w:p>
    <w:p w:rsidR="00112415" w:rsidRDefault="00EF301C" w:rsidP="0005083C">
      <w:pPr>
        <w:pStyle w:val="3"/>
        <w:numPr>
          <w:ilvl w:val="1"/>
          <w:numId w:val="22"/>
        </w:numPr>
        <w:ind w:left="1134" w:hanging="567"/>
        <w:rPr>
          <w:rFonts w:ascii="Calibri" w:hAnsi="Calibri" w:cs="Arial"/>
          <w:sz w:val="24"/>
        </w:rPr>
      </w:pPr>
      <w:r w:rsidRPr="000F6701">
        <w:rPr>
          <w:rFonts w:ascii="Calibri" w:hAnsi="Calibri" w:cs="Arial"/>
          <w:sz w:val="24"/>
        </w:rPr>
        <w:t xml:space="preserve">El licitante ganador se compromete a guardar </w:t>
      </w:r>
      <w:r w:rsidRPr="000F6701">
        <w:rPr>
          <w:rFonts w:ascii="Calibri" w:hAnsi="Calibri" w:cs="Arial"/>
          <w:b/>
          <w:sz w:val="24"/>
        </w:rPr>
        <w:t>la confidencialidad</w:t>
      </w:r>
      <w:r w:rsidRPr="000F6701">
        <w:rPr>
          <w:rFonts w:ascii="Calibri" w:hAnsi="Calibri" w:cs="Arial"/>
          <w:sz w:val="24"/>
        </w:rPr>
        <w:t xml:space="preserve"> debida y por ende, a no divulgar ni dar a conocer a terceros distintos de La Convocante, la información que con motivo de la celebración del contrato respectivo llegue a tener acceso.</w:t>
      </w:r>
    </w:p>
    <w:p w:rsidR="006947BE" w:rsidRPr="00466A07" w:rsidRDefault="006947BE" w:rsidP="00562CF4">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32.</w:t>
      </w:r>
      <w:r w:rsidRPr="000F6701">
        <w:rPr>
          <w:rFonts w:ascii="Calibri" w:hAnsi="Calibri" w:cs="Arial"/>
          <w:b/>
          <w:sz w:val="24"/>
        </w:rPr>
        <w:tab/>
        <w:t>GARANTÍA DE CUMPLIMIENTO:</w:t>
      </w:r>
    </w:p>
    <w:p w:rsidR="00112415" w:rsidRPr="000F6701" w:rsidRDefault="00112415" w:rsidP="00D9540F">
      <w:pPr>
        <w:spacing w:line="240" w:lineRule="exact"/>
        <w:jc w:val="both"/>
        <w:rPr>
          <w:rFonts w:ascii="Calibri" w:hAnsi="Calibri" w:cs="Arial"/>
          <w:sz w:val="24"/>
        </w:rPr>
      </w:pPr>
    </w:p>
    <w:p w:rsidR="00CB1E3C" w:rsidRPr="000F6701" w:rsidRDefault="0034299B" w:rsidP="0005083C">
      <w:pPr>
        <w:pStyle w:val="3"/>
        <w:numPr>
          <w:ilvl w:val="1"/>
          <w:numId w:val="13"/>
        </w:numPr>
        <w:tabs>
          <w:tab w:val="clear" w:pos="1440"/>
          <w:tab w:val="left" w:pos="1134"/>
        </w:tabs>
        <w:ind w:left="1134" w:right="27" w:hanging="708"/>
        <w:rPr>
          <w:rFonts w:ascii="Calibri" w:hAnsi="Calibri" w:cs="Arial"/>
          <w:b/>
          <w:sz w:val="24"/>
        </w:rPr>
      </w:pPr>
      <w:r>
        <w:rPr>
          <w:rFonts w:ascii="Calibri" w:hAnsi="Calibri" w:cs="Arial"/>
          <w:sz w:val="24"/>
        </w:rPr>
        <w:t xml:space="preserve">Dentro de los </w:t>
      </w:r>
      <w:r w:rsidRPr="004F7DBE">
        <w:rPr>
          <w:rFonts w:ascii="Calibri" w:hAnsi="Calibri" w:cs="Arial"/>
          <w:b/>
          <w:sz w:val="24"/>
        </w:rPr>
        <w:t>15</w:t>
      </w:r>
      <w:r w:rsidR="00CB1E3C" w:rsidRPr="004F7DBE">
        <w:rPr>
          <w:rFonts w:ascii="Calibri" w:hAnsi="Calibri" w:cs="Arial"/>
          <w:b/>
          <w:sz w:val="24"/>
        </w:rPr>
        <w:t xml:space="preserve"> (</w:t>
      </w:r>
      <w:r w:rsidRPr="004F7DBE">
        <w:rPr>
          <w:rFonts w:ascii="Calibri" w:hAnsi="Calibri" w:cs="Arial"/>
          <w:b/>
          <w:sz w:val="24"/>
        </w:rPr>
        <w:t>quince</w:t>
      </w:r>
      <w:r w:rsidR="00CB1E3C" w:rsidRPr="004F7DBE">
        <w:rPr>
          <w:rFonts w:ascii="Calibri" w:hAnsi="Calibri" w:cs="Arial"/>
          <w:b/>
          <w:sz w:val="24"/>
        </w:rPr>
        <w:t>) días naturales</w:t>
      </w:r>
      <w:r w:rsidR="00CB1E3C" w:rsidRPr="000F6701">
        <w:rPr>
          <w:rFonts w:ascii="Calibri" w:hAnsi="Calibri" w:cs="Arial"/>
          <w:sz w:val="24"/>
        </w:rPr>
        <w:t xml:space="preserve"> contados a partir de la fecha en que se hubiese firmado el contrato, salvo que la entrega de los bienes se realice dentro del citado plazo, el licitante seleccionado otorgará garantía de cumplimiento de conformidad con los porcentajes que se establecen en las </w:t>
      </w:r>
      <w:r w:rsidR="00CB1E3C" w:rsidRPr="000F6701">
        <w:rPr>
          <w:rFonts w:ascii="Calibri" w:hAnsi="Calibri" w:cs="Arial"/>
          <w:b/>
          <w:sz w:val="24"/>
        </w:rPr>
        <w:t xml:space="preserve">Normas y Políticas para el Establecimiento de Garantías en Materia de Adquisiciones de Bienes y prestación de </w:t>
      </w:r>
      <w:r w:rsidR="00B77F16" w:rsidRPr="000F6701">
        <w:rPr>
          <w:rFonts w:ascii="Calibri" w:hAnsi="Calibri" w:cs="Arial"/>
          <w:b/>
          <w:sz w:val="24"/>
        </w:rPr>
        <w:t>Servicios</w:t>
      </w:r>
      <w:r w:rsidR="00CB1E3C" w:rsidRPr="000F6701">
        <w:rPr>
          <w:rFonts w:ascii="Calibri" w:hAnsi="Calibri" w:cs="Arial"/>
          <w:sz w:val="24"/>
        </w:rPr>
        <w:t xml:space="preserve">, publicada en el Periódico Oficial del Estado de Baja California el día 23 de Septiembre del </w:t>
      </w:r>
      <w:r w:rsidR="00614E1C" w:rsidRPr="000F6701">
        <w:rPr>
          <w:rFonts w:ascii="Calibri" w:hAnsi="Calibri" w:cs="Arial"/>
          <w:sz w:val="24"/>
        </w:rPr>
        <w:t>2006</w:t>
      </w:r>
      <w:r w:rsidR="00CB1E3C" w:rsidRPr="000F6701">
        <w:rPr>
          <w:rFonts w:ascii="Calibri" w:hAnsi="Calibri" w:cs="Arial"/>
          <w:sz w:val="24"/>
        </w:rPr>
        <w:t>, y la cual se establecerá en base al monto del contrato adjudicado.</w:t>
      </w:r>
    </w:p>
    <w:p w:rsidR="00DD622A" w:rsidRPr="000F6701" w:rsidRDefault="00DD622A" w:rsidP="00D9540F">
      <w:pPr>
        <w:pStyle w:val="3"/>
        <w:ind w:left="0" w:firstLine="0"/>
        <w:rPr>
          <w:rFonts w:ascii="Calibri" w:hAnsi="Calibri" w:cs="Arial"/>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CB1E3C" w:rsidRPr="000F6701">
        <w:trPr>
          <w:trHeight w:val="725"/>
          <w:jc w:val="center"/>
        </w:trPr>
        <w:tc>
          <w:tcPr>
            <w:tcW w:w="4396"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Monto del Pedido o Contrato en Salarios Mínimos sin I.V.A.</w:t>
            </w:r>
          </w:p>
        </w:tc>
        <w:tc>
          <w:tcPr>
            <w:tcW w:w="2857" w:type="dxa"/>
            <w:shd w:val="clear" w:color="auto" w:fill="A6A6A6"/>
            <w:vAlign w:val="center"/>
          </w:tcPr>
          <w:p w:rsidR="00CB1E3C" w:rsidRPr="000F6701" w:rsidRDefault="00CB1E3C" w:rsidP="00D9540F">
            <w:pPr>
              <w:pStyle w:val="3"/>
              <w:ind w:left="0" w:firstLine="0"/>
              <w:jc w:val="center"/>
              <w:rPr>
                <w:rFonts w:ascii="Calibri" w:hAnsi="Calibri" w:cs="Arial"/>
                <w:b/>
                <w:sz w:val="24"/>
              </w:rPr>
            </w:pPr>
            <w:r w:rsidRPr="000F6701">
              <w:rPr>
                <w:rFonts w:ascii="Calibri" w:hAnsi="Calibri" w:cs="Arial"/>
                <w:b/>
                <w:sz w:val="24"/>
              </w:rPr>
              <w:t>% Mínimo de Garantía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0 vsm a 2,000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No Aplica</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2,000.01 vsm a 4,000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4,000.01 vsm a 13,000 vsm</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10</w:t>
            </w:r>
          </w:p>
        </w:tc>
      </w:tr>
      <w:tr w:rsidR="00CB1E3C" w:rsidRPr="000F6701">
        <w:trPr>
          <w:trHeight w:val="397"/>
          <w:jc w:val="center"/>
        </w:trPr>
        <w:tc>
          <w:tcPr>
            <w:tcW w:w="4396" w:type="dxa"/>
            <w:vAlign w:val="center"/>
          </w:tcPr>
          <w:p w:rsidR="00CB1E3C" w:rsidRPr="000F6701" w:rsidRDefault="00CB1E3C" w:rsidP="00D9540F">
            <w:pPr>
              <w:pStyle w:val="3"/>
              <w:ind w:left="0" w:firstLine="0"/>
              <w:rPr>
                <w:rFonts w:ascii="Calibri" w:hAnsi="Calibri" w:cs="Arial"/>
                <w:sz w:val="24"/>
              </w:rPr>
            </w:pPr>
            <w:r w:rsidRPr="000F6701">
              <w:rPr>
                <w:rFonts w:ascii="Calibri" w:hAnsi="Calibri" w:cs="Arial"/>
                <w:sz w:val="24"/>
              </w:rPr>
              <w:t>De 13,000.01 vsm en adelante</w:t>
            </w:r>
          </w:p>
        </w:tc>
        <w:tc>
          <w:tcPr>
            <w:tcW w:w="2857" w:type="dxa"/>
            <w:vAlign w:val="center"/>
          </w:tcPr>
          <w:p w:rsidR="00CB1E3C" w:rsidRPr="000F6701" w:rsidRDefault="00CB1E3C" w:rsidP="00D9540F">
            <w:pPr>
              <w:pStyle w:val="3"/>
              <w:ind w:left="0" w:firstLine="0"/>
              <w:jc w:val="center"/>
              <w:rPr>
                <w:rFonts w:ascii="Calibri" w:hAnsi="Calibri" w:cs="Arial"/>
                <w:sz w:val="24"/>
              </w:rPr>
            </w:pPr>
            <w:r w:rsidRPr="000F6701">
              <w:rPr>
                <w:rFonts w:ascii="Calibri" w:hAnsi="Calibri" w:cs="Arial"/>
                <w:sz w:val="24"/>
              </w:rPr>
              <w:t>15</w:t>
            </w:r>
          </w:p>
        </w:tc>
      </w:tr>
    </w:tbl>
    <w:p w:rsidR="00CB1E3C" w:rsidRPr="000F6701" w:rsidRDefault="00CB1E3C" w:rsidP="00D9540F">
      <w:pPr>
        <w:pStyle w:val="3"/>
        <w:ind w:left="0" w:firstLine="0"/>
        <w:rPr>
          <w:rFonts w:ascii="Calibri" w:hAnsi="Calibri" w:cs="Arial"/>
          <w:b/>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Dicha garantía de cumplimiento solo será aceptada por “La Convocante”, si la misma se constituye bajo alguna de las siguientes modalidades:</w:t>
      </w:r>
    </w:p>
    <w:p w:rsidR="00CB1E3C" w:rsidRPr="000F6701" w:rsidRDefault="00E016B8" w:rsidP="00E016B8">
      <w:pPr>
        <w:pStyle w:val="3"/>
        <w:tabs>
          <w:tab w:val="left" w:pos="2730"/>
        </w:tabs>
        <w:ind w:left="500" w:right="27" w:firstLine="0"/>
        <w:rPr>
          <w:rFonts w:ascii="Calibri" w:hAnsi="Calibri" w:cs="Arial"/>
          <w:sz w:val="24"/>
        </w:rPr>
      </w:pPr>
      <w:r>
        <w:rPr>
          <w:rFonts w:ascii="Calibri" w:hAnsi="Calibri" w:cs="Arial"/>
          <w:sz w:val="24"/>
        </w:rPr>
        <w:tab/>
      </w:r>
    </w:p>
    <w:p w:rsidR="00CB1E3C" w:rsidRPr="000F6701" w:rsidRDefault="00CB1E3C" w:rsidP="0005083C">
      <w:pPr>
        <w:pStyle w:val="3"/>
        <w:numPr>
          <w:ilvl w:val="0"/>
          <w:numId w:val="25"/>
        </w:numPr>
        <w:ind w:right="27"/>
        <w:rPr>
          <w:rFonts w:ascii="Calibri" w:hAnsi="Calibri" w:cs="Arial"/>
          <w:sz w:val="24"/>
        </w:rPr>
      </w:pPr>
      <w:r w:rsidRPr="000F6701">
        <w:rPr>
          <w:rFonts w:ascii="Calibri" w:hAnsi="Calibri" w:cs="Arial"/>
          <w:b/>
          <w:sz w:val="24"/>
        </w:rPr>
        <w:t>Póliza de Fianza</w:t>
      </w:r>
      <w:r w:rsidRPr="000F6701">
        <w:rPr>
          <w:rFonts w:ascii="Calibri" w:hAnsi="Calibri" w:cs="Arial"/>
          <w:sz w:val="24"/>
        </w:rPr>
        <w:t xml:space="preserve">, la cual deberá observar lo indicado por la fracción I del </w:t>
      </w:r>
      <w:r w:rsidR="00DD622A" w:rsidRPr="000F6701">
        <w:rPr>
          <w:rFonts w:ascii="Calibri" w:hAnsi="Calibri" w:cs="Arial"/>
          <w:sz w:val="24"/>
        </w:rPr>
        <w:t>Artículo</w:t>
      </w:r>
      <w:r w:rsidRPr="000F6701">
        <w:rPr>
          <w:rFonts w:ascii="Calibri" w:hAnsi="Calibri" w:cs="Arial"/>
          <w:sz w:val="24"/>
        </w:rPr>
        <w:t xml:space="preserve"> 56 del Reglamento de la Ley de Adquisiciones, Arrendamientos y </w:t>
      </w:r>
      <w:r w:rsidR="00A55C0A" w:rsidRPr="000F6701">
        <w:rPr>
          <w:rFonts w:ascii="Calibri" w:hAnsi="Calibri" w:cs="Arial"/>
          <w:sz w:val="24"/>
        </w:rPr>
        <w:t>Bienes</w:t>
      </w:r>
      <w:r w:rsidRPr="000F6701">
        <w:rPr>
          <w:rFonts w:ascii="Calibri" w:hAnsi="Calibri" w:cs="Arial"/>
          <w:sz w:val="24"/>
        </w:rPr>
        <w:t xml:space="preserve"> para 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t>Cheque Certificado</w:t>
      </w:r>
      <w:r w:rsidRPr="000F6701">
        <w:rPr>
          <w:rFonts w:ascii="Calibri" w:hAnsi="Calibri" w:cs="Arial"/>
          <w:sz w:val="24"/>
        </w:rPr>
        <w:t xml:space="preserve"> a nombre de la Secretaria de Planeación y Finanzas del Gobierno del Estado de Baja California.</w:t>
      </w:r>
    </w:p>
    <w:p w:rsidR="00CB1E3C" w:rsidRPr="000F6701" w:rsidRDefault="00CB1E3C" w:rsidP="0005083C">
      <w:pPr>
        <w:pStyle w:val="3"/>
        <w:numPr>
          <w:ilvl w:val="0"/>
          <w:numId w:val="25"/>
        </w:numPr>
        <w:tabs>
          <w:tab w:val="clear" w:pos="720"/>
          <w:tab w:val="num" w:pos="800"/>
        </w:tabs>
        <w:ind w:right="27"/>
        <w:rPr>
          <w:rFonts w:ascii="Calibri" w:hAnsi="Calibri" w:cs="Arial"/>
          <w:sz w:val="24"/>
        </w:rPr>
      </w:pPr>
      <w:r w:rsidRPr="000F6701">
        <w:rPr>
          <w:rFonts w:ascii="Calibri" w:hAnsi="Calibri" w:cs="Arial"/>
          <w:b/>
          <w:sz w:val="24"/>
        </w:rPr>
        <w:lastRenderedPageBreak/>
        <w:t>En efectivo</w:t>
      </w:r>
      <w:r w:rsidRPr="000F6701">
        <w:rPr>
          <w:rFonts w:ascii="Calibri" w:hAnsi="Calibri" w:cs="Arial"/>
          <w:sz w:val="24"/>
        </w:rPr>
        <w:t>, el cual deberá entregarse en las cajas recaudadoras de la Secretaria de Planeación y Finanzas, entregando copia del recibo correspondiente a la Oficialía Mayor de Gobierno.</w:t>
      </w:r>
    </w:p>
    <w:p w:rsidR="00CB1E3C" w:rsidRPr="000F6701" w:rsidRDefault="00CB1E3C" w:rsidP="00E016B8">
      <w:pPr>
        <w:pStyle w:val="3"/>
        <w:ind w:left="0" w:right="27" w:firstLine="0"/>
        <w:rPr>
          <w:rFonts w:ascii="Calibri" w:hAnsi="Calibri" w:cs="Arial"/>
          <w:sz w:val="24"/>
        </w:rPr>
      </w:pPr>
    </w:p>
    <w:p w:rsidR="00CB1E3C" w:rsidRPr="000F6701" w:rsidRDefault="00CB1E3C" w:rsidP="00E016B8">
      <w:pPr>
        <w:pStyle w:val="3"/>
        <w:ind w:left="500" w:right="27" w:firstLine="0"/>
        <w:rPr>
          <w:rFonts w:ascii="Calibri" w:hAnsi="Calibri" w:cs="Arial"/>
          <w:b/>
          <w:sz w:val="24"/>
        </w:rPr>
      </w:pPr>
      <w:r w:rsidRPr="000F6701">
        <w:rPr>
          <w:rFonts w:ascii="Calibri" w:hAnsi="Calibri" w:cs="Arial"/>
          <w:sz w:val="24"/>
        </w:rPr>
        <w:t xml:space="preserve">En caso de rescisión del contrato, la aplicación de la garantía de cumplimiento será proporcional al monto de las obligaciones incumplidas. </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00" w:right="27" w:firstLine="0"/>
        <w:rPr>
          <w:rFonts w:ascii="Calibri" w:hAnsi="Calibri" w:cs="Arial"/>
          <w:sz w:val="24"/>
        </w:rPr>
      </w:pPr>
      <w:r w:rsidRPr="000F6701">
        <w:rPr>
          <w:rFonts w:ascii="Calibri" w:hAnsi="Calibri" w:cs="Arial"/>
          <w:sz w:val="24"/>
        </w:rPr>
        <w:t>La garantía de cumplimiento quedará sujeta a las condiciones siguientes:</w:t>
      </w:r>
    </w:p>
    <w:p w:rsidR="00CB1E3C" w:rsidRPr="000F6701" w:rsidRDefault="00CB1E3C" w:rsidP="00F01F25">
      <w:pPr>
        <w:pStyle w:val="3"/>
        <w:ind w:left="500" w:right="-426" w:firstLine="0"/>
        <w:rPr>
          <w:rFonts w:ascii="Calibri" w:hAnsi="Calibri" w:cs="Arial"/>
          <w:sz w:val="24"/>
        </w:rPr>
      </w:pPr>
    </w:p>
    <w:p w:rsidR="00CB1E3C" w:rsidRPr="000F6701" w:rsidRDefault="00CB1E3C" w:rsidP="00E016B8">
      <w:pPr>
        <w:pStyle w:val="3"/>
        <w:tabs>
          <w:tab w:val="left" w:pos="700"/>
        </w:tabs>
        <w:ind w:left="500" w:right="27" w:firstLine="0"/>
        <w:rPr>
          <w:rFonts w:ascii="Calibri" w:hAnsi="Calibri" w:cs="Arial"/>
          <w:sz w:val="24"/>
        </w:rPr>
      </w:pPr>
      <w:r w:rsidRPr="000F6701">
        <w:rPr>
          <w:rFonts w:ascii="Calibri" w:hAnsi="Calibri" w:cs="Arial"/>
          <w:sz w:val="24"/>
        </w:rPr>
        <w:t>1 Garantizará el exacto cumplimiento de todas las cláusulas del presente contrato y responderá de los defectos o vicios ocultos del mismo. Se hará efectiva hasta por la cantidad necesaria para responder de los daños y perjuicios causados.</w:t>
      </w:r>
    </w:p>
    <w:p w:rsidR="00CB1E3C" w:rsidRPr="000F6701" w:rsidRDefault="00CB1E3C" w:rsidP="00E016B8">
      <w:pPr>
        <w:pStyle w:val="3"/>
        <w:ind w:left="500" w:right="27" w:firstLine="0"/>
        <w:rPr>
          <w:rFonts w:ascii="Calibri" w:hAnsi="Calibri" w:cs="Arial"/>
          <w:sz w:val="24"/>
        </w:rPr>
      </w:pPr>
    </w:p>
    <w:p w:rsidR="00CB1E3C" w:rsidRPr="000F6701" w:rsidRDefault="00CB1E3C" w:rsidP="00E016B8">
      <w:pPr>
        <w:pStyle w:val="3"/>
        <w:ind w:left="567" w:right="27" w:firstLine="0"/>
        <w:rPr>
          <w:rFonts w:ascii="Calibri" w:hAnsi="Calibri" w:cs="Arial"/>
          <w:sz w:val="24"/>
        </w:rPr>
      </w:pPr>
      <w:r w:rsidRPr="000F6701">
        <w:rPr>
          <w:rFonts w:ascii="Calibri" w:hAnsi="Calibri" w:cs="Arial"/>
          <w:sz w:val="24"/>
        </w:rPr>
        <w:t>2</w:t>
      </w:r>
      <w:r w:rsidRPr="000F6701">
        <w:rPr>
          <w:rFonts w:ascii="Calibri" w:hAnsi="Calibri" w:cs="Arial"/>
          <w:sz w:val="24"/>
        </w:rPr>
        <w:tab/>
        <w:t>Estará vigente hasta que el suministro haya sido recibido en su totalidad por “El Estado” y durante el lapso de 1 (un) año siguiente a su recepción, para responder de los defectos de elaboración y cualquier responsabilidad que resulte a cargo de “El Proveedor”, en favor de “El Estado” derivada  de este contrato.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3 </w:t>
      </w:r>
      <w:r w:rsidR="00CB1E3C" w:rsidRPr="000F6701">
        <w:rPr>
          <w:rFonts w:ascii="Calibri" w:hAnsi="Calibri" w:cs="Arial"/>
          <w:sz w:val="24"/>
        </w:rPr>
        <w:t>En caso de prórroga de  la vigencia del presente contrato, se entenderá que a fianza respectiva quedará automáticamente prorrogada en concordancia con lo anterior, sí la misma resulta por causa imputable a “El Proveedor”.</w:t>
      </w:r>
    </w:p>
    <w:p w:rsidR="00CB1E3C" w:rsidRPr="000F6701" w:rsidRDefault="00CB1E3C" w:rsidP="00E016B8">
      <w:pPr>
        <w:pStyle w:val="3"/>
        <w:ind w:left="567" w:right="27" w:firstLine="0"/>
        <w:rPr>
          <w:rFonts w:ascii="Calibri" w:hAnsi="Calibri" w:cs="Arial"/>
          <w:sz w:val="24"/>
        </w:rPr>
      </w:pPr>
    </w:p>
    <w:p w:rsidR="00CB1E3C" w:rsidRPr="000F6701" w:rsidRDefault="00897284" w:rsidP="00E016B8">
      <w:pPr>
        <w:pStyle w:val="3"/>
        <w:tabs>
          <w:tab w:val="left" w:pos="700"/>
        </w:tabs>
        <w:ind w:left="567" w:right="27" w:firstLine="0"/>
        <w:rPr>
          <w:rFonts w:ascii="Calibri" w:hAnsi="Calibri" w:cs="Arial"/>
          <w:sz w:val="24"/>
        </w:rPr>
      </w:pPr>
      <w:r w:rsidRPr="000F6701">
        <w:rPr>
          <w:rFonts w:ascii="Calibri" w:hAnsi="Calibri" w:cs="Arial"/>
          <w:sz w:val="24"/>
        </w:rPr>
        <w:t xml:space="preserve">4  </w:t>
      </w:r>
      <w:r w:rsidR="00CB1E3C" w:rsidRPr="000F6701">
        <w:rPr>
          <w:rFonts w:ascii="Calibri" w:hAnsi="Calibri" w:cs="Arial"/>
          <w:sz w:val="24"/>
        </w:rPr>
        <w:t>Para que sea cancelada la fianza antes de que concluya su plazo preestablecido, será requisito indispensable la autorización de conformidad por escrito de “El Estado”.</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sz w:val="24"/>
        </w:rPr>
      </w:pPr>
      <w:r>
        <w:rPr>
          <w:rFonts w:ascii="Calibri" w:hAnsi="Calibri" w:cs="Arial"/>
          <w:sz w:val="24"/>
        </w:rPr>
        <w:t xml:space="preserve">5 </w:t>
      </w:r>
      <w:r w:rsidR="00CB1E3C" w:rsidRPr="000F6701">
        <w:rPr>
          <w:rFonts w:ascii="Calibri" w:hAnsi="Calibri" w:cs="Arial"/>
          <w:sz w:val="24"/>
        </w:rPr>
        <w:t>La fianza estará vigente durante la substanciación de todos los recursos o ejercicio de las acciones legales que se interpongan, y hasta que se dicte resolución definitiva por autoridad o tribunal competente.</w:t>
      </w:r>
    </w:p>
    <w:p w:rsidR="00CB1E3C" w:rsidRPr="000F6701" w:rsidRDefault="00CB1E3C" w:rsidP="00E016B8">
      <w:pPr>
        <w:pStyle w:val="3"/>
        <w:ind w:left="567" w:right="27" w:firstLine="0"/>
        <w:rPr>
          <w:rFonts w:ascii="Calibri" w:hAnsi="Calibri" w:cs="Arial"/>
          <w:sz w:val="24"/>
        </w:rPr>
      </w:pPr>
    </w:p>
    <w:p w:rsidR="00CB1E3C" w:rsidRPr="000F6701" w:rsidRDefault="00F01F25" w:rsidP="00E016B8">
      <w:pPr>
        <w:pStyle w:val="3"/>
        <w:ind w:left="567" w:right="27" w:firstLine="0"/>
        <w:rPr>
          <w:rFonts w:ascii="Calibri" w:hAnsi="Calibri" w:cs="Arial"/>
        </w:rPr>
      </w:pPr>
      <w:r>
        <w:rPr>
          <w:rFonts w:ascii="Calibri" w:hAnsi="Calibri" w:cs="Arial"/>
          <w:sz w:val="24"/>
        </w:rPr>
        <w:t xml:space="preserve">6 </w:t>
      </w:r>
      <w:r w:rsidR="00CB1E3C" w:rsidRPr="000F6701">
        <w:rPr>
          <w:rFonts w:ascii="Calibri" w:hAnsi="Calibri" w:cs="Arial"/>
          <w:sz w:val="24"/>
        </w:rPr>
        <w:t>Que la afianzadora acepte expresamente en someterse a los procedimientos de ejecución previstos en la Ley Federal de Instituciones de Fianzas, para la efectividad de las fianzas.</w:t>
      </w:r>
    </w:p>
    <w:p w:rsidR="00CB1E3C" w:rsidRPr="000F6701" w:rsidRDefault="00CB1E3C" w:rsidP="00E016B8">
      <w:pPr>
        <w:ind w:right="27"/>
        <w:rPr>
          <w:rFonts w:ascii="Calibri" w:hAnsi="Calibri" w:cs="Arial"/>
          <w:lang w:val="es-MX"/>
        </w:rPr>
      </w:pPr>
    </w:p>
    <w:p w:rsidR="00CB1E3C" w:rsidRPr="000F6701" w:rsidRDefault="00DE1A0B" w:rsidP="00DD622A">
      <w:pPr>
        <w:pStyle w:val="3"/>
        <w:ind w:left="851" w:right="27" w:hanging="425"/>
        <w:rPr>
          <w:rFonts w:ascii="Calibri" w:hAnsi="Calibri" w:cs="Arial"/>
          <w:sz w:val="24"/>
        </w:rPr>
      </w:pPr>
      <w:r w:rsidRPr="000F6701">
        <w:rPr>
          <w:rFonts w:ascii="Calibri" w:hAnsi="Calibri" w:cs="Arial"/>
          <w:b/>
          <w:sz w:val="24"/>
        </w:rPr>
        <w:t>32.2</w:t>
      </w:r>
      <w:r w:rsidR="00DD622A">
        <w:rPr>
          <w:rFonts w:ascii="Calibri" w:hAnsi="Calibri" w:cs="Arial"/>
          <w:b/>
          <w:sz w:val="24"/>
        </w:rPr>
        <w:t xml:space="preserve"> </w:t>
      </w:r>
      <w:r w:rsidR="00CB1E3C" w:rsidRPr="000F6701">
        <w:rPr>
          <w:rFonts w:ascii="Calibri" w:hAnsi="Calibri" w:cs="Arial"/>
          <w:sz w:val="24"/>
        </w:rPr>
        <w:t xml:space="preserve">Si el proveedor no presenta la garantía de cumplimiento de contrato en el término anterior, se le sancionará de acuerdo al artículo 47 y 53 de la Ley de Adquisiciones, Arrendamientos y </w:t>
      </w:r>
      <w:r w:rsidR="00900A77" w:rsidRPr="000F6701">
        <w:rPr>
          <w:rFonts w:ascii="Calibri" w:hAnsi="Calibri" w:cs="Arial"/>
          <w:sz w:val="24"/>
        </w:rPr>
        <w:t xml:space="preserve">Servicios </w:t>
      </w:r>
      <w:r w:rsidR="00CB1E3C" w:rsidRPr="000F6701">
        <w:rPr>
          <w:rFonts w:ascii="Calibri" w:hAnsi="Calibri" w:cs="Arial"/>
          <w:sz w:val="24"/>
        </w:rPr>
        <w:t xml:space="preserve">para el Estado de Baja California. </w:t>
      </w:r>
    </w:p>
    <w:p w:rsidR="00112415" w:rsidRPr="006947BE" w:rsidRDefault="00112415" w:rsidP="00E016B8">
      <w:pPr>
        <w:spacing w:line="240" w:lineRule="exact"/>
        <w:ind w:right="27" w:hanging="709"/>
        <w:jc w:val="both"/>
        <w:rPr>
          <w:rFonts w:ascii="Calibri" w:hAnsi="Calibri" w:cs="Arial"/>
          <w:sz w:val="24"/>
        </w:rPr>
      </w:pPr>
    </w:p>
    <w:p w:rsidR="00112415" w:rsidRPr="000F6701" w:rsidRDefault="00DE1A0B" w:rsidP="00DD622A">
      <w:pPr>
        <w:pStyle w:val="3"/>
        <w:tabs>
          <w:tab w:val="left" w:pos="1100"/>
        </w:tabs>
        <w:ind w:left="851" w:right="27" w:hanging="425"/>
        <w:rPr>
          <w:rFonts w:ascii="Calibri" w:hAnsi="Calibri" w:cs="Arial"/>
          <w:sz w:val="24"/>
        </w:rPr>
      </w:pPr>
      <w:r w:rsidRPr="000F6701">
        <w:rPr>
          <w:rFonts w:ascii="Calibri" w:hAnsi="Calibri" w:cs="Arial"/>
          <w:b/>
          <w:sz w:val="24"/>
        </w:rPr>
        <w:t>32.3</w:t>
      </w:r>
      <w:r w:rsidR="00DD622A">
        <w:rPr>
          <w:rFonts w:ascii="Calibri" w:hAnsi="Calibri" w:cs="Arial"/>
          <w:sz w:val="24"/>
        </w:rPr>
        <w:t xml:space="preserve"> </w:t>
      </w:r>
      <w:r w:rsidR="00112415" w:rsidRPr="000F6701">
        <w:rPr>
          <w:rFonts w:ascii="Calibri" w:hAnsi="Calibri" w:cs="Arial"/>
          <w:sz w:val="24"/>
        </w:rPr>
        <w:t xml:space="preserve">Sí el proveedor no presenta la fianza de garantía de cumplimiento de contrato en el término anterior, se le sancionará de acuerdo al artículo 47 y 48 de la Ley de Adquisiciones, Arrendamientos y </w:t>
      </w:r>
      <w:r w:rsidR="00900A77" w:rsidRPr="000F6701">
        <w:rPr>
          <w:rFonts w:ascii="Calibri" w:hAnsi="Calibri" w:cs="Arial"/>
          <w:sz w:val="24"/>
        </w:rPr>
        <w:t>Servicios</w:t>
      </w:r>
      <w:r w:rsidR="00112415" w:rsidRPr="000F6701">
        <w:rPr>
          <w:rFonts w:ascii="Calibri" w:hAnsi="Calibri" w:cs="Arial"/>
          <w:sz w:val="24"/>
        </w:rPr>
        <w:t xml:space="preserve"> para </w:t>
      </w:r>
      <w:r w:rsidR="00F22091" w:rsidRPr="000F6701">
        <w:rPr>
          <w:rFonts w:ascii="Calibri" w:hAnsi="Calibri" w:cs="Arial"/>
          <w:sz w:val="24"/>
        </w:rPr>
        <w:t>el Estado</w:t>
      </w:r>
      <w:r w:rsidR="00112415" w:rsidRPr="000F6701">
        <w:rPr>
          <w:rFonts w:ascii="Calibri" w:hAnsi="Calibri" w:cs="Arial"/>
          <w:sz w:val="24"/>
        </w:rPr>
        <w:t xml:space="preserve"> de Baja California. </w:t>
      </w:r>
    </w:p>
    <w:p w:rsidR="004F7DBE" w:rsidRPr="000F6701" w:rsidRDefault="004F7DBE" w:rsidP="00DD622A">
      <w:pPr>
        <w:pStyle w:val="2"/>
        <w:ind w:left="0" w:right="27"/>
        <w:rPr>
          <w:rFonts w:ascii="Calibri" w:hAnsi="Calibri" w:cs="Arial"/>
        </w:rPr>
      </w:pPr>
    </w:p>
    <w:p w:rsidR="00112415" w:rsidRPr="000F6701" w:rsidRDefault="00112415" w:rsidP="00D55795">
      <w:pPr>
        <w:pStyle w:val="3"/>
        <w:tabs>
          <w:tab w:val="left" w:pos="142"/>
        </w:tabs>
        <w:ind w:left="0" w:right="27" w:firstLine="142"/>
        <w:rPr>
          <w:rFonts w:ascii="Calibri" w:hAnsi="Calibri" w:cs="Arial"/>
          <w:b/>
          <w:sz w:val="24"/>
        </w:rPr>
      </w:pPr>
      <w:r w:rsidRPr="000F6701">
        <w:rPr>
          <w:rFonts w:ascii="Calibri" w:hAnsi="Calibri" w:cs="Arial"/>
          <w:b/>
          <w:sz w:val="24"/>
        </w:rPr>
        <w:t>33.</w:t>
      </w:r>
      <w:r w:rsidRPr="000F6701">
        <w:rPr>
          <w:rFonts w:ascii="Calibri" w:hAnsi="Calibri" w:cs="Arial"/>
          <w:b/>
          <w:sz w:val="24"/>
        </w:rPr>
        <w:tab/>
        <w:t>PENAS CONVENCIONALES:</w:t>
      </w:r>
    </w:p>
    <w:p w:rsidR="00112415" w:rsidRPr="000F6701" w:rsidRDefault="00112415" w:rsidP="00E016B8">
      <w:pPr>
        <w:pStyle w:val="3"/>
        <w:ind w:left="0" w:right="27" w:hanging="709"/>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33.1</w:t>
      </w:r>
      <w:r w:rsidR="00DD622A">
        <w:rPr>
          <w:rFonts w:ascii="Calibri" w:hAnsi="Calibri" w:cs="Arial"/>
          <w:b/>
          <w:sz w:val="24"/>
        </w:rPr>
        <w:t xml:space="preserve"> </w:t>
      </w:r>
      <w:r w:rsidRPr="000F6701">
        <w:rPr>
          <w:rFonts w:ascii="Calibri" w:hAnsi="Calibri" w:cs="Arial"/>
          <w:sz w:val="24"/>
        </w:rPr>
        <w:t>En el contrato respectivo se pactarán penas convencionales para en caso de incumplimiento al presente contrato, por lo que en caso de que el proveedor incumpla con los plazos de entrega pactados en el contrato respectivo, se le sancionará con una pena convencional del .003 (tres al millar) del valor de las mercancías recibidas con retraso, por cada día natural de demora de los bienes no suministrados. Dicha pena se le descontará al proveedor de las liquidaciones que deban hacérsele.</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firstLine="0"/>
        <w:rPr>
          <w:rFonts w:ascii="Calibri" w:hAnsi="Calibri" w:cs="Arial"/>
          <w:sz w:val="24"/>
        </w:rPr>
      </w:pPr>
      <w:r w:rsidRPr="000F6701">
        <w:rPr>
          <w:rFonts w:ascii="Calibri" w:hAnsi="Calibri" w:cs="Arial"/>
          <w:sz w:val="24"/>
        </w:rPr>
        <w:lastRenderedPageBreak/>
        <w:t>“La Convocante” estipulará la cláusula penal que en su caso proceda conforme a los criterios que a continuación se indican:</w:t>
      </w:r>
    </w:p>
    <w:p w:rsidR="00CB1E3C" w:rsidRPr="000F6701" w:rsidRDefault="00CB1E3C" w:rsidP="00D55795">
      <w:pPr>
        <w:pStyle w:val="3"/>
        <w:tabs>
          <w:tab w:val="left" w:pos="1100"/>
        </w:tabs>
        <w:ind w:left="567" w:right="27" w:hanging="283"/>
        <w:rPr>
          <w:rFonts w:ascii="Calibri" w:hAnsi="Calibri" w:cs="Arial"/>
          <w:sz w:val="24"/>
        </w:rPr>
      </w:pPr>
    </w:p>
    <w:p w:rsidR="00CB1E3C" w:rsidRPr="000F6701" w:rsidRDefault="00CB1E3C" w:rsidP="00DD622A">
      <w:pPr>
        <w:pStyle w:val="3"/>
        <w:tabs>
          <w:tab w:val="left" w:pos="709"/>
        </w:tabs>
        <w:ind w:left="851" w:right="27" w:hanging="425"/>
        <w:rPr>
          <w:rFonts w:ascii="Calibri" w:hAnsi="Calibri" w:cs="Arial"/>
          <w:sz w:val="24"/>
        </w:rPr>
      </w:pPr>
      <w:r w:rsidRPr="000F6701">
        <w:rPr>
          <w:rFonts w:ascii="Calibri" w:hAnsi="Calibri" w:cs="Arial"/>
          <w:b/>
          <w:sz w:val="24"/>
        </w:rPr>
        <w:t>33.2</w:t>
      </w:r>
      <w:r w:rsidRPr="000F6701">
        <w:rPr>
          <w:rFonts w:ascii="Calibri" w:hAnsi="Calibri" w:cs="Arial"/>
          <w:sz w:val="24"/>
        </w:rPr>
        <w:t xml:space="preserve">  La pena convencional se calculará multiplicando el porcentaje de penalización diaria que corresponda al plazo de entrega del contrato, por el número de días de atraso y el resultado se multiplicará por el valor de los bienes entregados con atraso.</w:t>
      </w:r>
    </w:p>
    <w:p w:rsidR="00CB1E3C" w:rsidRPr="000F6701" w:rsidRDefault="00CB1E3C" w:rsidP="00E016B8">
      <w:pPr>
        <w:pStyle w:val="3"/>
        <w:ind w:left="0" w:right="27" w:hanging="709"/>
        <w:rPr>
          <w:rFonts w:ascii="Calibri" w:hAnsi="Calibri" w:cs="Arial"/>
          <w:sz w:val="24"/>
        </w:rPr>
      </w:pP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Fórmula:    </w:t>
      </w:r>
      <w:r w:rsidRPr="000F6701">
        <w:rPr>
          <w:rFonts w:ascii="Calibri" w:hAnsi="Calibri" w:cs="Arial"/>
          <w:b/>
          <w:sz w:val="24"/>
        </w:rPr>
        <w:t>(pd) X (nda) X (vbsepa) = Pca</w:t>
      </w:r>
    </w:p>
    <w:p w:rsidR="00CB1E3C" w:rsidRPr="000F6701" w:rsidRDefault="00DD622A" w:rsidP="00E016B8">
      <w:pPr>
        <w:pStyle w:val="3"/>
        <w:ind w:left="1134" w:right="27" w:hanging="708"/>
        <w:rPr>
          <w:rFonts w:ascii="Calibri" w:hAnsi="Calibri" w:cs="Arial"/>
          <w:sz w:val="24"/>
        </w:rPr>
      </w:pPr>
      <w:r w:rsidRPr="000F6701">
        <w:rPr>
          <w:rFonts w:ascii="Calibri" w:hAnsi="Calibri" w:cs="Arial"/>
          <w:sz w:val="24"/>
        </w:rPr>
        <w:t>Dónde</w:t>
      </w:r>
      <w:r w:rsidR="00CB1E3C" w:rsidRPr="000F6701">
        <w:rPr>
          <w:rFonts w:ascii="Calibri" w:hAnsi="Calibri" w:cs="Arial"/>
          <w:sz w:val="24"/>
        </w:rPr>
        <w:t>:</w:t>
      </w:r>
    </w:p>
    <w:p w:rsidR="00CB1E3C" w:rsidRPr="000F6701" w:rsidRDefault="00CB1E3C" w:rsidP="00E016B8">
      <w:pPr>
        <w:pStyle w:val="3"/>
        <w:ind w:left="1134" w:right="27" w:hanging="708"/>
        <w:rPr>
          <w:rFonts w:ascii="Calibri" w:hAnsi="Calibri" w:cs="Arial"/>
          <w:sz w:val="24"/>
        </w:rPr>
      </w:pPr>
      <w:r w:rsidRPr="000F6701">
        <w:rPr>
          <w:rFonts w:ascii="Calibri" w:hAnsi="Calibri" w:cs="Arial"/>
          <w:sz w:val="24"/>
        </w:rPr>
        <w:t xml:space="preserve">Pd:         </w:t>
      </w:r>
      <w:r w:rsidR="00DD622A">
        <w:rPr>
          <w:rFonts w:ascii="Calibri" w:hAnsi="Calibri" w:cs="Arial"/>
          <w:sz w:val="24"/>
        </w:rPr>
        <w:t xml:space="preserve">   </w:t>
      </w:r>
      <w:r w:rsidRPr="000F6701">
        <w:rPr>
          <w:rFonts w:ascii="Calibri" w:hAnsi="Calibri" w:cs="Arial"/>
          <w:sz w:val="24"/>
        </w:rPr>
        <w:t xml:space="preserve">  Penalización Diaria</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Nda:         Número de días de atraso</w:t>
      </w:r>
    </w:p>
    <w:p w:rsidR="00CB1E3C" w:rsidRPr="000F6701" w:rsidRDefault="00CB1E3C" w:rsidP="0045780F">
      <w:pPr>
        <w:pStyle w:val="3"/>
        <w:ind w:left="1134" w:firstLine="426"/>
        <w:rPr>
          <w:rFonts w:ascii="Calibri" w:hAnsi="Calibri" w:cs="Arial"/>
          <w:sz w:val="24"/>
        </w:rPr>
      </w:pPr>
      <w:r w:rsidRPr="000F6701">
        <w:rPr>
          <w:rFonts w:ascii="Calibri" w:hAnsi="Calibri" w:cs="Arial"/>
          <w:sz w:val="24"/>
        </w:rPr>
        <w:t xml:space="preserve">Vbsepa:   Valor de los bienes o </w:t>
      </w:r>
      <w:r w:rsidR="00A55C0A" w:rsidRPr="000F6701">
        <w:rPr>
          <w:rFonts w:ascii="Calibri" w:hAnsi="Calibri" w:cs="Arial"/>
          <w:sz w:val="24"/>
        </w:rPr>
        <w:t>bienes</w:t>
      </w:r>
      <w:r w:rsidRPr="000F6701">
        <w:rPr>
          <w:rFonts w:ascii="Calibri" w:hAnsi="Calibri" w:cs="Arial"/>
          <w:sz w:val="24"/>
        </w:rPr>
        <w:t xml:space="preserve"> entregados o prestados con atraso</w:t>
      </w:r>
    </w:p>
    <w:p w:rsidR="00CB1E3C" w:rsidRPr="000F6701" w:rsidRDefault="00012B7B" w:rsidP="0045780F">
      <w:pPr>
        <w:pStyle w:val="3"/>
        <w:ind w:left="1134" w:firstLine="426"/>
        <w:rPr>
          <w:rFonts w:ascii="Calibri" w:hAnsi="Calibri" w:cs="Arial"/>
          <w:sz w:val="24"/>
        </w:rPr>
      </w:pPr>
      <w:r w:rsidRPr="000F6701">
        <w:rPr>
          <w:rFonts w:ascii="Calibri" w:hAnsi="Calibri" w:cs="Arial"/>
          <w:sz w:val="24"/>
        </w:rPr>
        <w:t>P</w:t>
      </w:r>
      <w:r w:rsidR="00CB1E3C" w:rsidRPr="000F6701">
        <w:rPr>
          <w:rFonts w:ascii="Calibri" w:hAnsi="Calibri" w:cs="Arial"/>
          <w:sz w:val="24"/>
        </w:rPr>
        <w:t>ca:          Pena convencional aplicable</w:t>
      </w:r>
    </w:p>
    <w:p w:rsidR="00392A62" w:rsidRPr="000F6701" w:rsidRDefault="00392A62" w:rsidP="00D9540F">
      <w:pPr>
        <w:pStyle w:val="3"/>
        <w:ind w:left="0" w:firstLine="0"/>
        <w:rPr>
          <w:rFonts w:ascii="Calibri" w:hAnsi="Calibri" w:cs="Arial"/>
          <w:sz w:val="24"/>
        </w:rPr>
      </w:pPr>
    </w:p>
    <w:p w:rsidR="00112415" w:rsidRPr="000F6701" w:rsidRDefault="00112415" w:rsidP="006947BE">
      <w:pPr>
        <w:pStyle w:val="2"/>
        <w:tabs>
          <w:tab w:val="left" w:pos="500"/>
        </w:tabs>
        <w:ind w:left="0" w:firstLine="142"/>
        <w:rPr>
          <w:rFonts w:ascii="Calibri" w:hAnsi="Calibri" w:cs="Arial"/>
          <w:b/>
          <w:sz w:val="24"/>
        </w:rPr>
      </w:pPr>
      <w:r w:rsidRPr="000F6701">
        <w:rPr>
          <w:rFonts w:ascii="Calibri" w:hAnsi="Calibri" w:cs="Arial"/>
          <w:b/>
          <w:sz w:val="24"/>
        </w:rPr>
        <w:t>34.</w:t>
      </w:r>
      <w:r w:rsidRPr="000F6701">
        <w:rPr>
          <w:rFonts w:ascii="Calibri" w:hAnsi="Calibri" w:cs="Arial"/>
          <w:b/>
          <w:sz w:val="24"/>
        </w:rPr>
        <w:tab/>
        <w:t>DERECHO DEL COMPRADOR PARA MODIFICAR CONTRATOS VIGENTES:</w:t>
      </w:r>
    </w:p>
    <w:p w:rsidR="00112415" w:rsidRPr="000F6701" w:rsidRDefault="00112415" w:rsidP="00D9540F">
      <w:pPr>
        <w:spacing w:line="240" w:lineRule="exact"/>
        <w:jc w:val="both"/>
        <w:rPr>
          <w:rFonts w:ascii="Calibri" w:hAnsi="Calibri" w:cs="Arial"/>
          <w:sz w:val="24"/>
        </w:rPr>
      </w:pPr>
    </w:p>
    <w:p w:rsidR="00112415" w:rsidRPr="000F6701" w:rsidRDefault="004E01D9" w:rsidP="0005083C">
      <w:pPr>
        <w:pStyle w:val="3"/>
        <w:numPr>
          <w:ilvl w:val="1"/>
          <w:numId w:val="8"/>
        </w:numPr>
        <w:tabs>
          <w:tab w:val="clear" w:pos="920"/>
          <w:tab w:val="num" w:pos="1200"/>
        </w:tabs>
        <w:ind w:left="1200" w:right="27" w:hanging="70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podrá ampliar hasta en un 20% (veinte por ciento) las cantidades de las partidas contratadas en esta </w:t>
      </w:r>
      <w:r w:rsidR="007757B3" w:rsidRPr="000F6701">
        <w:rPr>
          <w:rFonts w:ascii="Calibri" w:hAnsi="Calibri" w:cs="Arial"/>
          <w:sz w:val="24"/>
        </w:rPr>
        <w:t>l</w:t>
      </w:r>
      <w:r w:rsidR="006D20E8" w:rsidRPr="000F6701">
        <w:rPr>
          <w:rFonts w:ascii="Calibri" w:hAnsi="Calibri" w:cs="Arial"/>
          <w:sz w:val="24"/>
        </w:rPr>
        <w:t>icitación</w:t>
      </w:r>
      <w:r w:rsidR="00112415" w:rsidRPr="000F6701">
        <w:rPr>
          <w:rFonts w:ascii="Calibri" w:hAnsi="Calibri" w:cs="Arial"/>
          <w:sz w:val="24"/>
        </w:rPr>
        <w:t xml:space="preserve">, en los términos del artículo 51 de la Ley de Adquisiciones, Arrendamientos y </w:t>
      </w:r>
      <w:r w:rsidR="00FE230F" w:rsidRPr="000F6701">
        <w:rPr>
          <w:rFonts w:ascii="Calibri" w:hAnsi="Calibri" w:cs="Arial"/>
          <w:sz w:val="24"/>
        </w:rPr>
        <w:t>Servicios</w:t>
      </w:r>
      <w:r w:rsidR="00DD622A">
        <w:rPr>
          <w:rFonts w:ascii="Calibri" w:hAnsi="Calibri" w:cs="Arial"/>
          <w:sz w:val="24"/>
        </w:rPr>
        <w:t xml:space="preserve"> </w:t>
      </w:r>
      <w:r w:rsidR="00043FEA" w:rsidRPr="000F6701">
        <w:rPr>
          <w:rFonts w:ascii="Calibri" w:hAnsi="Calibri" w:cs="Arial"/>
          <w:sz w:val="24"/>
        </w:rPr>
        <w:t>para el</w:t>
      </w:r>
      <w:r w:rsidR="00FE230F" w:rsidRPr="000F6701">
        <w:rPr>
          <w:rFonts w:ascii="Calibri" w:hAnsi="Calibri" w:cs="Arial"/>
          <w:sz w:val="24"/>
        </w:rPr>
        <w:t xml:space="preserve"> Estado de</w:t>
      </w:r>
      <w:r w:rsidR="00112415" w:rsidRPr="000F6701">
        <w:rPr>
          <w:rFonts w:ascii="Calibri" w:hAnsi="Calibri" w:cs="Arial"/>
          <w:sz w:val="24"/>
        </w:rPr>
        <w:t xml:space="preserve"> Baja California.</w:t>
      </w:r>
    </w:p>
    <w:p w:rsidR="00112415" w:rsidRPr="000F6701" w:rsidRDefault="00112415" w:rsidP="006771A6">
      <w:pPr>
        <w:pStyle w:val="3"/>
        <w:tabs>
          <w:tab w:val="num" w:pos="1200"/>
        </w:tabs>
        <w:ind w:left="1200" w:right="27" w:hanging="700"/>
        <w:rPr>
          <w:rFonts w:ascii="Calibri" w:hAnsi="Calibri" w:cs="Arial"/>
          <w:sz w:val="24"/>
        </w:rPr>
      </w:pPr>
    </w:p>
    <w:p w:rsidR="00112415" w:rsidRPr="000F6701" w:rsidRDefault="00112415" w:rsidP="006771A6">
      <w:pPr>
        <w:pStyle w:val="3"/>
        <w:tabs>
          <w:tab w:val="num" w:pos="1200"/>
        </w:tabs>
        <w:ind w:left="1200" w:right="27" w:hanging="700"/>
        <w:rPr>
          <w:rFonts w:ascii="Calibri" w:hAnsi="Calibri" w:cs="Arial"/>
          <w:sz w:val="24"/>
        </w:rPr>
      </w:pPr>
      <w:r w:rsidRPr="000F6701">
        <w:rPr>
          <w:rFonts w:ascii="Calibri" w:hAnsi="Calibri" w:cs="Arial"/>
          <w:b/>
          <w:sz w:val="24"/>
        </w:rPr>
        <w:t>34.2</w:t>
      </w:r>
      <w:r w:rsidR="00DE1A0B" w:rsidRPr="000F6701">
        <w:rPr>
          <w:rFonts w:ascii="Calibri" w:hAnsi="Calibri" w:cs="Arial"/>
          <w:sz w:val="24"/>
        </w:rPr>
        <w:tab/>
      </w:r>
      <w:r w:rsidR="004E01D9" w:rsidRPr="000F6701">
        <w:rPr>
          <w:rFonts w:ascii="Calibri" w:hAnsi="Calibri" w:cs="Arial"/>
          <w:sz w:val="24"/>
        </w:rPr>
        <w:t>“La Convocante”</w:t>
      </w:r>
      <w:r w:rsidRPr="000F6701">
        <w:rPr>
          <w:rFonts w:ascii="Calibri" w:hAnsi="Calibri" w:cs="Arial"/>
          <w:sz w:val="24"/>
        </w:rPr>
        <w:t xml:space="preserve"> dentro de los límites del presupuesto aprobado y disponible, bajo su responsabilidad y por razones fundadas, podrá acordar el incremento en la cantidad de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mediante modificaciones a sus contratos vigentes, dentro de los 12 (doce) meses posteriores a su firma; siempre que el monto total de las modificaciones no rebase en su conjunto, el 20% (veinte por ciento) del monto o cantidad de los conceptos o volúmenes establecidos originalmente en los mismos, y el precio de los </w:t>
      </w:r>
      <w:r w:rsidR="00A55C0A" w:rsidRPr="000F6701">
        <w:rPr>
          <w:rFonts w:ascii="Calibri" w:hAnsi="Calibri" w:cs="Arial"/>
          <w:sz w:val="24"/>
        </w:rPr>
        <w:t>bienes</w:t>
      </w:r>
      <w:r w:rsidRPr="000F6701">
        <w:rPr>
          <w:rFonts w:ascii="Calibri" w:hAnsi="Calibri" w:cs="Arial"/>
          <w:sz w:val="24"/>
        </w:rPr>
        <w:t xml:space="preserve"> o </w:t>
      </w:r>
      <w:r w:rsidR="00990631" w:rsidRPr="000F6701">
        <w:rPr>
          <w:rFonts w:ascii="Calibri" w:hAnsi="Calibri" w:cs="Arial"/>
          <w:sz w:val="24"/>
        </w:rPr>
        <w:t>servicios</w:t>
      </w:r>
      <w:r w:rsidRPr="000F6701">
        <w:rPr>
          <w:rFonts w:ascii="Calibri" w:hAnsi="Calibri" w:cs="Arial"/>
          <w:sz w:val="24"/>
        </w:rPr>
        <w:t xml:space="preserve"> sea igual al pactado originalmente, en los términos del artículo 51 de la Ley de Adquisiciones, Arrendamientos y </w:t>
      </w:r>
      <w:r w:rsidR="0082611A" w:rsidRPr="000F6701">
        <w:rPr>
          <w:rFonts w:ascii="Calibri" w:hAnsi="Calibri" w:cs="Arial"/>
          <w:sz w:val="24"/>
        </w:rPr>
        <w:t>Servicios</w:t>
      </w:r>
      <w:r w:rsidRPr="000F6701">
        <w:rPr>
          <w:rFonts w:ascii="Calibri" w:hAnsi="Calibri" w:cs="Arial"/>
          <w:sz w:val="24"/>
        </w:rPr>
        <w:t xml:space="preserve"> para</w:t>
      </w:r>
      <w:r w:rsidR="004A70AA" w:rsidRPr="000F6701">
        <w:rPr>
          <w:rFonts w:ascii="Calibri" w:hAnsi="Calibri" w:cs="Arial"/>
          <w:sz w:val="24"/>
        </w:rPr>
        <w:t xml:space="preserve"> el Estado </w:t>
      </w:r>
      <w:r w:rsidRPr="000F6701">
        <w:rPr>
          <w:rFonts w:ascii="Calibri" w:hAnsi="Calibri" w:cs="Arial"/>
          <w:sz w:val="24"/>
        </w:rPr>
        <w:t>de Baja California.</w:t>
      </w:r>
    </w:p>
    <w:p w:rsidR="00112415" w:rsidRDefault="00112415" w:rsidP="006771A6">
      <w:pPr>
        <w:pStyle w:val="3"/>
        <w:ind w:left="0" w:right="27" w:firstLine="0"/>
        <w:rPr>
          <w:rFonts w:ascii="Calibri" w:hAnsi="Calibri" w:cs="Arial"/>
          <w:sz w:val="24"/>
        </w:rPr>
      </w:pPr>
    </w:p>
    <w:p w:rsidR="00DD622A" w:rsidRPr="000F6701" w:rsidRDefault="00DD622A" w:rsidP="006771A6">
      <w:pPr>
        <w:pStyle w:val="3"/>
        <w:ind w:left="0" w:right="27" w:firstLine="0"/>
        <w:rPr>
          <w:rFonts w:ascii="Calibri" w:hAnsi="Calibri" w:cs="Arial"/>
          <w:sz w:val="24"/>
        </w:rPr>
      </w:pPr>
    </w:p>
    <w:p w:rsidR="00112415" w:rsidRPr="000F6701" w:rsidRDefault="004E01D9" w:rsidP="006771A6">
      <w:pPr>
        <w:pStyle w:val="3"/>
        <w:ind w:left="1200" w:right="27" w:firstLine="0"/>
        <w:rPr>
          <w:rFonts w:ascii="Calibri" w:hAnsi="Calibri" w:cs="Arial"/>
          <w:sz w:val="24"/>
        </w:rPr>
      </w:pPr>
      <w:r w:rsidRPr="000F6701">
        <w:rPr>
          <w:rFonts w:ascii="Calibri" w:hAnsi="Calibri" w:cs="Arial"/>
          <w:sz w:val="24"/>
        </w:rPr>
        <w:t>“La Convocante”</w:t>
      </w:r>
      <w:r w:rsidR="00112415" w:rsidRPr="000F6701">
        <w:rPr>
          <w:rFonts w:ascii="Calibri" w:hAnsi="Calibri" w:cs="Arial"/>
          <w:sz w:val="24"/>
        </w:rPr>
        <w:t xml:space="preserve"> se abstendrá de efectuar modificaciones que se refieran a precios, anticipos, pagos progresivos, especificaciones sustanciales y en general, cualquier cambio que implique otorgar condiciones más ventajosas a un proveedor comparadas con las establecidas originalmente.</w:t>
      </w:r>
    </w:p>
    <w:p w:rsidR="00CF34E7" w:rsidRDefault="00CF34E7" w:rsidP="00D9540F">
      <w:pPr>
        <w:pStyle w:val="3"/>
        <w:ind w:left="1200" w:firstLine="0"/>
        <w:rPr>
          <w:rFonts w:ascii="Calibri" w:hAnsi="Calibri" w:cs="Arial"/>
          <w:sz w:val="24"/>
        </w:rPr>
      </w:pPr>
    </w:p>
    <w:p w:rsidR="00112415" w:rsidRPr="000F6701" w:rsidRDefault="00112415" w:rsidP="00D9540F">
      <w:pPr>
        <w:pStyle w:val="2"/>
        <w:ind w:left="0"/>
        <w:jc w:val="center"/>
        <w:rPr>
          <w:rFonts w:ascii="Calibri" w:hAnsi="Calibri" w:cs="Arial"/>
          <w:b/>
          <w:bCs/>
          <w:sz w:val="28"/>
        </w:rPr>
      </w:pPr>
      <w:r w:rsidRPr="000F6701">
        <w:rPr>
          <w:rFonts w:ascii="Calibri" w:hAnsi="Calibri" w:cs="Arial"/>
          <w:b/>
          <w:bCs/>
          <w:sz w:val="28"/>
        </w:rPr>
        <w:t>G. DE LAS INCONFORMIDADES</w:t>
      </w:r>
    </w:p>
    <w:p w:rsidR="00112415" w:rsidRPr="000F6701" w:rsidRDefault="00112415" w:rsidP="00D9540F">
      <w:pPr>
        <w:pStyle w:val="3"/>
        <w:ind w:left="0" w:firstLine="0"/>
        <w:rPr>
          <w:rFonts w:ascii="Calibri" w:hAnsi="Calibri" w:cs="Arial"/>
          <w:b/>
          <w:sz w:val="24"/>
        </w:rPr>
      </w:pPr>
    </w:p>
    <w:p w:rsidR="00112415" w:rsidRPr="000F6701" w:rsidRDefault="00112415" w:rsidP="006771A6">
      <w:pPr>
        <w:pStyle w:val="2"/>
        <w:tabs>
          <w:tab w:val="left" w:pos="500"/>
        </w:tabs>
        <w:ind w:left="0"/>
        <w:rPr>
          <w:rFonts w:ascii="Calibri" w:hAnsi="Calibri" w:cs="Arial"/>
          <w:sz w:val="24"/>
        </w:rPr>
      </w:pPr>
      <w:r w:rsidRPr="000F6701">
        <w:rPr>
          <w:rFonts w:ascii="Calibri" w:hAnsi="Calibri" w:cs="Arial"/>
          <w:b/>
          <w:sz w:val="24"/>
        </w:rPr>
        <w:t>35.</w:t>
      </w:r>
      <w:r w:rsidRPr="000F6701">
        <w:rPr>
          <w:rFonts w:ascii="Calibri" w:hAnsi="Calibri" w:cs="Arial"/>
          <w:b/>
          <w:sz w:val="24"/>
        </w:rPr>
        <w:tab/>
        <w:t>INCONFORMIDADES:</w:t>
      </w:r>
    </w:p>
    <w:p w:rsidR="00112415" w:rsidRPr="000F6701" w:rsidRDefault="00112415" w:rsidP="006771A6">
      <w:pPr>
        <w:spacing w:line="240" w:lineRule="exact"/>
        <w:jc w:val="both"/>
        <w:rPr>
          <w:rFonts w:ascii="Calibri" w:hAnsi="Calibri" w:cs="Arial"/>
          <w:sz w:val="24"/>
        </w:rPr>
      </w:pPr>
    </w:p>
    <w:p w:rsidR="00112415" w:rsidRPr="000F6701" w:rsidRDefault="00112415" w:rsidP="0005083C">
      <w:pPr>
        <w:pStyle w:val="2"/>
        <w:numPr>
          <w:ilvl w:val="0"/>
          <w:numId w:val="17"/>
        </w:numPr>
        <w:tabs>
          <w:tab w:val="clear" w:pos="720"/>
          <w:tab w:val="num" w:pos="1100"/>
        </w:tabs>
        <w:ind w:left="1100" w:hanging="600"/>
        <w:rPr>
          <w:rFonts w:ascii="Calibri" w:hAnsi="Calibri" w:cs="Arial"/>
          <w:sz w:val="24"/>
        </w:rPr>
      </w:pPr>
      <w:r w:rsidRPr="000F6701">
        <w:rPr>
          <w:rFonts w:ascii="Calibri" w:hAnsi="Calibri" w:cs="Arial"/>
          <w:sz w:val="24"/>
        </w:rPr>
        <w:t xml:space="preserve">La autoridad competente para recibir y resolver cualquier inconformidad derivada de la presente </w:t>
      </w:r>
      <w:r w:rsidR="006D20E8" w:rsidRPr="000F6701">
        <w:rPr>
          <w:rFonts w:ascii="Calibri" w:hAnsi="Calibri" w:cs="Arial"/>
          <w:sz w:val="24"/>
        </w:rPr>
        <w:t>Licitación</w:t>
      </w:r>
      <w:r w:rsidRPr="000F6701">
        <w:rPr>
          <w:rFonts w:ascii="Calibri" w:hAnsi="Calibri" w:cs="Arial"/>
          <w:sz w:val="24"/>
        </w:rPr>
        <w:t xml:space="preserve"> pública, será la Dirección de Control y Evaluación Gubernamental, de conformidad con la Ley de Adquisiciones, Arrendamientos y </w:t>
      </w:r>
      <w:r w:rsidR="0082611A"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 y su Reglamento, así como la Ley de Responsabilidades de los Servidores Públicos y la Codificación Civil y Penal para </w:t>
      </w:r>
      <w:r w:rsidR="0082611A" w:rsidRPr="000F6701">
        <w:rPr>
          <w:rFonts w:ascii="Calibri" w:hAnsi="Calibri" w:cs="Arial"/>
          <w:sz w:val="24"/>
        </w:rPr>
        <w:t>el Estado</w:t>
      </w:r>
      <w:r w:rsidRPr="000F6701">
        <w:rPr>
          <w:rFonts w:ascii="Calibri" w:hAnsi="Calibri" w:cs="Arial"/>
          <w:sz w:val="24"/>
        </w:rPr>
        <w:t xml:space="preserve"> de Baja California.  </w:t>
      </w:r>
    </w:p>
    <w:p w:rsidR="00112415" w:rsidRPr="000F6701" w:rsidRDefault="00112415" w:rsidP="006771A6">
      <w:pPr>
        <w:pStyle w:val="2"/>
        <w:ind w:left="0"/>
        <w:rPr>
          <w:rFonts w:ascii="Calibri" w:hAnsi="Calibri" w:cs="Arial"/>
          <w:sz w:val="24"/>
        </w:rPr>
      </w:pPr>
    </w:p>
    <w:p w:rsidR="00112415" w:rsidRPr="000F6701" w:rsidRDefault="00112415" w:rsidP="006771A6">
      <w:pPr>
        <w:pStyle w:val="2"/>
        <w:ind w:left="1100"/>
        <w:rPr>
          <w:rFonts w:ascii="Calibri" w:hAnsi="Calibri" w:cs="Arial"/>
        </w:rPr>
      </w:pPr>
      <w:r w:rsidRPr="000F6701">
        <w:rPr>
          <w:rFonts w:ascii="Calibri" w:hAnsi="Calibri" w:cs="Arial"/>
          <w:sz w:val="24"/>
        </w:rPr>
        <w:t xml:space="preserve">Los licitantes podrán inconformarse ante la Dirección Estatal antes mencionada, en los términos del Capítulo Séptimo de la Ley de Adquisiciones, Arrendamientos y </w:t>
      </w:r>
      <w:r w:rsidR="002C06B9" w:rsidRPr="000F6701">
        <w:rPr>
          <w:rFonts w:ascii="Calibri" w:hAnsi="Calibri" w:cs="Arial"/>
          <w:sz w:val="24"/>
        </w:rPr>
        <w:t>Servicios para el Estado</w:t>
      </w:r>
      <w:r w:rsidRPr="000F6701">
        <w:rPr>
          <w:rFonts w:ascii="Calibri" w:hAnsi="Calibri" w:cs="Arial"/>
          <w:sz w:val="24"/>
        </w:rPr>
        <w:t xml:space="preserve"> de Baja </w:t>
      </w:r>
      <w:r w:rsidRPr="000F6701">
        <w:rPr>
          <w:rFonts w:ascii="Calibri" w:hAnsi="Calibri" w:cs="Arial"/>
          <w:sz w:val="24"/>
        </w:rPr>
        <w:lastRenderedPageBreak/>
        <w:t xml:space="preserve">California, se apercibe a los licitantes para que se abstengan de realizar declaraciones falsas o que se comporten con dolo o mala </w:t>
      </w:r>
      <w:r w:rsidR="00DD622A" w:rsidRPr="000F6701">
        <w:rPr>
          <w:rFonts w:ascii="Calibri" w:hAnsi="Calibri" w:cs="Arial"/>
          <w:sz w:val="24"/>
        </w:rPr>
        <w:t>fe</w:t>
      </w:r>
      <w:r w:rsidRPr="000F6701">
        <w:rPr>
          <w:rFonts w:ascii="Calibri" w:hAnsi="Calibri" w:cs="Arial"/>
          <w:sz w:val="24"/>
        </w:rPr>
        <w:t xml:space="preserve"> en el presente procedimiento de contratación, de lo contrario podrán ser sancionados en los términos del artículo 320 del Código Penal para </w:t>
      </w:r>
      <w:r w:rsidR="00C31FE6" w:rsidRPr="000F6701">
        <w:rPr>
          <w:rFonts w:ascii="Calibri" w:hAnsi="Calibri" w:cs="Arial"/>
          <w:sz w:val="24"/>
        </w:rPr>
        <w:t>el Estado</w:t>
      </w:r>
      <w:r w:rsidRPr="000F6701">
        <w:rPr>
          <w:rFonts w:ascii="Calibri" w:hAnsi="Calibri" w:cs="Arial"/>
          <w:sz w:val="24"/>
        </w:rPr>
        <w:t xml:space="preserve"> de Baja California y del artículo 59 de la Ley de Adquisiciones, Arrendamiento y </w:t>
      </w:r>
      <w:r w:rsidR="002C06B9" w:rsidRPr="000F6701">
        <w:rPr>
          <w:rFonts w:ascii="Calibri" w:hAnsi="Calibri" w:cs="Arial"/>
          <w:sz w:val="24"/>
        </w:rPr>
        <w:t>Servicios</w:t>
      </w:r>
      <w:r w:rsidRPr="000F6701">
        <w:rPr>
          <w:rFonts w:ascii="Calibri" w:hAnsi="Calibri" w:cs="Arial"/>
          <w:sz w:val="24"/>
        </w:rPr>
        <w:t xml:space="preserve"> para </w:t>
      </w:r>
      <w:r w:rsidR="002C06B9" w:rsidRPr="000F6701">
        <w:rPr>
          <w:rFonts w:ascii="Calibri" w:hAnsi="Calibri" w:cs="Arial"/>
          <w:sz w:val="24"/>
        </w:rPr>
        <w:t>el Estado</w:t>
      </w:r>
      <w:r w:rsidRPr="000F6701">
        <w:rPr>
          <w:rFonts w:ascii="Calibri" w:hAnsi="Calibri" w:cs="Arial"/>
          <w:sz w:val="24"/>
        </w:rPr>
        <w:t xml:space="preserve"> de Baja California.</w:t>
      </w:r>
    </w:p>
    <w:p w:rsidR="00D051CC" w:rsidRPr="000F6701" w:rsidRDefault="00D051CC" w:rsidP="00D9540F">
      <w:pPr>
        <w:rPr>
          <w:rFonts w:ascii="Calibri" w:hAnsi="Calibri" w:cs="Arial"/>
        </w:rPr>
      </w:pPr>
    </w:p>
    <w:sectPr w:rsidR="00D051CC" w:rsidRPr="000F6701" w:rsidSect="00700BDA">
      <w:headerReference w:type="default" r:id="rId12"/>
      <w:footerReference w:type="even" r:id="rId13"/>
      <w:footerReference w:type="default" r:id="rId14"/>
      <w:type w:val="oddPage"/>
      <w:pgSz w:w="12240" w:h="15840" w:code="1"/>
      <w:pgMar w:top="720" w:right="720" w:bottom="993" w:left="720" w:header="448" w:footer="431" w:gutter="0"/>
      <w:pgNumType w:start="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5547" w:rsidRDefault="007E5547">
      <w:r>
        <w:separator/>
      </w:r>
    </w:p>
  </w:endnote>
  <w:endnote w:type="continuationSeparator" w:id="0">
    <w:p w:rsidR="007E5547" w:rsidRDefault="007E55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33A0" w:rsidRDefault="000933A0">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0933A0" w:rsidRDefault="000933A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33A0" w:rsidRPr="00F96976" w:rsidRDefault="000933A0" w:rsidP="004E1201">
    <w:pPr>
      <w:pStyle w:val="Piedepgina"/>
      <w:jc w:val="center"/>
      <w:rPr>
        <w:rFonts w:ascii="Helvetica" w:hAnsi="Helvetica" w:cs="Tahoma"/>
        <w:sz w:val="16"/>
        <w:szCs w:val="16"/>
      </w:rPr>
    </w:pPr>
    <w:r>
      <w:rPr>
        <w:rFonts w:ascii="Helvetica" w:hAnsi="Helvetica"/>
        <w:iCs/>
        <w:noProof/>
        <w:sz w:val="16"/>
        <w:szCs w:val="16"/>
        <w:lang w:val="es-MX" w:eastAsia="es-MX"/>
      </w:rPr>
      <mc:AlternateContent>
        <mc:Choice Requires="wps">
          <w:drawing>
            <wp:anchor distT="4294967295" distB="4294967295" distL="114300" distR="114300" simplePos="0" relativeHeight="251657728" behindDoc="0" locked="0" layoutInCell="1" allowOverlap="1" wp14:anchorId="5539C72F" wp14:editId="249B4C63">
              <wp:simplePos x="0" y="0"/>
              <wp:positionH relativeFrom="column">
                <wp:posOffset>241300</wp:posOffset>
              </wp:positionH>
              <wp:positionV relativeFrom="paragraph">
                <wp:posOffset>-43816</wp:posOffset>
              </wp:positionV>
              <wp:extent cx="6557010" cy="0"/>
              <wp:effectExtent l="0" t="19050" r="15240" b="38100"/>
              <wp:wrapNone/>
              <wp:docPr id="1"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chemeClr val="tx2"/>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pt,-3.45pt" to="535.3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" strokecolor="#1f497d [3215]" strokeweight="4.5pt">
              <v:stroke linestyle="thinThick"/>
            </v:line>
          </w:pict>
        </mc:Fallback>
      </mc:AlternateContent>
    </w:r>
    <w:r w:rsidRPr="00F96976">
      <w:rPr>
        <w:rFonts w:ascii="Helvetica" w:hAnsi="Helvetica"/>
        <w:iCs/>
        <w:sz w:val="16"/>
        <w:szCs w:val="16"/>
      </w:rPr>
      <w:t>Comité de Adquisiciones, Arrendamientos y Servicios del Poder Ejecutivo del Gobierno del Estado de Baja California</w:t>
    </w:r>
    <w:r w:rsidRPr="00F96976">
      <w:rPr>
        <w:rFonts w:ascii="Helvetica" w:hAnsi="Helvetica"/>
        <w:sz w:val="16"/>
        <w:szCs w:val="16"/>
      </w:rPr>
      <w:t xml:space="preserve"> Pá</w:t>
    </w:r>
    <w:r w:rsidRPr="00F96976">
      <w:rPr>
        <w:rFonts w:ascii="Helvetica" w:hAnsi="Helvetica" w:cs="Tahoma"/>
        <w:sz w:val="16"/>
        <w:szCs w:val="16"/>
      </w:rPr>
      <w:t xml:space="preserve">gina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PAGE </w:instrText>
    </w:r>
    <w:r w:rsidRPr="00F96976">
      <w:rPr>
        <w:rStyle w:val="Nmerodepgina"/>
        <w:rFonts w:ascii="Helvetica" w:hAnsi="Helvetica"/>
        <w:sz w:val="16"/>
        <w:szCs w:val="16"/>
      </w:rPr>
      <w:fldChar w:fldCharType="separate"/>
    </w:r>
    <w:r w:rsidR="00883BC7">
      <w:rPr>
        <w:rStyle w:val="Nmerodepgina"/>
        <w:rFonts w:ascii="Helvetica" w:hAnsi="Helvetica"/>
        <w:noProof/>
        <w:sz w:val="16"/>
        <w:szCs w:val="16"/>
      </w:rPr>
      <w:t>1</w:t>
    </w:r>
    <w:r w:rsidRPr="00F96976">
      <w:rPr>
        <w:rStyle w:val="Nmerodepgina"/>
        <w:rFonts w:ascii="Helvetica" w:hAnsi="Helvetica"/>
        <w:sz w:val="16"/>
        <w:szCs w:val="16"/>
      </w:rPr>
      <w:fldChar w:fldCharType="end"/>
    </w:r>
    <w:r w:rsidRPr="00F96976">
      <w:rPr>
        <w:rStyle w:val="Nmerodepgina"/>
        <w:rFonts w:ascii="Helvetica" w:hAnsi="Helvetica"/>
        <w:sz w:val="16"/>
        <w:szCs w:val="16"/>
      </w:rPr>
      <w:t xml:space="preserve"> de </w:t>
    </w:r>
    <w:r w:rsidRPr="00F96976">
      <w:rPr>
        <w:rStyle w:val="Nmerodepgina"/>
        <w:rFonts w:ascii="Helvetica" w:hAnsi="Helvetica"/>
        <w:sz w:val="16"/>
        <w:szCs w:val="16"/>
      </w:rPr>
      <w:fldChar w:fldCharType="begin"/>
    </w:r>
    <w:r w:rsidRPr="00F96976">
      <w:rPr>
        <w:rStyle w:val="Nmerodepgina"/>
        <w:rFonts w:ascii="Helvetica" w:hAnsi="Helvetica"/>
        <w:sz w:val="16"/>
        <w:szCs w:val="16"/>
      </w:rPr>
      <w:instrText xml:space="preserve"> NUMPAGES </w:instrText>
    </w:r>
    <w:r w:rsidRPr="00F96976">
      <w:rPr>
        <w:rStyle w:val="Nmerodepgina"/>
        <w:rFonts w:ascii="Helvetica" w:hAnsi="Helvetica"/>
        <w:sz w:val="16"/>
        <w:szCs w:val="16"/>
      </w:rPr>
      <w:fldChar w:fldCharType="separate"/>
    </w:r>
    <w:r w:rsidR="00883BC7">
      <w:rPr>
        <w:rStyle w:val="Nmerodepgina"/>
        <w:rFonts w:ascii="Helvetica" w:hAnsi="Helvetica"/>
        <w:noProof/>
        <w:sz w:val="16"/>
        <w:szCs w:val="16"/>
      </w:rPr>
      <w:t>43</w:t>
    </w:r>
    <w:r w:rsidRPr="00F96976">
      <w:rPr>
        <w:rStyle w:val="Nmerodepgina"/>
        <w:rFonts w:ascii="Helvetica" w:hAnsi="Helvetica"/>
        <w:sz w:val="16"/>
        <w:szCs w:val="16"/>
      </w:rPr>
      <w:fldChar w:fldCharType="end"/>
    </w:r>
  </w:p>
  <w:p w:rsidR="000933A0" w:rsidRPr="00F96976" w:rsidRDefault="000933A0" w:rsidP="004E1201">
    <w:pPr>
      <w:pStyle w:val="Piedepgina"/>
      <w:rPr>
        <w:rFonts w:ascii="Helvetica" w:hAnsi="Helvetic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5547" w:rsidRDefault="007E5547">
      <w:r>
        <w:separator/>
      </w:r>
    </w:p>
  </w:footnote>
  <w:footnote w:type="continuationSeparator" w:id="0">
    <w:p w:rsidR="007E5547" w:rsidRDefault="007E554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933A0" w:rsidRDefault="000933A0" w:rsidP="004E1201">
    <w:pPr>
      <w:pStyle w:val="Encabezado"/>
      <w:rPr>
        <w:rFonts w:ascii="Arial" w:hAnsi="Arial" w:cs="Arial"/>
        <w:b/>
        <w:i/>
      </w:rPr>
    </w:pPr>
  </w:p>
  <w:p w:rsidR="000933A0" w:rsidRDefault="000933A0" w:rsidP="004E1201">
    <w:pPr>
      <w:pStyle w:val="Encabezado"/>
      <w:jc w:val="center"/>
      <w:rPr>
        <w:rFonts w:ascii="Helvetica" w:hAnsi="Helvetica"/>
        <w:noProof/>
      </w:rPr>
    </w:pPr>
    <w:r w:rsidRPr="00F96976">
      <w:rPr>
        <w:rFonts w:ascii="Helvetica" w:hAnsi="Helvetica"/>
        <w:noProof/>
      </w:rPr>
      <w:t xml:space="preserve">LICITACIÓN PÚBLICA </w:t>
    </w:r>
    <w:r>
      <w:rPr>
        <w:rFonts w:ascii="Helvetica" w:hAnsi="Helvetica"/>
        <w:noProof/>
      </w:rPr>
      <w:t>REGIO</w:t>
    </w:r>
    <w:r w:rsidRPr="00F96976">
      <w:rPr>
        <w:rFonts w:ascii="Helvetica" w:hAnsi="Helvetica"/>
        <w:noProof/>
      </w:rPr>
      <w:t>NAL NO. 32065001-0</w:t>
    </w:r>
    <w:r>
      <w:rPr>
        <w:rFonts w:ascii="Helvetica" w:hAnsi="Helvetica"/>
        <w:noProof/>
      </w:rPr>
      <w:t>25-11</w:t>
    </w:r>
  </w:p>
  <w:p w:rsidR="000933A0" w:rsidRPr="00F96976" w:rsidRDefault="000933A0" w:rsidP="004E1201">
    <w:pPr>
      <w:pStyle w:val="Encabezado"/>
      <w:jc w:val="center"/>
      <w:rPr>
        <w:rFonts w:ascii="Helvetica" w:hAnsi="Helvetica"/>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nsid w:val="018F6DE1"/>
    <w:multiLevelType w:val="hybridMultilevel"/>
    <w:tmpl w:val="68E45FFC"/>
    <w:lvl w:ilvl="0" w:tplc="5AB09FF8">
      <w:start w:val="1"/>
      <w:numFmt w:val="decimal"/>
      <w:lvlText w:val="%1."/>
      <w:lvlJc w:val="left"/>
      <w:pPr>
        <w:ind w:left="810" w:hanging="360"/>
      </w:pPr>
      <w:rPr>
        <w:rFonts w:hint="default"/>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2">
    <w:nsid w:val="0312788B"/>
    <w:multiLevelType w:val="hybridMultilevel"/>
    <w:tmpl w:val="A650E59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08B40BA1"/>
    <w:multiLevelType w:val="hybridMultilevel"/>
    <w:tmpl w:val="3294E6FA"/>
    <w:lvl w:ilvl="0" w:tplc="8734546E">
      <w:start w:val="1"/>
      <w:numFmt w:val="upperLetter"/>
      <w:lvlText w:val="%1."/>
      <w:lvlJc w:val="left"/>
      <w:pPr>
        <w:tabs>
          <w:tab w:val="num" w:pos="360"/>
        </w:tabs>
        <w:ind w:left="360" w:hanging="360"/>
      </w:pPr>
      <w:rPr>
        <w:rFonts w:ascii="Calibri" w:hAnsi="Calibri" w:cs="Arial" w:hint="default"/>
        <w:b/>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8DB5E41"/>
    <w:multiLevelType w:val="multilevel"/>
    <w:tmpl w:val="5476C2BE"/>
    <w:lvl w:ilvl="0">
      <w:start w:val="12"/>
      <w:numFmt w:val="decimal"/>
      <w:lvlText w:val="%1"/>
      <w:lvlJc w:val="left"/>
      <w:pPr>
        <w:ind w:left="420" w:hanging="420"/>
      </w:pPr>
      <w:rPr>
        <w:rFonts w:hint="default"/>
        <w:b/>
      </w:rPr>
    </w:lvl>
    <w:lvl w:ilvl="1">
      <w:start w:val="1"/>
      <w:numFmt w:val="decimal"/>
      <w:lvlText w:val="%1.%2"/>
      <w:lvlJc w:val="left"/>
      <w:pPr>
        <w:ind w:left="420" w:hanging="42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nsid w:val="0BE56EF2"/>
    <w:multiLevelType w:val="multilevel"/>
    <w:tmpl w:val="9D3E04FE"/>
    <w:lvl w:ilvl="0">
      <w:start w:val="31"/>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6">
    <w:nsid w:val="0CBB26AE"/>
    <w:multiLevelType w:val="hybridMultilevel"/>
    <w:tmpl w:val="346EAC9C"/>
    <w:lvl w:ilvl="0" w:tplc="FD6E0528">
      <w:start w:val="9"/>
      <w:numFmt w:val="decimal"/>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nsid w:val="0D5363D2"/>
    <w:multiLevelType w:val="hybridMultilevel"/>
    <w:tmpl w:val="270EA5F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0EB329D2"/>
    <w:multiLevelType w:val="hybridMultilevel"/>
    <w:tmpl w:val="C81C738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0F9456B6"/>
    <w:multiLevelType w:val="multilevel"/>
    <w:tmpl w:val="7D5A51B2"/>
    <w:lvl w:ilvl="0">
      <w:start w:val="6"/>
      <w:numFmt w:val="decimal"/>
      <w:lvlText w:val="%1."/>
      <w:lvlJc w:val="left"/>
      <w:pPr>
        <w:tabs>
          <w:tab w:val="num" w:pos="720"/>
        </w:tabs>
        <w:ind w:left="720" w:hanging="720"/>
      </w:pPr>
      <w:rPr>
        <w:rFonts w:hint="default"/>
      </w:rPr>
    </w:lvl>
    <w:lvl w:ilvl="1">
      <w:start w:val="1"/>
      <w:numFmt w:val="none"/>
      <w:lvlText w:val="8.1"/>
      <w:lvlJc w:val="left"/>
      <w:pPr>
        <w:tabs>
          <w:tab w:val="num" w:pos="1368"/>
        </w:tabs>
        <w:ind w:left="1368" w:hanging="648"/>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10">
    <w:nsid w:val="101A7BA3"/>
    <w:multiLevelType w:val="hybridMultilevel"/>
    <w:tmpl w:val="A21E029C"/>
    <w:lvl w:ilvl="0" w:tplc="DB8C2B68">
      <w:start w:val="1"/>
      <w:numFmt w:val="decimal"/>
      <w:lvlText w:val="%1."/>
      <w:lvlJc w:val="left"/>
      <w:pPr>
        <w:ind w:left="810" w:hanging="360"/>
      </w:pPr>
      <w:rPr>
        <w:rFonts w:hint="default"/>
      </w:rPr>
    </w:lvl>
    <w:lvl w:ilvl="1" w:tplc="080A0019" w:tentative="1">
      <w:start w:val="1"/>
      <w:numFmt w:val="lowerLetter"/>
      <w:lvlText w:val="%2."/>
      <w:lvlJc w:val="left"/>
      <w:pPr>
        <w:ind w:left="1530" w:hanging="360"/>
      </w:pPr>
    </w:lvl>
    <w:lvl w:ilvl="2" w:tplc="080A001B" w:tentative="1">
      <w:start w:val="1"/>
      <w:numFmt w:val="lowerRoman"/>
      <w:lvlText w:val="%3."/>
      <w:lvlJc w:val="right"/>
      <w:pPr>
        <w:ind w:left="2250" w:hanging="180"/>
      </w:pPr>
    </w:lvl>
    <w:lvl w:ilvl="3" w:tplc="080A000F" w:tentative="1">
      <w:start w:val="1"/>
      <w:numFmt w:val="decimal"/>
      <w:lvlText w:val="%4."/>
      <w:lvlJc w:val="left"/>
      <w:pPr>
        <w:ind w:left="2970" w:hanging="360"/>
      </w:pPr>
    </w:lvl>
    <w:lvl w:ilvl="4" w:tplc="080A0019" w:tentative="1">
      <w:start w:val="1"/>
      <w:numFmt w:val="lowerLetter"/>
      <w:lvlText w:val="%5."/>
      <w:lvlJc w:val="left"/>
      <w:pPr>
        <w:ind w:left="3690" w:hanging="360"/>
      </w:pPr>
    </w:lvl>
    <w:lvl w:ilvl="5" w:tplc="080A001B" w:tentative="1">
      <w:start w:val="1"/>
      <w:numFmt w:val="lowerRoman"/>
      <w:lvlText w:val="%6."/>
      <w:lvlJc w:val="right"/>
      <w:pPr>
        <w:ind w:left="4410" w:hanging="180"/>
      </w:pPr>
    </w:lvl>
    <w:lvl w:ilvl="6" w:tplc="080A000F" w:tentative="1">
      <w:start w:val="1"/>
      <w:numFmt w:val="decimal"/>
      <w:lvlText w:val="%7."/>
      <w:lvlJc w:val="left"/>
      <w:pPr>
        <w:ind w:left="5130" w:hanging="360"/>
      </w:pPr>
    </w:lvl>
    <w:lvl w:ilvl="7" w:tplc="080A0019" w:tentative="1">
      <w:start w:val="1"/>
      <w:numFmt w:val="lowerLetter"/>
      <w:lvlText w:val="%8."/>
      <w:lvlJc w:val="left"/>
      <w:pPr>
        <w:ind w:left="5850" w:hanging="360"/>
      </w:pPr>
    </w:lvl>
    <w:lvl w:ilvl="8" w:tplc="080A001B" w:tentative="1">
      <w:start w:val="1"/>
      <w:numFmt w:val="lowerRoman"/>
      <w:lvlText w:val="%9."/>
      <w:lvlJc w:val="right"/>
      <w:pPr>
        <w:ind w:left="6570" w:hanging="180"/>
      </w:pPr>
    </w:lvl>
  </w:abstractNum>
  <w:abstractNum w:abstractNumId="11">
    <w:nsid w:val="101F2405"/>
    <w:multiLevelType w:val="multilevel"/>
    <w:tmpl w:val="6AA6F7C0"/>
    <w:lvl w:ilvl="0">
      <w:start w:val="23"/>
      <w:numFmt w:val="decimal"/>
      <w:lvlText w:val="%1"/>
      <w:lvlJc w:val="left"/>
      <w:pPr>
        <w:tabs>
          <w:tab w:val="num" w:pos="360"/>
        </w:tabs>
        <w:ind w:left="360" w:hanging="360"/>
      </w:pPr>
      <w:rPr>
        <w:rFonts w:hint="default"/>
      </w:rPr>
    </w:lvl>
    <w:lvl w:ilvl="1">
      <w:start w:val="7"/>
      <w:numFmt w:val="decimal"/>
      <w:lvlText w:val="%1.6"/>
      <w:lvlJc w:val="left"/>
      <w:pPr>
        <w:tabs>
          <w:tab w:val="num" w:pos="990"/>
        </w:tabs>
        <w:ind w:left="990" w:hanging="360"/>
      </w:pPr>
      <w:rPr>
        <w:rFonts w:hint="default"/>
        <w:b/>
      </w:rPr>
    </w:lvl>
    <w:lvl w:ilvl="2">
      <w:start w:val="1"/>
      <w:numFmt w:val="decimal"/>
      <w:lvlText w:val="%1.%2.%3"/>
      <w:lvlJc w:val="left"/>
      <w:pPr>
        <w:tabs>
          <w:tab w:val="num" w:pos="1980"/>
        </w:tabs>
        <w:ind w:left="1980" w:hanging="720"/>
      </w:pPr>
      <w:rPr>
        <w:rFonts w:hint="default"/>
      </w:rPr>
    </w:lvl>
    <w:lvl w:ilvl="3">
      <w:start w:val="1"/>
      <w:numFmt w:val="decimal"/>
      <w:lvlText w:val="%1.%2.%3.%4"/>
      <w:lvlJc w:val="left"/>
      <w:pPr>
        <w:tabs>
          <w:tab w:val="num" w:pos="2970"/>
        </w:tabs>
        <w:ind w:left="2970" w:hanging="1080"/>
      </w:pPr>
      <w:rPr>
        <w:rFonts w:hint="default"/>
      </w:rPr>
    </w:lvl>
    <w:lvl w:ilvl="4">
      <w:start w:val="1"/>
      <w:numFmt w:val="decimal"/>
      <w:lvlText w:val="%1.%2.%3.%4.%5"/>
      <w:lvlJc w:val="left"/>
      <w:pPr>
        <w:tabs>
          <w:tab w:val="num" w:pos="3600"/>
        </w:tabs>
        <w:ind w:left="3600" w:hanging="1080"/>
      </w:pPr>
      <w:rPr>
        <w:rFonts w:hint="default"/>
      </w:rPr>
    </w:lvl>
    <w:lvl w:ilvl="5">
      <w:start w:val="1"/>
      <w:numFmt w:val="decimal"/>
      <w:lvlText w:val="%1.%2.%3.%4.%5.%6"/>
      <w:lvlJc w:val="left"/>
      <w:pPr>
        <w:tabs>
          <w:tab w:val="num" w:pos="4590"/>
        </w:tabs>
        <w:ind w:left="4590" w:hanging="1440"/>
      </w:pPr>
      <w:rPr>
        <w:rFonts w:hint="default"/>
      </w:rPr>
    </w:lvl>
    <w:lvl w:ilvl="6">
      <w:start w:val="1"/>
      <w:numFmt w:val="decimal"/>
      <w:lvlText w:val="%1.%2.%3.%4.%5.%6.%7"/>
      <w:lvlJc w:val="left"/>
      <w:pPr>
        <w:tabs>
          <w:tab w:val="num" w:pos="5220"/>
        </w:tabs>
        <w:ind w:left="5220" w:hanging="1440"/>
      </w:pPr>
      <w:rPr>
        <w:rFonts w:hint="default"/>
      </w:rPr>
    </w:lvl>
    <w:lvl w:ilvl="7">
      <w:start w:val="1"/>
      <w:numFmt w:val="decimal"/>
      <w:lvlText w:val="%1.%2.%3.%4.%5.%6.%7.%8"/>
      <w:lvlJc w:val="left"/>
      <w:pPr>
        <w:tabs>
          <w:tab w:val="num" w:pos="6210"/>
        </w:tabs>
        <w:ind w:left="6210" w:hanging="1800"/>
      </w:pPr>
      <w:rPr>
        <w:rFonts w:hint="default"/>
      </w:rPr>
    </w:lvl>
    <w:lvl w:ilvl="8">
      <w:start w:val="1"/>
      <w:numFmt w:val="decimal"/>
      <w:lvlText w:val="%1.%2.%3.%4.%5.%6.%7.%8.%9"/>
      <w:lvlJc w:val="left"/>
      <w:pPr>
        <w:tabs>
          <w:tab w:val="num" w:pos="6840"/>
        </w:tabs>
        <w:ind w:left="6840" w:hanging="1800"/>
      </w:pPr>
      <w:rPr>
        <w:rFonts w:hint="default"/>
      </w:rPr>
    </w:lvl>
  </w:abstractNum>
  <w:abstractNum w:abstractNumId="12">
    <w:nsid w:val="16FA30D1"/>
    <w:multiLevelType w:val="hybridMultilevel"/>
    <w:tmpl w:val="B08458E2"/>
    <w:lvl w:ilvl="0" w:tplc="6E18100A">
      <w:start w:val="1"/>
      <w:numFmt w:val="decimal"/>
      <w:lvlText w:val="%1."/>
      <w:lvlJc w:val="left"/>
      <w:pPr>
        <w:ind w:left="450" w:hanging="36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13">
    <w:nsid w:val="188D0E83"/>
    <w:multiLevelType w:val="hybridMultilevel"/>
    <w:tmpl w:val="CCB005B8"/>
    <w:lvl w:ilvl="0" w:tplc="26DACB90">
      <w:start w:val="1"/>
      <w:numFmt w:val="lowerLetter"/>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1B9B4295"/>
    <w:multiLevelType w:val="hybridMultilevel"/>
    <w:tmpl w:val="42B4543A"/>
    <w:lvl w:ilvl="0" w:tplc="C4048596">
      <w:start w:val="1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
    <w:nsid w:val="240E5499"/>
    <w:multiLevelType w:val="multilevel"/>
    <w:tmpl w:val="86BE92B8"/>
    <w:lvl w:ilvl="0">
      <w:start w:val="18"/>
      <w:numFmt w:val="decimal"/>
      <w:lvlText w:val="%1."/>
      <w:lvlJc w:val="left"/>
      <w:pPr>
        <w:tabs>
          <w:tab w:val="num" w:pos="360"/>
        </w:tabs>
        <w:ind w:left="360" w:hanging="360"/>
      </w:pPr>
      <w:rPr>
        <w:rFonts w:hint="default"/>
      </w:rPr>
    </w:lvl>
    <w:lvl w:ilvl="1">
      <w:start w:val="2"/>
      <w:numFmt w:val="decimal"/>
      <w:lvlText w:val="%1.%2."/>
      <w:lvlJc w:val="left"/>
      <w:pPr>
        <w:tabs>
          <w:tab w:val="num" w:pos="2020"/>
        </w:tabs>
        <w:ind w:left="202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6">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7">
    <w:nsid w:val="2CC236F9"/>
    <w:multiLevelType w:val="multilevel"/>
    <w:tmpl w:val="82B6EDE6"/>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18">
    <w:nsid w:val="30F6128D"/>
    <w:multiLevelType w:val="multilevel"/>
    <w:tmpl w:val="C1E024F8"/>
    <w:lvl w:ilvl="0">
      <w:start w:val="2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9">
    <w:nsid w:val="38FC5090"/>
    <w:multiLevelType w:val="multilevel"/>
    <w:tmpl w:val="0F1A937E"/>
    <w:lvl w:ilvl="0">
      <w:start w:val="27"/>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20">
    <w:nsid w:val="398D12C1"/>
    <w:multiLevelType w:val="multilevel"/>
    <w:tmpl w:val="4C388550"/>
    <w:lvl w:ilvl="0">
      <w:start w:val="22"/>
      <w:numFmt w:val="decimal"/>
      <w:lvlText w:val="%1"/>
      <w:lvlJc w:val="left"/>
      <w:pPr>
        <w:tabs>
          <w:tab w:val="num" w:pos="360"/>
        </w:tabs>
        <w:ind w:left="360" w:hanging="360"/>
      </w:pPr>
      <w:rPr>
        <w:rFonts w:hint="default"/>
      </w:rPr>
    </w:lvl>
    <w:lvl w:ilvl="1">
      <w:start w:val="6"/>
      <w:numFmt w:val="none"/>
      <w:lvlText w:val="23.4"/>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1">
    <w:nsid w:val="3B8C3C1C"/>
    <w:multiLevelType w:val="hybridMultilevel"/>
    <w:tmpl w:val="9F6EC75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3CF2462D"/>
    <w:multiLevelType w:val="singleLevel"/>
    <w:tmpl w:val="3F9CB7E6"/>
    <w:lvl w:ilvl="0">
      <w:start w:val="1"/>
      <w:numFmt w:val="upperLetter"/>
      <w:lvlText w:val="%1)"/>
      <w:lvlJc w:val="left"/>
      <w:pPr>
        <w:tabs>
          <w:tab w:val="num" w:pos="1797"/>
        </w:tabs>
        <w:ind w:left="1797" w:hanging="360"/>
      </w:pPr>
      <w:rPr>
        <w:rFonts w:hint="default"/>
        <w:b/>
      </w:rPr>
    </w:lvl>
  </w:abstractNum>
  <w:abstractNum w:abstractNumId="23">
    <w:nsid w:val="3D2D3721"/>
    <w:multiLevelType w:val="hybridMultilevel"/>
    <w:tmpl w:val="CEF07836"/>
    <w:lvl w:ilvl="0" w:tplc="C7360516">
      <w:start w:val="1"/>
      <w:numFmt w:val="bullet"/>
      <w:lvlText w:val=""/>
      <w:lvlJc w:val="left"/>
      <w:pPr>
        <w:tabs>
          <w:tab w:val="num" w:pos="1211"/>
        </w:tabs>
        <w:ind w:left="1211" w:hanging="360"/>
      </w:pPr>
      <w:rPr>
        <w:rFonts w:ascii="Symbol" w:hAnsi="Symbol" w:hint="default"/>
        <w:b w:val="0"/>
      </w:rPr>
    </w:lvl>
    <w:lvl w:ilvl="1" w:tplc="1D00EEEA">
      <w:start w:val="1"/>
      <w:numFmt w:val="bullet"/>
      <w:lvlText w:val=""/>
      <w:lvlJc w:val="left"/>
      <w:pPr>
        <w:tabs>
          <w:tab w:val="num" w:pos="1880"/>
        </w:tabs>
        <w:ind w:left="1880" w:hanging="360"/>
      </w:pPr>
      <w:rPr>
        <w:rFonts w:ascii="Symbol" w:hAnsi="Symbol" w:hint="default"/>
        <w:b w:val="0"/>
      </w:rPr>
    </w:lvl>
    <w:lvl w:ilvl="2" w:tplc="04090005" w:tentative="1">
      <w:start w:val="1"/>
      <w:numFmt w:val="bullet"/>
      <w:lvlText w:val=""/>
      <w:lvlJc w:val="left"/>
      <w:pPr>
        <w:tabs>
          <w:tab w:val="num" w:pos="2600"/>
        </w:tabs>
        <w:ind w:left="2600" w:hanging="360"/>
      </w:pPr>
      <w:rPr>
        <w:rFonts w:ascii="Wingdings" w:hAnsi="Wingdings" w:hint="default"/>
      </w:rPr>
    </w:lvl>
    <w:lvl w:ilvl="3" w:tplc="04090001" w:tentative="1">
      <w:start w:val="1"/>
      <w:numFmt w:val="bullet"/>
      <w:lvlText w:val=""/>
      <w:lvlJc w:val="left"/>
      <w:pPr>
        <w:tabs>
          <w:tab w:val="num" w:pos="3320"/>
        </w:tabs>
        <w:ind w:left="3320" w:hanging="360"/>
      </w:pPr>
      <w:rPr>
        <w:rFonts w:ascii="Symbol" w:hAnsi="Symbol" w:hint="default"/>
      </w:rPr>
    </w:lvl>
    <w:lvl w:ilvl="4" w:tplc="04090003" w:tentative="1">
      <w:start w:val="1"/>
      <w:numFmt w:val="bullet"/>
      <w:lvlText w:val="o"/>
      <w:lvlJc w:val="left"/>
      <w:pPr>
        <w:tabs>
          <w:tab w:val="num" w:pos="4040"/>
        </w:tabs>
        <w:ind w:left="4040" w:hanging="360"/>
      </w:pPr>
      <w:rPr>
        <w:rFonts w:ascii="Courier New" w:hAnsi="Courier New" w:hint="default"/>
      </w:rPr>
    </w:lvl>
    <w:lvl w:ilvl="5" w:tplc="04090005" w:tentative="1">
      <w:start w:val="1"/>
      <w:numFmt w:val="bullet"/>
      <w:lvlText w:val=""/>
      <w:lvlJc w:val="left"/>
      <w:pPr>
        <w:tabs>
          <w:tab w:val="num" w:pos="4760"/>
        </w:tabs>
        <w:ind w:left="4760" w:hanging="360"/>
      </w:pPr>
      <w:rPr>
        <w:rFonts w:ascii="Wingdings" w:hAnsi="Wingdings" w:hint="default"/>
      </w:rPr>
    </w:lvl>
    <w:lvl w:ilvl="6" w:tplc="04090001" w:tentative="1">
      <w:start w:val="1"/>
      <w:numFmt w:val="bullet"/>
      <w:lvlText w:val=""/>
      <w:lvlJc w:val="left"/>
      <w:pPr>
        <w:tabs>
          <w:tab w:val="num" w:pos="5480"/>
        </w:tabs>
        <w:ind w:left="5480" w:hanging="360"/>
      </w:pPr>
      <w:rPr>
        <w:rFonts w:ascii="Symbol" w:hAnsi="Symbol" w:hint="default"/>
      </w:rPr>
    </w:lvl>
    <w:lvl w:ilvl="7" w:tplc="04090003" w:tentative="1">
      <w:start w:val="1"/>
      <w:numFmt w:val="bullet"/>
      <w:lvlText w:val="o"/>
      <w:lvlJc w:val="left"/>
      <w:pPr>
        <w:tabs>
          <w:tab w:val="num" w:pos="6200"/>
        </w:tabs>
        <w:ind w:left="6200" w:hanging="360"/>
      </w:pPr>
      <w:rPr>
        <w:rFonts w:ascii="Courier New" w:hAnsi="Courier New" w:hint="default"/>
      </w:rPr>
    </w:lvl>
    <w:lvl w:ilvl="8" w:tplc="04090005" w:tentative="1">
      <w:start w:val="1"/>
      <w:numFmt w:val="bullet"/>
      <w:lvlText w:val=""/>
      <w:lvlJc w:val="left"/>
      <w:pPr>
        <w:tabs>
          <w:tab w:val="num" w:pos="6920"/>
        </w:tabs>
        <w:ind w:left="6920" w:hanging="360"/>
      </w:pPr>
      <w:rPr>
        <w:rFonts w:ascii="Wingdings" w:hAnsi="Wingdings" w:hint="default"/>
      </w:rPr>
    </w:lvl>
  </w:abstractNum>
  <w:abstractNum w:abstractNumId="24">
    <w:nsid w:val="487F0665"/>
    <w:multiLevelType w:val="hybridMultilevel"/>
    <w:tmpl w:val="74F8DEBC"/>
    <w:lvl w:ilvl="0" w:tplc="34087A4E">
      <w:start w:val="1"/>
      <w:numFmt w:val="decimal"/>
      <w:lvlText w:val="%1."/>
      <w:lvlJc w:val="left"/>
      <w:pPr>
        <w:ind w:left="450" w:hanging="36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25">
    <w:nsid w:val="48AD4645"/>
    <w:multiLevelType w:val="hybridMultilevel"/>
    <w:tmpl w:val="78B415CC"/>
    <w:lvl w:ilvl="0" w:tplc="81ECB266">
      <w:start w:val="1"/>
      <w:numFmt w:val="decimal"/>
      <w:lvlText w:val="%1."/>
      <w:lvlJc w:val="left"/>
      <w:pPr>
        <w:ind w:left="536" w:hanging="360"/>
      </w:pPr>
      <w:rPr>
        <w:rFonts w:hint="default"/>
      </w:rPr>
    </w:lvl>
    <w:lvl w:ilvl="1" w:tplc="080A0019" w:tentative="1">
      <w:start w:val="1"/>
      <w:numFmt w:val="lowerLetter"/>
      <w:lvlText w:val="%2."/>
      <w:lvlJc w:val="left"/>
      <w:pPr>
        <w:ind w:left="1256" w:hanging="360"/>
      </w:pPr>
    </w:lvl>
    <w:lvl w:ilvl="2" w:tplc="080A001B" w:tentative="1">
      <w:start w:val="1"/>
      <w:numFmt w:val="lowerRoman"/>
      <w:lvlText w:val="%3."/>
      <w:lvlJc w:val="right"/>
      <w:pPr>
        <w:ind w:left="1976" w:hanging="180"/>
      </w:pPr>
    </w:lvl>
    <w:lvl w:ilvl="3" w:tplc="080A000F" w:tentative="1">
      <w:start w:val="1"/>
      <w:numFmt w:val="decimal"/>
      <w:lvlText w:val="%4."/>
      <w:lvlJc w:val="left"/>
      <w:pPr>
        <w:ind w:left="2696" w:hanging="360"/>
      </w:pPr>
    </w:lvl>
    <w:lvl w:ilvl="4" w:tplc="080A0019" w:tentative="1">
      <w:start w:val="1"/>
      <w:numFmt w:val="lowerLetter"/>
      <w:lvlText w:val="%5."/>
      <w:lvlJc w:val="left"/>
      <w:pPr>
        <w:ind w:left="3416" w:hanging="360"/>
      </w:pPr>
    </w:lvl>
    <w:lvl w:ilvl="5" w:tplc="080A001B" w:tentative="1">
      <w:start w:val="1"/>
      <w:numFmt w:val="lowerRoman"/>
      <w:lvlText w:val="%6."/>
      <w:lvlJc w:val="right"/>
      <w:pPr>
        <w:ind w:left="4136" w:hanging="180"/>
      </w:pPr>
    </w:lvl>
    <w:lvl w:ilvl="6" w:tplc="080A000F" w:tentative="1">
      <w:start w:val="1"/>
      <w:numFmt w:val="decimal"/>
      <w:lvlText w:val="%7."/>
      <w:lvlJc w:val="left"/>
      <w:pPr>
        <w:ind w:left="4856" w:hanging="360"/>
      </w:pPr>
    </w:lvl>
    <w:lvl w:ilvl="7" w:tplc="080A0019" w:tentative="1">
      <w:start w:val="1"/>
      <w:numFmt w:val="lowerLetter"/>
      <w:lvlText w:val="%8."/>
      <w:lvlJc w:val="left"/>
      <w:pPr>
        <w:ind w:left="5576" w:hanging="360"/>
      </w:pPr>
    </w:lvl>
    <w:lvl w:ilvl="8" w:tplc="080A001B" w:tentative="1">
      <w:start w:val="1"/>
      <w:numFmt w:val="lowerRoman"/>
      <w:lvlText w:val="%9."/>
      <w:lvlJc w:val="right"/>
      <w:pPr>
        <w:ind w:left="6296" w:hanging="180"/>
      </w:pPr>
    </w:lvl>
  </w:abstractNum>
  <w:abstractNum w:abstractNumId="26">
    <w:nsid w:val="4BB07016"/>
    <w:multiLevelType w:val="multilevel"/>
    <w:tmpl w:val="4B3A56F6"/>
    <w:lvl w:ilvl="0">
      <w:start w:val="19"/>
      <w:numFmt w:val="decimal"/>
      <w:lvlText w:val="%1"/>
      <w:lvlJc w:val="left"/>
      <w:pPr>
        <w:tabs>
          <w:tab w:val="num" w:pos="720"/>
        </w:tabs>
        <w:ind w:left="720" w:hanging="720"/>
      </w:pPr>
      <w:rPr>
        <w:rFonts w:hint="default"/>
      </w:rPr>
    </w:lvl>
    <w:lvl w:ilvl="1">
      <w:start w:val="1"/>
      <w:numFmt w:val="decimal"/>
      <w:lvlText w:val="18.%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27">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nsid w:val="54940C04"/>
    <w:multiLevelType w:val="multilevel"/>
    <w:tmpl w:val="9724EF14"/>
    <w:lvl w:ilvl="0">
      <w:start w:val="16"/>
      <w:numFmt w:val="decimal"/>
      <w:lvlText w:val="%1"/>
      <w:lvlJc w:val="left"/>
      <w:pPr>
        <w:tabs>
          <w:tab w:val="num" w:pos="465"/>
        </w:tabs>
        <w:ind w:left="465" w:hanging="465"/>
      </w:pPr>
      <w:rPr>
        <w:rFonts w:hint="default"/>
        <w:b w:val="0"/>
        <w:u w:val="none"/>
      </w:rPr>
    </w:lvl>
    <w:lvl w:ilvl="1">
      <w:start w:val="1"/>
      <w:numFmt w:val="decimal"/>
      <w:lvlText w:val="%1.%2"/>
      <w:lvlJc w:val="left"/>
      <w:pPr>
        <w:tabs>
          <w:tab w:val="num" w:pos="965"/>
        </w:tabs>
        <w:ind w:left="965" w:hanging="465"/>
      </w:pPr>
      <w:rPr>
        <w:rFonts w:hint="default"/>
        <w:b/>
        <w:u w:val="none"/>
      </w:rPr>
    </w:lvl>
    <w:lvl w:ilvl="2">
      <w:start w:val="1"/>
      <w:numFmt w:val="decimal"/>
      <w:lvlText w:val="%1.%2.%3"/>
      <w:lvlJc w:val="left"/>
      <w:pPr>
        <w:tabs>
          <w:tab w:val="num" w:pos="2160"/>
        </w:tabs>
        <w:ind w:left="2160" w:hanging="720"/>
      </w:pPr>
      <w:rPr>
        <w:rFonts w:hint="default"/>
        <w:b w:val="0"/>
        <w:u w:val="none"/>
      </w:rPr>
    </w:lvl>
    <w:lvl w:ilvl="3">
      <w:start w:val="1"/>
      <w:numFmt w:val="decimal"/>
      <w:lvlText w:val="%1.%2.%3.%4"/>
      <w:lvlJc w:val="left"/>
      <w:pPr>
        <w:tabs>
          <w:tab w:val="num" w:pos="3240"/>
        </w:tabs>
        <w:ind w:left="3240" w:hanging="108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5040"/>
        </w:tabs>
        <w:ind w:left="5040" w:hanging="144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840"/>
        </w:tabs>
        <w:ind w:left="6840" w:hanging="180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29">
    <w:nsid w:val="54C3781B"/>
    <w:multiLevelType w:val="multilevel"/>
    <w:tmpl w:val="C97E9304"/>
    <w:lvl w:ilvl="0">
      <w:start w:val="22"/>
      <w:numFmt w:val="decimal"/>
      <w:lvlText w:val="%1"/>
      <w:lvlJc w:val="left"/>
      <w:pPr>
        <w:tabs>
          <w:tab w:val="num" w:pos="360"/>
        </w:tabs>
        <w:ind w:left="360" w:hanging="360"/>
      </w:pPr>
      <w:rPr>
        <w:rFonts w:hint="default"/>
      </w:rPr>
    </w:lvl>
    <w:lvl w:ilvl="1">
      <w:start w:val="1"/>
      <w:numFmt w:val="decimal"/>
      <w:lvlText w:val="23.%2"/>
      <w:lvlJc w:val="left"/>
      <w:pPr>
        <w:tabs>
          <w:tab w:val="num" w:pos="72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30">
    <w:nsid w:val="550B3C10"/>
    <w:multiLevelType w:val="multilevel"/>
    <w:tmpl w:val="1CFE9EB4"/>
    <w:lvl w:ilvl="0">
      <w:start w:val="14"/>
      <w:numFmt w:val="decimal"/>
      <w:lvlText w:val="%1"/>
      <w:lvlJc w:val="left"/>
      <w:pPr>
        <w:ind w:left="360" w:hanging="360"/>
      </w:pPr>
      <w:rPr>
        <w:rFonts w:hint="default"/>
        <w:sz w:val="24"/>
        <w:szCs w:val="24"/>
      </w:rPr>
    </w:lvl>
    <w:lvl w:ilvl="1">
      <w:start w:val="1"/>
      <w:numFmt w:val="decimal"/>
      <w:isLgl/>
      <w:lvlText w:val="%1.%2"/>
      <w:lvlJc w:val="left"/>
      <w:pPr>
        <w:ind w:left="1932" w:hanging="420"/>
      </w:pPr>
      <w:rPr>
        <w:rFonts w:hint="default"/>
        <w:b/>
      </w:rPr>
    </w:lvl>
    <w:lvl w:ilvl="2">
      <w:start w:val="1"/>
      <w:numFmt w:val="decimal"/>
      <w:isLgl/>
      <w:lvlText w:val="%1.%2.%3"/>
      <w:lvlJc w:val="left"/>
      <w:pPr>
        <w:ind w:left="3744" w:hanging="720"/>
      </w:pPr>
      <w:rPr>
        <w:rFonts w:hint="default"/>
      </w:rPr>
    </w:lvl>
    <w:lvl w:ilvl="3">
      <w:start w:val="1"/>
      <w:numFmt w:val="decimal"/>
      <w:isLgl/>
      <w:lvlText w:val="%1.%2.%3.%4"/>
      <w:lvlJc w:val="left"/>
      <w:pPr>
        <w:ind w:left="5256" w:hanging="720"/>
      </w:pPr>
      <w:rPr>
        <w:rFonts w:hint="default"/>
      </w:rPr>
    </w:lvl>
    <w:lvl w:ilvl="4">
      <w:start w:val="1"/>
      <w:numFmt w:val="decimal"/>
      <w:isLgl/>
      <w:lvlText w:val="%1.%2.%3.%4.%5"/>
      <w:lvlJc w:val="left"/>
      <w:pPr>
        <w:ind w:left="7128" w:hanging="1080"/>
      </w:pPr>
      <w:rPr>
        <w:rFonts w:hint="default"/>
      </w:rPr>
    </w:lvl>
    <w:lvl w:ilvl="5">
      <w:start w:val="1"/>
      <w:numFmt w:val="decimal"/>
      <w:isLgl/>
      <w:lvlText w:val="%1.%2.%3.%4.%5.%6"/>
      <w:lvlJc w:val="left"/>
      <w:pPr>
        <w:ind w:left="8640" w:hanging="1080"/>
      </w:pPr>
      <w:rPr>
        <w:rFonts w:hint="default"/>
      </w:rPr>
    </w:lvl>
    <w:lvl w:ilvl="6">
      <w:start w:val="1"/>
      <w:numFmt w:val="decimal"/>
      <w:isLgl/>
      <w:lvlText w:val="%1.%2.%3.%4.%5.%6.%7"/>
      <w:lvlJc w:val="left"/>
      <w:pPr>
        <w:ind w:left="10512" w:hanging="1440"/>
      </w:pPr>
      <w:rPr>
        <w:rFonts w:hint="default"/>
      </w:rPr>
    </w:lvl>
    <w:lvl w:ilvl="7">
      <w:start w:val="1"/>
      <w:numFmt w:val="decimal"/>
      <w:isLgl/>
      <w:lvlText w:val="%1.%2.%3.%4.%5.%6.%7.%8"/>
      <w:lvlJc w:val="left"/>
      <w:pPr>
        <w:ind w:left="12024" w:hanging="1440"/>
      </w:pPr>
      <w:rPr>
        <w:rFonts w:hint="default"/>
      </w:rPr>
    </w:lvl>
    <w:lvl w:ilvl="8">
      <w:start w:val="1"/>
      <w:numFmt w:val="decimal"/>
      <w:isLgl/>
      <w:lvlText w:val="%1.%2.%3.%4.%5.%6.%7.%8.%9"/>
      <w:lvlJc w:val="left"/>
      <w:pPr>
        <w:ind w:left="13896" w:hanging="1800"/>
      </w:pPr>
      <w:rPr>
        <w:rFonts w:hint="default"/>
      </w:rPr>
    </w:lvl>
  </w:abstractNum>
  <w:abstractNum w:abstractNumId="31">
    <w:nsid w:val="558044CC"/>
    <w:multiLevelType w:val="hybridMultilevel"/>
    <w:tmpl w:val="0CAC6A0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33">
    <w:nsid w:val="5A042566"/>
    <w:multiLevelType w:val="hybridMultilevel"/>
    <w:tmpl w:val="1EA89B5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nsid w:val="5D7D5F10"/>
    <w:multiLevelType w:val="hybridMultilevel"/>
    <w:tmpl w:val="BB009B90"/>
    <w:lvl w:ilvl="0" w:tplc="A6E05D90">
      <w:start w:val="1"/>
      <w:numFmt w:val="decimal"/>
      <w:lvlText w:val="%1."/>
      <w:lvlJc w:val="left"/>
      <w:pPr>
        <w:ind w:left="450" w:hanging="36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35">
    <w:nsid w:val="5F5A3B65"/>
    <w:multiLevelType w:val="multilevel"/>
    <w:tmpl w:val="5908107A"/>
    <w:lvl w:ilvl="0">
      <w:start w:val="20"/>
      <w:numFmt w:val="none"/>
      <w:lvlText w:val="31.1"/>
      <w:lvlJc w:val="left"/>
      <w:pPr>
        <w:tabs>
          <w:tab w:val="num" w:pos="1368"/>
        </w:tabs>
        <w:ind w:left="1368" w:hanging="576"/>
      </w:pPr>
      <w:rPr>
        <w:rFonts w:hint="default"/>
        <w:b/>
      </w:rPr>
    </w:lvl>
    <w:lvl w:ilvl="1">
      <w:start w:val="7"/>
      <w:numFmt w:val="none"/>
      <w:lvlText w:val="25.3"/>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36">
    <w:nsid w:val="63156803"/>
    <w:multiLevelType w:val="multilevel"/>
    <w:tmpl w:val="044C489C"/>
    <w:lvl w:ilvl="0">
      <w:start w:val="3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37">
    <w:nsid w:val="63AA3A10"/>
    <w:multiLevelType w:val="hybridMultilevel"/>
    <w:tmpl w:val="0F1C04BE"/>
    <w:lvl w:ilvl="0" w:tplc="A46082B6">
      <w:start w:val="1"/>
      <w:numFmt w:val="decimal"/>
      <w:lvlText w:val="%1."/>
      <w:lvlJc w:val="left"/>
      <w:pPr>
        <w:ind w:left="393" w:hanging="360"/>
      </w:pPr>
      <w:rPr>
        <w:rFonts w:hint="default"/>
      </w:rPr>
    </w:lvl>
    <w:lvl w:ilvl="1" w:tplc="080A0019" w:tentative="1">
      <w:start w:val="1"/>
      <w:numFmt w:val="lowerLetter"/>
      <w:lvlText w:val="%2."/>
      <w:lvlJc w:val="left"/>
      <w:pPr>
        <w:ind w:left="1113" w:hanging="360"/>
      </w:pPr>
    </w:lvl>
    <w:lvl w:ilvl="2" w:tplc="080A001B" w:tentative="1">
      <w:start w:val="1"/>
      <w:numFmt w:val="lowerRoman"/>
      <w:lvlText w:val="%3."/>
      <w:lvlJc w:val="right"/>
      <w:pPr>
        <w:ind w:left="1833" w:hanging="180"/>
      </w:pPr>
    </w:lvl>
    <w:lvl w:ilvl="3" w:tplc="080A000F" w:tentative="1">
      <w:start w:val="1"/>
      <w:numFmt w:val="decimal"/>
      <w:lvlText w:val="%4."/>
      <w:lvlJc w:val="left"/>
      <w:pPr>
        <w:ind w:left="2553" w:hanging="360"/>
      </w:pPr>
    </w:lvl>
    <w:lvl w:ilvl="4" w:tplc="080A0019" w:tentative="1">
      <w:start w:val="1"/>
      <w:numFmt w:val="lowerLetter"/>
      <w:lvlText w:val="%5."/>
      <w:lvlJc w:val="left"/>
      <w:pPr>
        <w:ind w:left="3273" w:hanging="360"/>
      </w:pPr>
    </w:lvl>
    <w:lvl w:ilvl="5" w:tplc="080A001B" w:tentative="1">
      <w:start w:val="1"/>
      <w:numFmt w:val="lowerRoman"/>
      <w:lvlText w:val="%6."/>
      <w:lvlJc w:val="right"/>
      <w:pPr>
        <w:ind w:left="3993" w:hanging="180"/>
      </w:pPr>
    </w:lvl>
    <w:lvl w:ilvl="6" w:tplc="080A000F" w:tentative="1">
      <w:start w:val="1"/>
      <w:numFmt w:val="decimal"/>
      <w:lvlText w:val="%7."/>
      <w:lvlJc w:val="left"/>
      <w:pPr>
        <w:ind w:left="4713" w:hanging="360"/>
      </w:pPr>
    </w:lvl>
    <w:lvl w:ilvl="7" w:tplc="080A0019" w:tentative="1">
      <w:start w:val="1"/>
      <w:numFmt w:val="lowerLetter"/>
      <w:lvlText w:val="%8."/>
      <w:lvlJc w:val="left"/>
      <w:pPr>
        <w:ind w:left="5433" w:hanging="360"/>
      </w:pPr>
    </w:lvl>
    <w:lvl w:ilvl="8" w:tplc="080A001B" w:tentative="1">
      <w:start w:val="1"/>
      <w:numFmt w:val="lowerRoman"/>
      <w:lvlText w:val="%9."/>
      <w:lvlJc w:val="right"/>
      <w:pPr>
        <w:ind w:left="6153" w:hanging="180"/>
      </w:pPr>
    </w:lvl>
  </w:abstractNum>
  <w:abstractNum w:abstractNumId="38">
    <w:nsid w:val="6421107A"/>
    <w:multiLevelType w:val="singleLevel"/>
    <w:tmpl w:val="F8AA1F62"/>
    <w:lvl w:ilvl="0">
      <w:start w:val="1"/>
      <w:numFmt w:val="upperLetter"/>
      <w:lvlText w:val="%1)"/>
      <w:lvlJc w:val="left"/>
      <w:pPr>
        <w:tabs>
          <w:tab w:val="num" w:pos="1800"/>
        </w:tabs>
        <w:ind w:left="1800" w:hanging="360"/>
      </w:pPr>
      <w:rPr>
        <w:rFonts w:hint="default"/>
        <w:b/>
      </w:rPr>
    </w:lvl>
  </w:abstractNum>
  <w:abstractNum w:abstractNumId="39">
    <w:nsid w:val="699F4F2D"/>
    <w:multiLevelType w:val="multilevel"/>
    <w:tmpl w:val="DC9E184E"/>
    <w:lvl w:ilvl="0">
      <w:start w:val="20"/>
      <w:numFmt w:val="none"/>
      <w:lvlText w:val="36.1"/>
      <w:lvlJc w:val="left"/>
      <w:pPr>
        <w:tabs>
          <w:tab w:val="num" w:pos="1368"/>
        </w:tabs>
        <w:ind w:left="1368" w:hanging="576"/>
      </w:pPr>
      <w:rPr>
        <w:rFonts w:hint="default"/>
      </w:rPr>
    </w:lvl>
    <w:lvl w:ilvl="1">
      <w:start w:val="7"/>
      <w:numFmt w:val="none"/>
      <w:lvlText w:val="28.4"/>
      <w:lvlJc w:val="left"/>
      <w:pPr>
        <w:tabs>
          <w:tab w:val="num" w:pos="648"/>
        </w:tabs>
        <w:ind w:left="648" w:hanging="648"/>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7920"/>
        </w:tabs>
        <w:ind w:left="7920" w:hanging="2160"/>
      </w:pPr>
      <w:rPr>
        <w:rFonts w:hint="default"/>
      </w:rPr>
    </w:lvl>
  </w:abstractNum>
  <w:abstractNum w:abstractNumId="40">
    <w:nsid w:val="69BB7894"/>
    <w:multiLevelType w:val="hybridMultilevel"/>
    <w:tmpl w:val="BB009B90"/>
    <w:lvl w:ilvl="0" w:tplc="A6E05D90">
      <w:start w:val="1"/>
      <w:numFmt w:val="decimal"/>
      <w:lvlText w:val="%1."/>
      <w:lvlJc w:val="left"/>
      <w:pPr>
        <w:ind w:left="450" w:hanging="360"/>
      </w:pPr>
      <w:rPr>
        <w:rFonts w:hint="default"/>
      </w:rPr>
    </w:lvl>
    <w:lvl w:ilvl="1" w:tplc="080A0019" w:tentative="1">
      <w:start w:val="1"/>
      <w:numFmt w:val="lowerLetter"/>
      <w:lvlText w:val="%2."/>
      <w:lvlJc w:val="left"/>
      <w:pPr>
        <w:ind w:left="1170" w:hanging="360"/>
      </w:pPr>
    </w:lvl>
    <w:lvl w:ilvl="2" w:tplc="080A001B" w:tentative="1">
      <w:start w:val="1"/>
      <w:numFmt w:val="lowerRoman"/>
      <w:lvlText w:val="%3."/>
      <w:lvlJc w:val="right"/>
      <w:pPr>
        <w:ind w:left="1890" w:hanging="180"/>
      </w:pPr>
    </w:lvl>
    <w:lvl w:ilvl="3" w:tplc="080A000F" w:tentative="1">
      <w:start w:val="1"/>
      <w:numFmt w:val="decimal"/>
      <w:lvlText w:val="%4."/>
      <w:lvlJc w:val="left"/>
      <w:pPr>
        <w:ind w:left="2610" w:hanging="360"/>
      </w:pPr>
    </w:lvl>
    <w:lvl w:ilvl="4" w:tplc="080A0019" w:tentative="1">
      <w:start w:val="1"/>
      <w:numFmt w:val="lowerLetter"/>
      <w:lvlText w:val="%5."/>
      <w:lvlJc w:val="left"/>
      <w:pPr>
        <w:ind w:left="3330" w:hanging="360"/>
      </w:pPr>
    </w:lvl>
    <w:lvl w:ilvl="5" w:tplc="080A001B" w:tentative="1">
      <w:start w:val="1"/>
      <w:numFmt w:val="lowerRoman"/>
      <w:lvlText w:val="%6."/>
      <w:lvlJc w:val="right"/>
      <w:pPr>
        <w:ind w:left="4050" w:hanging="180"/>
      </w:pPr>
    </w:lvl>
    <w:lvl w:ilvl="6" w:tplc="080A000F" w:tentative="1">
      <w:start w:val="1"/>
      <w:numFmt w:val="decimal"/>
      <w:lvlText w:val="%7."/>
      <w:lvlJc w:val="left"/>
      <w:pPr>
        <w:ind w:left="4770" w:hanging="360"/>
      </w:pPr>
    </w:lvl>
    <w:lvl w:ilvl="7" w:tplc="080A0019" w:tentative="1">
      <w:start w:val="1"/>
      <w:numFmt w:val="lowerLetter"/>
      <w:lvlText w:val="%8."/>
      <w:lvlJc w:val="left"/>
      <w:pPr>
        <w:ind w:left="5490" w:hanging="360"/>
      </w:pPr>
    </w:lvl>
    <w:lvl w:ilvl="8" w:tplc="080A001B" w:tentative="1">
      <w:start w:val="1"/>
      <w:numFmt w:val="lowerRoman"/>
      <w:lvlText w:val="%9."/>
      <w:lvlJc w:val="right"/>
      <w:pPr>
        <w:ind w:left="6210" w:hanging="180"/>
      </w:pPr>
    </w:lvl>
  </w:abstractNum>
  <w:abstractNum w:abstractNumId="41">
    <w:nsid w:val="6A744366"/>
    <w:multiLevelType w:val="hybridMultilevel"/>
    <w:tmpl w:val="D64A594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nsid w:val="6CAD6E69"/>
    <w:multiLevelType w:val="hybridMultilevel"/>
    <w:tmpl w:val="BE2290D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nsid w:val="717C6C8A"/>
    <w:multiLevelType w:val="hybridMultilevel"/>
    <w:tmpl w:val="09FEB06E"/>
    <w:lvl w:ilvl="0" w:tplc="EF04148C">
      <w:start w:val="1"/>
      <w:numFmt w:val="upperLetter"/>
      <w:lvlText w:val="%1)"/>
      <w:lvlJc w:val="left"/>
      <w:pPr>
        <w:tabs>
          <w:tab w:val="num" w:pos="1350"/>
        </w:tabs>
        <w:ind w:left="1350" w:hanging="36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44">
    <w:nsid w:val="71824BF3"/>
    <w:multiLevelType w:val="hybridMultilevel"/>
    <w:tmpl w:val="9F6EC75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nsid w:val="73B531C3"/>
    <w:multiLevelType w:val="multilevel"/>
    <w:tmpl w:val="0EE4C5B0"/>
    <w:lvl w:ilvl="0">
      <w:start w:val="27"/>
      <w:numFmt w:val="decimal"/>
      <w:lvlText w:val="%1."/>
      <w:lvlJc w:val="left"/>
      <w:pPr>
        <w:tabs>
          <w:tab w:val="num" w:pos="360"/>
        </w:tabs>
        <w:ind w:left="360" w:hanging="360"/>
      </w:pPr>
      <w:rPr>
        <w:rFonts w:hint="default"/>
      </w:rPr>
    </w:lvl>
    <w:lvl w:ilvl="1">
      <w:start w:val="1"/>
      <w:numFmt w:val="decimal"/>
      <w:lvlText w:val="34.%2."/>
      <w:lvlJc w:val="left"/>
      <w:pPr>
        <w:tabs>
          <w:tab w:val="num" w:pos="920"/>
        </w:tabs>
        <w:ind w:left="92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600"/>
        </w:tabs>
        <w:ind w:left="3600" w:hanging="144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480"/>
        </w:tabs>
        <w:ind w:left="6480" w:hanging="2160"/>
      </w:pPr>
      <w:rPr>
        <w:rFonts w:hint="default"/>
      </w:rPr>
    </w:lvl>
    <w:lvl w:ilvl="7">
      <w:start w:val="1"/>
      <w:numFmt w:val="decimal"/>
      <w:lvlText w:val="%1.%2.%3.%4.%5.%6.%7.%8."/>
      <w:lvlJc w:val="left"/>
      <w:pPr>
        <w:tabs>
          <w:tab w:val="num" w:pos="7560"/>
        </w:tabs>
        <w:ind w:left="7560" w:hanging="2520"/>
      </w:pPr>
      <w:rPr>
        <w:rFonts w:hint="default"/>
      </w:rPr>
    </w:lvl>
    <w:lvl w:ilvl="8">
      <w:start w:val="1"/>
      <w:numFmt w:val="decimal"/>
      <w:lvlText w:val="%1.%2.%3.%4.%5.%6.%7.%8.%9."/>
      <w:lvlJc w:val="left"/>
      <w:pPr>
        <w:tabs>
          <w:tab w:val="num" w:pos="8280"/>
        </w:tabs>
        <w:ind w:left="8280" w:hanging="2520"/>
      </w:pPr>
      <w:rPr>
        <w:rFonts w:hint="default"/>
      </w:rPr>
    </w:lvl>
  </w:abstractNum>
  <w:abstractNum w:abstractNumId="46">
    <w:nsid w:val="762651A9"/>
    <w:multiLevelType w:val="multilevel"/>
    <w:tmpl w:val="458A3FF0"/>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47">
    <w:nsid w:val="7E6A6F26"/>
    <w:multiLevelType w:val="multilevel"/>
    <w:tmpl w:val="855EFCC8"/>
    <w:lvl w:ilvl="0">
      <w:start w:val="2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num w:numId="1">
    <w:abstractNumId w:val="16"/>
  </w:num>
  <w:num w:numId="2">
    <w:abstractNumId w:val="22"/>
  </w:num>
  <w:num w:numId="3">
    <w:abstractNumId w:val="38"/>
  </w:num>
  <w:num w:numId="4">
    <w:abstractNumId w:val="46"/>
  </w:num>
  <w:num w:numId="5">
    <w:abstractNumId w:val="9"/>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8.2"/>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6">
    <w:abstractNumId w:val="26"/>
    <w:lvlOverride w:ilvl="0">
      <w:lvl w:ilvl="0">
        <w:start w:val="19"/>
        <w:numFmt w:val="decimal"/>
        <w:lvlText w:val="%1"/>
        <w:lvlJc w:val="left"/>
        <w:pPr>
          <w:tabs>
            <w:tab w:val="num" w:pos="720"/>
          </w:tabs>
          <w:ind w:left="720" w:hanging="720"/>
        </w:pPr>
        <w:rPr>
          <w:rFonts w:hint="default"/>
        </w:rPr>
      </w:lvl>
    </w:lvlOverride>
    <w:lvlOverride w:ilvl="1">
      <w:lvl w:ilvl="1">
        <w:start w:val="1"/>
        <w:numFmt w:val="decimal"/>
        <w:lvlText w:val="17.%2"/>
        <w:lvlJc w:val="left"/>
        <w:pPr>
          <w:tabs>
            <w:tab w:val="num" w:pos="1440"/>
          </w:tabs>
          <w:ind w:left="1440" w:hanging="720"/>
        </w:pPr>
        <w:rPr>
          <w:rFonts w:hint="default"/>
          <w:b/>
        </w:rPr>
      </w:lvl>
    </w:lvlOverride>
    <w:lvlOverride w:ilvl="2">
      <w:lvl w:ilvl="2">
        <w:start w:val="1"/>
        <w:numFmt w:val="decimal"/>
        <w:lvlText w:val="%1.%2.%3"/>
        <w:lvlJc w:val="left"/>
        <w:pPr>
          <w:tabs>
            <w:tab w:val="num" w:pos="2160"/>
          </w:tabs>
          <w:ind w:left="2160" w:hanging="72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040"/>
          </w:tabs>
          <w:ind w:left="5040" w:hanging="144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7920"/>
          </w:tabs>
          <w:ind w:left="7920" w:hanging="2160"/>
        </w:pPr>
        <w:rPr>
          <w:rFonts w:hint="default"/>
        </w:rPr>
      </w:lvl>
    </w:lvlOverride>
  </w:num>
  <w:num w:numId="7">
    <w:abstractNumId w:val="35"/>
  </w:num>
  <w:num w:numId="8">
    <w:abstractNumId w:val="45"/>
  </w:num>
  <w:num w:numId="9">
    <w:abstractNumId w:val="15"/>
  </w:num>
  <w:num w:numId="10">
    <w:abstractNumId w:val="43"/>
  </w:num>
  <w:num w:numId="11">
    <w:abstractNumId w:val="27"/>
  </w:num>
  <w:num w:numId="12">
    <w:abstractNumId w:val="19"/>
    <w:lvlOverride w:ilvl="0">
      <w:lvl w:ilvl="0">
        <w:start w:val="27"/>
        <w:numFmt w:val="decimal"/>
        <w:lvlText w:val="%1."/>
        <w:lvlJc w:val="left"/>
        <w:pPr>
          <w:tabs>
            <w:tab w:val="num" w:pos="360"/>
          </w:tabs>
          <w:ind w:left="360" w:hanging="360"/>
        </w:pPr>
        <w:rPr>
          <w:rFonts w:hint="default"/>
        </w:rPr>
      </w:lvl>
    </w:lvlOverride>
    <w:lvlOverride w:ilvl="1">
      <w:lvl w:ilvl="1">
        <w:start w:val="1"/>
        <w:numFmt w:val="decimal"/>
        <w:lvlText w:val="28.%2."/>
        <w:lvlJc w:val="left"/>
        <w:pPr>
          <w:tabs>
            <w:tab w:val="num" w:pos="1440"/>
          </w:tabs>
          <w:ind w:left="1440" w:hanging="720"/>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3">
    <w:abstractNumId w:val="36"/>
    <w:lvlOverride w:ilvl="0">
      <w:lvl w:ilvl="0">
        <w:start w:val="32"/>
        <w:numFmt w:val="decimal"/>
        <w:lvlText w:val="%1."/>
        <w:lvlJc w:val="left"/>
        <w:pPr>
          <w:tabs>
            <w:tab w:val="num" w:pos="360"/>
          </w:tabs>
          <w:ind w:left="360" w:hanging="360"/>
        </w:pPr>
        <w:rPr>
          <w:rFonts w:hint="default"/>
        </w:rPr>
      </w:lvl>
    </w:lvlOverride>
    <w:lvlOverride w:ilvl="1">
      <w:lvl w:ilvl="1">
        <w:start w:val="1"/>
        <w:numFmt w:val="decimal"/>
        <w:lvlText w:val="32.%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4">
    <w:abstractNumId w:val="18"/>
  </w:num>
  <w:num w:numId="15">
    <w:abstractNumId w:val="29"/>
  </w:num>
  <w:num w:numId="16">
    <w:abstractNumId w:val="20"/>
  </w:num>
  <w:num w:numId="17">
    <w:abstractNumId w:val="45"/>
    <w:lvlOverride w:ilvl="0">
      <w:lvl w:ilvl="0">
        <w:start w:val="27"/>
        <w:numFmt w:val="none"/>
        <w:lvlText w:val="35.1"/>
        <w:lvlJc w:val="left"/>
        <w:pPr>
          <w:tabs>
            <w:tab w:val="num" w:pos="720"/>
          </w:tabs>
          <w:ind w:left="360" w:hanging="360"/>
        </w:pPr>
        <w:rPr>
          <w:rFonts w:hint="default"/>
          <w:b/>
        </w:rPr>
      </w:lvl>
    </w:lvlOverride>
    <w:lvlOverride w:ilvl="1">
      <w:lvl w:ilvl="1">
        <w:start w:val="1"/>
        <w:numFmt w:val="decimal"/>
        <w:lvlText w:val="34.%2."/>
        <w:lvlJc w:val="left"/>
        <w:pPr>
          <w:tabs>
            <w:tab w:val="num" w:pos="1440"/>
          </w:tabs>
          <w:ind w:left="1440" w:hanging="720"/>
        </w:pPr>
        <w:rPr>
          <w:rFonts w:hint="default"/>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600"/>
          </w:tabs>
          <w:ind w:left="3600" w:hanging="144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480"/>
          </w:tabs>
          <w:ind w:left="6480" w:hanging="2160"/>
        </w:pPr>
        <w:rPr>
          <w:rFonts w:hint="default"/>
        </w:rPr>
      </w:lvl>
    </w:lvlOverride>
    <w:lvlOverride w:ilvl="7">
      <w:lvl w:ilvl="7">
        <w:start w:val="1"/>
        <w:numFmt w:val="decimal"/>
        <w:lvlText w:val="%1.%2.%3.%4.%5.%6.%7.%8."/>
        <w:lvlJc w:val="left"/>
        <w:pPr>
          <w:tabs>
            <w:tab w:val="num" w:pos="7560"/>
          </w:tabs>
          <w:ind w:left="7560" w:hanging="252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18">
    <w:abstractNumId w:val="47"/>
  </w:num>
  <w:num w:numId="19">
    <w:abstractNumId w:val="11"/>
  </w:num>
  <w:num w:numId="20">
    <w:abstractNumId w:val="39"/>
  </w:num>
  <w:num w:numId="21">
    <w:abstractNumId w:val="17"/>
  </w:num>
  <w:num w:numId="22">
    <w:abstractNumId w:val="5"/>
  </w:num>
  <w:num w:numId="23">
    <w:abstractNumId w:val="28"/>
  </w:num>
  <w:num w:numId="24">
    <w:abstractNumId w:val="31"/>
  </w:num>
  <w:num w:numId="25">
    <w:abstractNumId w:val="13"/>
  </w:num>
  <w:num w:numId="26">
    <w:abstractNumId w:val="3"/>
  </w:num>
  <w:num w:numId="27">
    <w:abstractNumId w:val="9"/>
    <w:lvlOverride w:ilvl="0">
      <w:lvl w:ilvl="0">
        <w:start w:val="6"/>
        <w:numFmt w:val="decimal"/>
        <w:lvlText w:val="%1."/>
        <w:lvlJc w:val="left"/>
        <w:pPr>
          <w:tabs>
            <w:tab w:val="num" w:pos="720"/>
          </w:tabs>
          <w:ind w:left="720" w:hanging="720"/>
        </w:pPr>
        <w:rPr>
          <w:rFonts w:hint="default"/>
        </w:rPr>
      </w:lvl>
    </w:lvlOverride>
    <w:lvlOverride w:ilvl="1">
      <w:lvl w:ilvl="1">
        <w:start w:val="1"/>
        <w:numFmt w:val="none"/>
        <w:lvlText w:val="5.1"/>
        <w:lvlJc w:val="left"/>
        <w:pPr>
          <w:tabs>
            <w:tab w:val="num" w:pos="648"/>
          </w:tabs>
          <w:ind w:left="648" w:hanging="648"/>
        </w:pPr>
        <w:rPr>
          <w:rFonts w:hint="default"/>
          <w:b/>
        </w:rPr>
      </w:lvl>
    </w:lvlOverride>
    <w:lvlOverride w:ilvl="2">
      <w:lvl w:ilvl="2">
        <w:start w:val="1"/>
        <w:numFmt w:val="decimal"/>
        <w:lvlText w:val="%1.%2.%3."/>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28">
    <w:abstractNumId w:val="4"/>
  </w:num>
  <w:num w:numId="29">
    <w:abstractNumId w:val="30"/>
  </w:num>
  <w:num w:numId="30">
    <w:abstractNumId w:val="12"/>
  </w:num>
  <w:num w:numId="31">
    <w:abstractNumId w:val="1"/>
  </w:num>
  <w:num w:numId="32">
    <w:abstractNumId w:val="24"/>
  </w:num>
  <w:num w:numId="33">
    <w:abstractNumId w:val="10"/>
  </w:num>
  <w:num w:numId="34">
    <w:abstractNumId w:val="33"/>
  </w:num>
  <w:num w:numId="35">
    <w:abstractNumId w:val="25"/>
  </w:num>
  <w:num w:numId="36">
    <w:abstractNumId w:val="40"/>
  </w:num>
  <w:num w:numId="37">
    <w:abstractNumId w:val="41"/>
  </w:num>
  <w:num w:numId="38">
    <w:abstractNumId w:val="42"/>
  </w:num>
  <w:num w:numId="39">
    <w:abstractNumId w:val="7"/>
  </w:num>
  <w:num w:numId="40">
    <w:abstractNumId w:val="8"/>
  </w:num>
  <w:num w:numId="41">
    <w:abstractNumId w:val="2"/>
  </w:num>
  <w:num w:numId="42">
    <w:abstractNumId w:val="37"/>
  </w:num>
  <w:num w:numId="43">
    <w:abstractNumId w:val="44"/>
  </w:num>
  <w:num w:numId="44">
    <w:abstractNumId w:val="32"/>
  </w:num>
  <w:num w:numId="45">
    <w:abstractNumId w:val="6"/>
  </w:num>
  <w:num w:numId="46">
    <w:abstractNumId w:val="23"/>
  </w:num>
  <w:num w:numId="47">
    <w:abstractNumId w:val="34"/>
  </w:num>
  <w:num w:numId="48">
    <w:abstractNumId w:val="21"/>
  </w:num>
  <w:num w:numId="49">
    <w:abstractNumId w:val="14"/>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o:colormru v:ext="edit" colors="#7fba00,#00a3dd,#006,#000048"/>
    </o:shapedefaults>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F49E5"/>
    <w:rsid w:val="00002A6A"/>
    <w:rsid w:val="0000302C"/>
    <w:rsid w:val="0000556F"/>
    <w:rsid w:val="00011A09"/>
    <w:rsid w:val="00012B7B"/>
    <w:rsid w:val="00014319"/>
    <w:rsid w:val="00014BBA"/>
    <w:rsid w:val="00015256"/>
    <w:rsid w:val="000207A3"/>
    <w:rsid w:val="00020AF0"/>
    <w:rsid w:val="00023D78"/>
    <w:rsid w:val="00024E85"/>
    <w:rsid w:val="00025D3D"/>
    <w:rsid w:val="00026083"/>
    <w:rsid w:val="00031128"/>
    <w:rsid w:val="00032753"/>
    <w:rsid w:val="0003394D"/>
    <w:rsid w:val="000347EF"/>
    <w:rsid w:val="000348BE"/>
    <w:rsid w:val="00035183"/>
    <w:rsid w:val="00036BAC"/>
    <w:rsid w:val="00037ACB"/>
    <w:rsid w:val="00041137"/>
    <w:rsid w:val="00041416"/>
    <w:rsid w:val="000423EA"/>
    <w:rsid w:val="00043428"/>
    <w:rsid w:val="00043FEA"/>
    <w:rsid w:val="00044476"/>
    <w:rsid w:val="00046594"/>
    <w:rsid w:val="00050429"/>
    <w:rsid w:val="0005054D"/>
    <w:rsid w:val="0005083C"/>
    <w:rsid w:val="000508C2"/>
    <w:rsid w:val="00052E96"/>
    <w:rsid w:val="00052F34"/>
    <w:rsid w:val="00054818"/>
    <w:rsid w:val="00054FD5"/>
    <w:rsid w:val="00060670"/>
    <w:rsid w:val="00061C9F"/>
    <w:rsid w:val="00062EAA"/>
    <w:rsid w:val="00063551"/>
    <w:rsid w:val="0006456F"/>
    <w:rsid w:val="0006692E"/>
    <w:rsid w:val="000701E7"/>
    <w:rsid w:val="00071F7C"/>
    <w:rsid w:val="0007224C"/>
    <w:rsid w:val="00073870"/>
    <w:rsid w:val="000742EB"/>
    <w:rsid w:val="00077ADD"/>
    <w:rsid w:val="00080086"/>
    <w:rsid w:val="00082481"/>
    <w:rsid w:val="00084642"/>
    <w:rsid w:val="00085106"/>
    <w:rsid w:val="00085FCC"/>
    <w:rsid w:val="00090652"/>
    <w:rsid w:val="00090BB8"/>
    <w:rsid w:val="00091B15"/>
    <w:rsid w:val="0009227E"/>
    <w:rsid w:val="000930B8"/>
    <w:rsid w:val="000933A0"/>
    <w:rsid w:val="00093B69"/>
    <w:rsid w:val="00097471"/>
    <w:rsid w:val="000A0840"/>
    <w:rsid w:val="000A183C"/>
    <w:rsid w:val="000A25C6"/>
    <w:rsid w:val="000A3946"/>
    <w:rsid w:val="000A5D53"/>
    <w:rsid w:val="000A716F"/>
    <w:rsid w:val="000A7271"/>
    <w:rsid w:val="000B035E"/>
    <w:rsid w:val="000B17A6"/>
    <w:rsid w:val="000B2919"/>
    <w:rsid w:val="000B319B"/>
    <w:rsid w:val="000B31D3"/>
    <w:rsid w:val="000C0828"/>
    <w:rsid w:val="000C0D40"/>
    <w:rsid w:val="000C0E41"/>
    <w:rsid w:val="000C3818"/>
    <w:rsid w:val="000C66D1"/>
    <w:rsid w:val="000C6C48"/>
    <w:rsid w:val="000C6F54"/>
    <w:rsid w:val="000C7D9A"/>
    <w:rsid w:val="000D0508"/>
    <w:rsid w:val="000D0A37"/>
    <w:rsid w:val="000D1105"/>
    <w:rsid w:val="000D3C2B"/>
    <w:rsid w:val="000D49E8"/>
    <w:rsid w:val="000D6DED"/>
    <w:rsid w:val="000D76D4"/>
    <w:rsid w:val="000E0802"/>
    <w:rsid w:val="000E11C1"/>
    <w:rsid w:val="000E1325"/>
    <w:rsid w:val="000E41CD"/>
    <w:rsid w:val="000E469B"/>
    <w:rsid w:val="000E4789"/>
    <w:rsid w:val="000E4EFF"/>
    <w:rsid w:val="000F138F"/>
    <w:rsid w:val="000F1768"/>
    <w:rsid w:val="000F1B8D"/>
    <w:rsid w:val="000F2586"/>
    <w:rsid w:val="000F2AFD"/>
    <w:rsid w:val="000F4281"/>
    <w:rsid w:val="000F44BC"/>
    <w:rsid w:val="000F4549"/>
    <w:rsid w:val="000F5310"/>
    <w:rsid w:val="000F5D23"/>
    <w:rsid w:val="000F6701"/>
    <w:rsid w:val="000F6ECB"/>
    <w:rsid w:val="000F72A1"/>
    <w:rsid w:val="000F7AB1"/>
    <w:rsid w:val="000F7EFB"/>
    <w:rsid w:val="00102106"/>
    <w:rsid w:val="00102761"/>
    <w:rsid w:val="00102776"/>
    <w:rsid w:val="00103BB5"/>
    <w:rsid w:val="00104686"/>
    <w:rsid w:val="00104EAE"/>
    <w:rsid w:val="00106A29"/>
    <w:rsid w:val="00106EAC"/>
    <w:rsid w:val="001073EB"/>
    <w:rsid w:val="00111253"/>
    <w:rsid w:val="00112415"/>
    <w:rsid w:val="00112B69"/>
    <w:rsid w:val="00114144"/>
    <w:rsid w:val="00114D9E"/>
    <w:rsid w:val="00114FCB"/>
    <w:rsid w:val="00116D2E"/>
    <w:rsid w:val="001177B6"/>
    <w:rsid w:val="001200D5"/>
    <w:rsid w:val="00120B13"/>
    <w:rsid w:val="001210D6"/>
    <w:rsid w:val="0012311F"/>
    <w:rsid w:val="00123BDC"/>
    <w:rsid w:val="0012543F"/>
    <w:rsid w:val="0012596E"/>
    <w:rsid w:val="001305AE"/>
    <w:rsid w:val="00130B97"/>
    <w:rsid w:val="00130D25"/>
    <w:rsid w:val="00130F4E"/>
    <w:rsid w:val="00132D8A"/>
    <w:rsid w:val="00133DF7"/>
    <w:rsid w:val="00134229"/>
    <w:rsid w:val="00134CF7"/>
    <w:rsid w:val="0013579D"/>
    <w:rsid w:val="00136C03"/>
    <w:rsid w:val="00141380"/>
    <w:rsid w:val="00145272"/>
    <w:rsid w:val="001455EE"/>
    <w:rsid w:val="0014621D"/>
    <w:rsid w:val="001465F9"/>
    <w:rsid w:val="00150C22"/>
    <w:rsid w:val="001535E4"/>
    <w:rsid w:val="00156C20"/>
    <w:rsid w:val="00160626"/>
    <w:rsid w:val="0016188B"/>
    <w:rsid w:val="0016233E"/>
    <w:rsid w:val="00162A7E"/>
    <w:rsid w:val="00163439"/>
    <w:rsid w:val="00164FEF"/>
    <w:rsid w:val="001654DE"/>
    <w:rsid w:val="001658AD"/>
    <w:rsid w:val="00166EC8"/>
    <w:rsid w:val="00170374"/>
    <w:rsid w:val="0017353B"/>
    <w:rsid w:val="0017547D"/>
    <w:rsid w:val="001755DA"/>
    <w:rsid w:val="00176775"/>
    <w:rsid w:val="001768AC"/>
    <w:rsid w:val="001812BB"/>
    <w:rsid w:val="00181337"/>
    <w:rsid w:val="0018157E"/>
    <w:rsid w:val="00182034"/>
    <w:rsid w:val="001831A9"/>
    <w:rsid w:val="00183959"/>
    <w:rsid w:val="00183A70"/>
    <w:rsid w:val="001861DA"/>
    <w:rsid w:val="0019092D"/>
    <w:rsid w:val="00193455"/>
    <w:rsid w:val="00193548"/>
    <w:rsid w:val="00197005"/>
    <w:rsid w:val="001A1837"/>
    <w:rsid w:val="001A30B3"/>
    <w:rsid w:val="001A38B4"/>
    <w:rsid w:val="001A44BF"/>
    <w:rsid w:val="001A4C75"/>
    <w:rsid w:val="001A5327"/>
    <w:rsid w:val="001B1F3C"/>
    <w:rsid w:val="001B4133"/>
    <w:rsid w:val="001B46E5"/>
    <w:rsid w:val="001B6441"/>
    <w:rsid w:val="001B73B4"/>
    <w:rsid w:val="001C008F"/>
    <w:rsid w:val="001C009F"/>
    <w:rsid w:val="001C0BAC"/>
    <w:rsid w:val="001C2291"/>
    <w:rsid w:val="001C2777"/>
    <w:rsid w:val="001C2AAA"/>
    <w:rsid w:val="001C584C"/>
    <w:rsid w:val="001C6124"/>
    <w:rsid w:val="001D124D"/>
    <w:rsid w:val="001D2138"/>
    <w:rsid w:val="001D41E4"/>
    <w:rsid w:val="001D4C10"/>
    <w:rsid w:val="001D4E9B"/>
    <w:rsid w:val="001E0C26"/>
    <w:rsid w:val="001E1A60"/>
    <w:rsid w:val="001E253F"/>
    <w:rsid w:val="001E2D2D"/>
    <w:rsid w:val="001E3D06"/>
    <w:rsid w:val="001E49F0"/>
    <w:rsid w:val="001E5882"/>
    <w:rsid w:val="001E6F18"/>
    <w:rsid w:val="001E79BF"/>
    <w:rsid w:val="001E7F80"/>
    <w:rsid w:val="001F1A1D"/>
    <w:rsid w:val="001F2148"/>
    <w:rsid w:val="001F2E45"/>
    <w:rsid w:val="001F5DC5"/>
    <w:rsid w:val="001F65D0"/>
    <w:rsid w:val="001F7062"/>
    <w:rsid w:val="001F7109"/>
    <w:rsid w:val="002016E2"/>
    <w:rsid w:val="00202814"/>
    <w:rsid w:val="00204B38"/>
    <w:rsid w:val="0020532A"/>
    <w:rsid w:val="00206B5A"/>
    <w:rsid w:val="0020743F"/>
    <w:rsid w:val="00207DD0"/>
    <w:rsid w:val="0021103E"/>
    <w:rsid w:val="00211E8D"/>
    <w:rsid w:val="00213448"/>
    <w:rsid w:val="002150A0"/>
    <w:rsid w:val="00215911"/>
    <w:rsid w:val="00217887"/>
    <w:rsid w:val="00220C32"/>
    <w:rsid w:val="0022101B"/>
    <w:rsid w:val="0022129A"/>
    <w:rsid w:val="002226D9"/>
    <w:rsid w:val="00222C62"/>
    <w:rsid w:val="00223C04"/>
    <w:rsid w:val="002277E7"/>
    <w:rsid w:val="00227931"/>
    <w:rsid w:val="00231311"/>
    <w:rsid w:val="002316DD"/>
    <w:rsid w:val="00231A97"/>
    <w:rsid w:val="00231C6A"/>
    <w:rsid w:val="002324D7"/>
    <w:rsid w:val="002332BD"/>
    <w:rsid w:val="00235F6B"/>
    <w:rsid w:val="00242477"/>
    <w:rsid w:val="002434F7"/>
    <w:rsid w:val="002438A9"/>
    <w:rsid w:val="00244D15"/>
    <w:rsid w:val="002458CF"/>
    <w:rsid w:val="002477ED"/>
    <w:rsid w:val="0025039C"/>
    <w:rsid w:val="0025310B"/>
    <w:rsid w:val="0025370D"/>
    <w:rsid w:val="002537CC"/>
    <w:rsid w:val="00253CA1"/>
    <w:rsid w:val="00256445"/>
    <w:rsid w:val="0025780D"/>
    <w:rsid w:val="00257ADC"/>
    <w:rsid w:val="00257F1E"/>
    <w:rsid w:val="0026022E"/>
    <w:rsid w:val="00262F5E"/>
    <w:rsid w:val="00264CBF"/>
    <w:rsid w:val="00270A03"/>
    <w:rsid w:val="00271FAB"/>
    <w:rsid w:val="0027203E"/>
    <w:rsid w:val="0027306F"/>
    <w:rsid w:val="00273AB8"/>
    <w:rsid w:val="002753AA"/>
    <w:rsid w:val="0027791B"/>
    <w:rsid w:val="00280276"/>
    <w:rsid w:val="00281A1A"/>
    <w:rsid w:val="00281FEE"/>
    <w:rsid w:val="0028242B"/>
    <w:rsid w:val="00283F5F"/>
    <w:rsid w:val="002859E4"/>
    <w:rsid w:val="00285CE8"/>
    <w:rsid w:val="002867AE"/>
    <w:rsid w:val="00287D2B"/>
    <w:rsid w:val="00290293"/>
    <w:rsid w:val="00290B3E"/>
    <w:rsid w:val="002910D5"/>
    <w:rsid w:val="00291BBC"/>
    <w:rsid w:val="00292709"/>
    <w:rsid w:val="00293AAD"/>
    <w:rsid w:val="002957EE"/>
    <w:rsid w:val="0029760B"/>
    <w:rsid w:val="002A1E9B"/>
    <w:rsid w:val="002A2529"/>
    <w:rsid w:val="002A2B4E"/>
    <w:rsid w:val="002A44DE"/>
    <w:rsid w:val="002A5088"/>
    <w:rsid w:val="002A54F6"/>
    <w:rsid w:val="002A611C"/>
    <w:rsid w:val="002A7025"/>
    <w:rsid w:val="002B121A"/>
    <w:rsid w:val="002B762E"/>
    <w:rsid w:val="002B7902"/>
    <w:rsid w:val="002B7B5F"/>
    <w:rsid w:val="002C06B9"/>
    <w:rsid w:val="002C10C8"/>
    <w:rsid w:val="002C2225"/>
    <w:rsid w:val="002C2BDD"/>
    <w:rsid w:val="002C382B"/>
    <w:rsid w:val="002C42C9"/>
    <w:rsid w:val="002C50DD"/>
    <w:rsid w:val="002C6CA7"/>
    <w:rsid w:val="002C6DF8"/>
    <w:rsid w:val="002C7146"/>
    <w:rsid w:val="002C7AE0"/>
    <w:rsid w:val="002D0127"/>
    <w:rsid w:val="002D036E"/>
    <w:rsid w:val="002D2148"/>
    <w:rsid w:val="002D38F0"/>
    <w:rsid w:val="002D406C"/>
    <w:rsid w:val="002D41D1"/>
    <w:rsid w:val="002D4C13"/>
    <w:rsid w:val="002D550D"/>
    <w:rsid w:val="002D6899"/>
    <w:rsid w:val="002D6911"/>
    <w:rsid w:val="002D75EE"/>
    <w:rsid w:val="002D79B9"/>
    <w:rsid w:val="002D7D56"/>
    <w:rsid w:val="002D7DD0"/>
    <w:rsid w:val="002E176D"/>
    <w:rsid w:val="002E2359"/>
    <w:rsid w:val="002E2712"/>
    <w:rsid w:val="002E275D"/>
    <w:rsid w:val="002E280A"/>
    <w:rsid w:val="002E36E6"/>
    <w:rsid w:val="002E57B9"/>
    <w:rsid w:val="002E6673"/>
    <w:rsid w:val="002F0838"/>
    <w:rsid w:val="002F37C3"/>
    <w:rsid w:val="00300899"/>
    <w:rsid w:val="0030376F"/>
    <w:rsid w:val="003045C4"/>
    <w:rsid w:val="00304C73"/>
    <w:rsid w:val="00305403"/>
    <w:rsid w:val="00306745"/>
    <w:rsid w:val="00307856"/>
    <w:rsid w:val="00310C6F"/>
    <w:rsid w:val="00312761"/>
    <w:rsid w:val="00313086"/>
    <w:rsid w:val="003137FD"/>
    <w:rsid w:val="00314357"/>
    <w:rsid w:val="00314B98"/>
    <w:rsid w:val="00315171"/>
    <w:rsid w:val="0032147B"/>
    <w:rsid w:val="00321582"/>
    <w:rsid w:val="0032316D"/>
    <w:rsid w:val="0032708D"/>
    <w:rsid w:val="00327BF3"/>
    <w:rsid w:val="00330193"/>
    <w:rsid w:val="00333347"/>
    <w:rsid w:val="00334627"/>
    <w:rsid w:val="00335716"/>
    <w:rsid w:val="003371DF"/>
    <w:rsid w:val="003400EC"/>
    <w:rsid w:val="00341FC0"/>
    <w:rsid w:val="0034299B"/>
    <w:rsid w:val="0034593D"/>
    <w:rsid w:val="003461BC"/>
    <w:rsid w:val="00350127"/>
    <w:rsid w:val="0035188F"/>
    <w:rsid w:val="003525C3"/>
    <w:rsid w:val="00353883"/>
    <w:rsid w:val="00353D21"/>
    <w:rsid w:val="0035494F"/>
    <w:rsid w:val="0035619A"/>
    <w:rsid w:val="0035663A"/>
    <w:rsid w:val="00357F1E"/>
    <w:rsid w:val="0036154D"/>
    <w:rsid w:val="00362266"/>
    <w:rsid w:val="003639B9"/>
    <w:rsid w:val="00365BB2"/>
    <w:rsid w:val="00367B7F"/>
    <w:rsid w:val="0037080E"/>
    <w:rsid w:val="0037149D"/>
    <w:rsid w:val="00372B12"/>
    <w:rsid w:val="00374746"/>
    <w:rsid w:val="00374901"/>
    <w:rsid w:val="00376139"/>
    <w:rsid w:val="00377744"/>
    <w:rsid w:val="00377FDA"/>
    <w:rsid w:val="00380E6C"/>
    <w:rsid w:val="00381B85"/>
    <w:rsid w:val="00381DE0"/>
    <w:rsid w:val="003827F2"/>
    <w:rsid w:val="00383BA2"/>
    <w:rsid w:val="00383FF1"/>
    <w:rsid w:val="00384908"/>
    <w:rsid w:val="00385702"/>
    <w:rsid w:val="00385804"/>
    <w:rsid w:val="00387378"/>
    <w:rsid w:val="00390458"/>
    <w:rsid w:val="00391172"/>
    <w:rsid w:val="003912EF"/>
    <w:rsid w:val="00392A62"/>
    <w:rsid w:val="00393263"/>
    <w:rsid w:val="0039469E"/>
    <w:rsid w:val="00394B27"/>
    <w:rsid w:val="00395A60"/>
    <w:rsid w:val="00396FCC"/>
    <w:rsid w:val="00397157"/>
    <w:rsid w:val="00397343"/>
    <w:rsid w:val="00397968"/>
    <w:rsid w:val="003A0048"/>
    <w:rsid w:val="003A07D0"/>
    <w:rsid w:val="003A090A"/>
    <w:rsid w:val="003A1169"/>
    <w:rsid w:val="003A1460"/>
    <w:rsid w:val="003A212D"/>
    <w:rsid w:val="003A2370"/>
    <w:rsid w:val="003A262A"/>
    <w:rsid w:val="003A2B68"/>
    <w:rsid w:val="003A4A8C"/>
    <w:rsid w:val="003A65B3"/>
    <w:rsid w:val="003A7787"/>
    <w:rsid w:val="003A7C6D"/>
    <w:rsid w:val="003B057F"/>
    <w:rsid w:val="003B1EBB"/>
    <w:rsid w:val="003B246D"/>
    <w:rsid w:val="003B55B5"/>
    <w:rsid w:val="003C131D"/>
    <w:rsid w:val="003C20AB"/>
    <w:rsid w:val="003C32E4"/>
    <w:rsid w:val="003C73FD"/>
    <w:rsid w:val="003D0401"/>
    <w:rsid w:val="003D0D9C"/>
    <w:rsid w:val="003D1F8C"/>
    <w:rsid w:val="003D3102"/>
    <w:rsid w:val="003D3766"/>
    <w:rsid w:val="003D42BA"/>
    <w:rsid w:val="003D4F69"/>
    <w:rsid w:val="003D782A"/>
    <w:rsid w:val="003E134B"/>
    <w:rsid w:val="003E1836"/>
    <w:rsid w:val="003E1B74"/>
    <w:rsid w:val="003E2190"/>
    <w:rsid w:val="003E2D67"/>
    <w:rsid w:val="003E44E7"/>
    <w:rsid w:val="003E5746"/>
    <w:rsid w:val="003E67E5"/>
    <w:rsid w:val="003E7EB4"/>
    <w:rsid w:val="003F03F7"/>
    <w:rsid w:val="003F103D"/>
    <w:rsid w:val="003F11AB"/>
    <w:rsid w:val="003F2248"/>
    <w:rsid w:val="003F3D40"/>
    <w:rsid w:val="003F49E5"/>
    <w:rsid w:val="003F520C"/>
    <w:rsid w:val="003F5D45"/>
    <w:rsid w:val="003F6A8F"/>
    <w:rsid w:val="004007F3"/>
    <w:rsid w:val="0040197A"/>
    <w:rsid w:val="00403E1F"/>
    <w:rsid w:val="00404F42"/>
    <w:rsid w:val="004050E9"/>
    <w:rsid w:val="00410C5D"/>
    <w:rsid w:val="00410EE9"/>
    <w:rsid w:val="00411C00"/>
    <w:rsid w:val="00414E56"/>
    <w:rsid w:val="0041587E"/>
    <w:rsid w:val="00416332"/>
    <w:rsid w:val="00416CCC"/>
    <w:rsid w:val="0042141F"/>
    <w:rsid w:val="00421700"/>
    <w:rsid w:val="00427373"/>
    <w:rsid w:val="00430B6A"/>
    <w:rsid w:val="00430E03"/>
    <w:rsid w:val="004316EF"/>
    <w:rsid w:val="00432D07"/>
    <w:rsid w:val="004343FA"/>
    <w:rsid w:val="004376D2"/>
    <w:rsid w:val="00437AE9"/>
    <w:rsid w:val="0044089E"/>
    <w:rsid w:val="004410BB"/>
    <w:rsid w:val="00443414"/>
    <w:rsid w:val="004464A4"/>
    <w:rsid w:val="00446912"/>
    <w:rsid w:val="004475C5"/>
    <w:rsid w:val="00447A81"/>
    <w:rsid w:val="0045049D"/>
    <w:rsid w:val="00450CA9"/>
    <w:rsid w:val="0045118A"/>
    <w:rsid w:val="004516E6"/>
    <w:rsid w:val="00452372"/>
    <w:rsid w:val="00452C4A"/>
    <w:rsid w:val="00454106"/>
    <w:rsid w:val="00454364"/>
    <w:rsid w:val="00455A6F"/>
    <w:rsid w:val="00455B36"/>
    <w:rsid w:val="0045780F"/>
    <w:rsid w:val="00457EEE"/>
    <w:rsid w:val="00460DB9"/>
    <w:rsid w:val="00460F15"/>
    <w:rsid w:val="004612BA"/>
    <w:rsid w:val="0046151D"/>
    <w:rsid w:val="00461C69"/>
    <w:rsid w:val="00461F3E"/>
    <w:rsid w:val="00462614"/>
    <w:rsid w:val="00464C55"/>
    <w:rsid w:val="00464EB4"/>
    <w:rsid w:val="00466A07"/>
    <w:rsid w:val="00467DDA"/>
    <w:rsid w:val="004703F0"/>
    <w:rsid w:val="004703F1"/>
    <w:rsid w:val="00470B41"/>
    <w:rsid w:val="00471977"/>
    <w:rsid w:val="00472968"/>
    <w:rsid w:val="00474DB1"/>
    <w:rsid w:val="00475263"/>
    <w:rsid w:val="00475E41"/>
    <w:rsid w:val="004761DB"/>
    <w:rsid w:val="00477E32"/>
    <w:rsid w:val="00480D81"/>
    <w:rsid w:val="00481B33"/>
    <w:rsid w:val="00482470"/>
    <w:rsid w:val="004825B0"/>
    <w:rsid w:val="0048336A"/>
    <w:rsid w:val="00483E41"/>
    <w:rsid w:val="00484408"/>
    <w:rsid w:val="004853A3"/>
    <w:rsid w:val="0048557B"/>
    <w:rsid w:val="00485B92"/>
    <w:rsid w:val="00486132"/>
    <w:rsid w:val="004862E5"/>
    <w:rsid w:val="00486435"/>
    <w:rsid w:val="004868BA"/>
    <w:rsid w:val="00492CA3"/>
    <w:rsid w:val="00493075"/>
    <w:rsid w:val="00494686"/>
    <w:rsid w:val="00494CFE"/>
    <w:rsid w:val="004957B7"/>
    <w:rsid w:val="0049791A"/>
    <w:rsid w:val="00497EA0"/>
    <w:rsid w:val="004A3DB5"/>
    <w:rsid w:val="004A474C"/>
    <w:rsid w:val="004A49AD"/>
    <w:rsid w:val="004A5741"/>
    <w:rsid w:val="004A70AA"/>
    <w:rsid w:val="004B26CE"/>
    <w:rsid w:val="004B2ABE"/>
    <w:rsid w:val="004B430B"/>
    <w:rsid w:val="004B5A85"/>
    <w:rsid w:val="004B62FE"/>
    <w:rsid w:val="004B631B"/>
    <w:rsid w:val="004B68D0"/>
    <w:rsid w:val="004B7468"/>
    <w:rsid w:val="004C0F57"/>
    <w:rsid w:val="004C0F62"/>
    <w:rsid w:val="004C1A27"/>
    <w:rsid w:val="004C350F"/>
    <w:rsid w:val="004C531E"/>
    <w:rsid w:val="004C5C73"/>
    <w:rsid w:val="004D1553"/>
    <w:rsid w:val="004D18E0"/>
    <w:rsid w:val="004D1FB7"/>
    <w:rsid w:val="004D2EED"/>
    <w:rsid w:val="004D34E2"/>
    <w:rsid w:val="004D3B59"/>
    <w:rsid w:val="004D6DDE"/>
    <w:rsid w:val="004D6E5F"/>
    <w:rsid w:val="004D77B5"/>
    <w:rsid w:val="004D7B2C"/>
    <w:rsid w:val="004E01D9"/>
    <w:rsid w:val="004E1201"/>
    <w:rsid w:val="004E25B3"/>
    <w:rsid w:val="004E25F2"/>
    <w:rsid w:val="004E3326"/>
    <w:rsid w:val="004E3DCB"/>
    <w:rsid w:val="004E3F17"/>
    <w:rsid w:val="004E5F5B"/>
    <w:rsid w:val="004E6405"/>
    <w:rsid w:val="004F054E"/>
    <w:rsid w:val="004F4C5E"/>
    <w:rsid w:val="004F531D"/>
    <w:rsid w:val="004F7DBE"/>
    <w:rsid w:val="00501541"/>
    <w:rsid w:val="00503134"/>
    <w:rsid w:val="005055F5"/>
    <w:rsid w:val="0050563C"/>
    <w:rsid w:val="00507202"/>
    <w:rsid w:val="00510347"/>
    <w:rsid w:val="00510A78"/>
    <w:rsid w:val="00510F11"/>
    <w:rsid w:val="00511CCA"/>
    <w:rsid w:val="00516093"/>
    <w:rsid w:val="005164E7"/>
    <w:rsid w:val="005165DC"/>
    <w:rsid w:val="00516AB0"/>
    <w:rsid w:val="00516F39"/>
    <w:rsid w:val="00517717"/>
    <w:rsid w:val="00520494"/>
    <w:rsid w:val="00520EB0"/>
    <w:rsid w:val="005210D9"/>
    <w:rsid w:val="00522466"/>
    <w:rsid w:val="005233FE"/>
    <w:rsid w:val="00523C89"/>
    <w:rsid w:val="00524280"/>
    <w:rsid w:val="00524C5D"/>
    <w:rsid w:val="00525D00"/>
    <w:rsid w:val="00525F2D"/>
    <w:rsid w:val="0052631D"/>
    <w:rsid w:val="00526702"/>
    <w:rsid w:val="005277C2"/>
    <w:rsid w:val="00531474"/>
    <w:rsid w:val="00531892"/>
    <w:rsid w:val="00532C2E"/>
    <w:rsid w:val="00532E7E"/>
    <w:rsid w:val="00532F6C"/>
    <w:rsid w:val="00533ED4"/>
    <w:rsid w:val="00534003"/>
    <w:rsid w:val="00534C02"/>
    <w:rsid w:val="00536889"/>
    <w:rsid w:val="00536EB1"/>
    <w:rsid w:val="00540935"/>
    <w:rsid w:val="00543129"/>
    <w:rsid w:val="00543AEF"/>
    <w:rsid w:val="00543F4A"/>
    <w:rsid w:val="00545554"/>
    <w:rsid w:val="005458A5"/>
    <w:rsid w:val="005461C6"/>
    <w:rsid w:val="00546300"/>
    <w:rsid w:val="00546E39"/>
    <w:rsid w:val="005475C0"/>
    <w:rsid w:val="005503A8"/>
    <w:rsid w:val="005510CF"/>
    <w:rsid w:val="00553BB6"/>
    <w:rsid w:val="005548D4"/>
    <w:rsid w:val="00555419"/>
    <w:rsid w:val="00555876"/>
    <w:rsid w:val="0056153E"/>
    <w:rsid w:val="00562C74"/>
    <w:rsid w:val="00562C98"/>
    <w:rsid w:val="00562CF4"/>
    <w:rsid w:val="00565322"/>
    <w:rsid w:val="00566B8C"/>
    <w:rsid w:val="00573041"/>
    <w:rsid w:val="005768CF"/>
    <w:rsid w:val="00580F1A"/>
    <w:rsid w:val="0058157A"/>
    <w:rsid w:val="00582226"/>
    <w:rsid w:val="0058241B"/>
    <w:rsid w:val="00584680"/>
    <w:rsid w:val="0058519E"/>
    <w:rsid w:val="00586733"/>
    <w:rsid w:val="00590BED"/>
    <w:rsid w:val="00591C07"/>
    <w:rsid w:val="00593148"/>
    <w:rsid w:val="00593F37"/>
    <w:rsid w:val="00594AAA"/>
    <w:rsid w:val="0059517D"/>
    <w:rsid w:val="005A01FA"/>
    <w:rsid w:val="005A0799"/>
    <w:rsid w:val="005A1954"/>
    <w:rsid w:val="005A1B6F"/>
    <w:rsid w:val="005A40E7"/>
    <w:rsid w:val="005A5A95"/>
    <w:rsid w:val="005A758C"/>
    <w:rsid w:val="005B01CC"/>
    <w:rsid w:val="005B2D60"/>
    <w:rsid w:val="005B3F8F"/>
    <w:rsid w:val="005B5C54"/>
    <w:rsid w:val="005C04E5"/>
    <w:rsid w:val="005C0DFD"/>
    <w:rsid w:val="005C110E"/>
    <w:rsid w:val="005C2CC1"/>
    <w:rsid w:val="005C38D1"/>
    <w:rsid w:val="005C410C"/>
    <w:rsid w:val="005C4954"/>
    <w:rsid w:val="005C54C2"/>
    <w:rsid w:val="005C5CBF"/>
    <w:rsid w:val="005D0926"/>
    <w:rsid w:val="005D09FE"/>
    <w:rsid w:val="005D0AFD"/>
    <w:rsid w:val="005D0E2F"/>
    <w:rsid w:val="005D19DC"/>
    <w:rsid w:val="005D28A9"/>
    <w:rsid w:val="005D356D"/>
    <w:rsid w:val="005D3C28"/>
    <w:rsid w:val="005D3CAF"/>
    <w:rsid w:val="005D405B"/>
    <w:rsid w:val="005D4B4D"/>
    <w:rsid w:val="005D624D"/>
    <w:rsid w:val="005D6774"/>
    <w:rsid w:val="005D752B"/>
    <w:rsid w:val="005E0818"/>
    <w:rsid w:val="005E1208"/>
    <w:rsid w:val="005E17A5"/>
    <w:rsid w:val="005E188F"/>
    <w:rsid w:val="005E4BA6"/>
    <w:rsid w:val="005E54D1"/>
    <w:rsid w:val="005E6732"/>
    <w:rsid w:val="005E6945"/>
    <w:rsid w:val="005E7C83"/>
    <w:rsid w:val="005F033B"/>
    <w:rsid w:val="005F1893"/>
    <w:rsid w:val="005F3411"/>
    <w:rsid w:val="005F4906"/>
    <w:rsid w:val="005F5782"/>
    <w:rsid w:val="005F5BDA"/>
    <w:rsid w:val="005F5DB2"/>
    <w:rsid w:val="005F7572"/>
    <w:rsid w:val="0060098A"/>
    <w:rsid w:val="00601349"/>
    <w:rsid w:val="0060296D"/>
    <w:rsid w:val="00602EBE"/>
    <w:rsid w:val="006037B8"/>
    <w:rsid w:val="006038E1"/>
    <w:rsid w:val="00603D3B"/>
    <w:rsid w:val="00603DDF"/>
    <w:rsid w:val="00604DD4"/>
    <w:rsid w:val="0060522C"/>
    <w:rsid w:val="006054CE"/>
    <w:rsid w:val="00606B6C"/>
    <w:rsid w:val="00607749"/>
    <w:rsid w:val="00607838"/>
    <w:rsid w:val="00614E1C"/>
    <w:rsid w:val="006156A7"/>
    <w:rsid w:val="00616BC7"/>
    <w:rsid w:val="00617700"/>
    <w:rsid w:val="00617C9F"/>
    <w:rsid w:val="00621BA7"/>
    <w:rsid w:val="00623240"/>
    <w:rsid w:val="00623DD0"/>
    <w:rsid w:val="00624BC9"/>
    <w:rsid w:val="006253AC"/>
    <w:rsid w:val="00626840"/>
    <w:rsid w:val="00627037"/>
    <w:rsid w:val="00632059"/>
    <w:rsid w:val="006325BE"/>
    <w:rsid w:val="00633B63"/>
    <w:rsid w:val="00635266"/>
    <w:rsid w:val="0063665B"/>
    <w:rsid w:val="00637FF0"/>
    <w:rsid w:val="006400A5"/>
    <w:rsid w:val="00640597"/>
    <w:rsid w:val="0064117A"/>
    <w:rsid w:val="0064143B"/>
    <w:rsid w:val="006442D7"/>
    <w:rsid w:val="00645542"/>
    <w:rsid w:val="0064635A"/>
    <w:rsid w:val="0064672B"/>
    <w:rsid w:val="0064701A"/>
    <w:rsid w:val="006472C6"/>
    <w:rsid w:val="00647ABE"/>
    <w:rsid w:val="006510CD"/>
    <w:rsid w:val="006524A6"/>
    <w:rsid w:val="00652694"/>
    <w:rsid w:val="0065368A"/>
    <w:rsid w:val="0065449B"/>
    <w:rsid w:val="00654F9A"/>
    <w:rsid w:val="00657330"/>
    <w:rsid w:val="00662272"/>
    <w:rsid w:val="00664807"/>
    <w:rsid w:val="006663C6"/>
    <w:rsid w:val="00666415"/>
    <w:rsid w:val="00666827"/>
    <w:rsid w:val="00667534"/>
    <w:rsid w:val="006677A6"/>
    <w:rsid w:val="006678AA"/>
    <w:rsid w:val="00670127"/>
    <w:rsid w:val="006705F7"/>
    <w:rsid w:val="00670E0D"/>
    <w:rsid w:val="00670FA8"/>
    <w:rsid w:val="00671666"/>
    <w:rsid w:val="006718E9"/>
    <w:rsid w:val="00671ABF"/>
    <w:rsid w:val="006738B0"/>
    <w:rsid w:val="00673FE6"/>
    <w:rsid w:val="0067402F"/>
    <w:rsid w:val="0067417E"/>
    <w:rsid w:val="006758E5"/>
    <w:rsid w:val="00676198"/>
    <w:rsid w:val="006761D8"/>
    <w:rsid w:val="006771A6"/>
    <w:rsid w:val="006771F1"/>
    <w:rsid w:val="00677614"/>
    <w:rsid w:val="00677E0D"/>
    <w:rsid w:val="00682720"/>
    <w:rsid w:val="006833B8"/>
    <w:rsid w:val="00683663"/>
    <w:rsid w:val="0068405A"/>
    <w:rsid w:val="00685329"/>
    <w:rsid w:val="0069092E"/>
    <w:rsid w:val="006931DD"/>
    <w:rsid w:val="006947BE"/>
    <w:rsid w:val="00697BD6"/>
    <w:rsid w:val="006A0384"/>
    <w:rsid w:val="006A2481"/>
    <w:rsid w:val="006A2629"/>
    <w:rsid w:val="006A50F1"/>
    <w:rsid w:val="006A5A84"/>
    <w:rsid w:val="006B24D8"/>
    <w:rsid w:val="006B2BDA"/>
    <w:rsid w:val="006B3149"/>
    <w:rsid w:val="006B3203"/>
    <w:rsid w:val="006B33C4"/>
    <w:rsid w:val="006B34F5"/>
    <w:rsid w:val="006B3A55"/>
    <w:rsid w:val="006B3F89"/>
    <w:rsid w:val="006B6570"/>
    <w:rsid w:val="006C0180"/>
    <w:rsid w:val="006C0B06"/>
    <w:rsid w:val="006C1924"/>
    <w:rsid w:val="006C25AC"/>
    <w:rsid w:val="006C2AEE"/>
    <w:rsid w:val="006C302B"/>
    <w:rsid w:val="006C31B6"/>
    <w:rsid w:val="006C3305"/>
    <w:rsid w:val="006C70FB"/>
    <w:rsid w:val="006C7CB6"/>
    <w:rsid w:val="006D1B2E"/>
    <w:rsid w:val="006D20E8"/>
    <w:rsid w:val="006D2308"/>
    <w:rsid w:val="006D2961"/>
    <w:rsid w:val="006D3810"/>
    <w:rsid w:val="006D4541"/>
    <w:rsid w:val="006D53EA"/>
    <w:rsid w:val="006D71BA"/>
    <w:rsid w:val="006E0216"/>
    <w:rsid w:val="006E04CE"/>
    <w:rsid w:val="006E1D57"/>
    <w:rsid w:val="006E40E3"/>
    <w:rsid w:val="006E63B1"/>
    <w:rsid w:val="006E7740"/>
    <w:rsid w:val="006E788B"/>
    <w:rsid w:val="006F0934"/>
    <w:rsid w:val="006F09BC"/>
    <w:rsid w:val="006F108B"/>
    <w:rsid w:val="006F1505"/>
    <w:rsid w:val="006F2331"/>
    <w:rsid w:val="006F2BBE"/>
    <w:rsid w:val="006F4310"/>
    <w:rsid w:val="006F45A0"/>
    <w:rsid w:val="006F4D3A"/>
    <w:rsid w:val="006F58E7"/>
    <w:rsid w:val="006F5E64"/>
    <w:rsid w:val="006F70AB"/>
    <w:rsid w:val="006F7F2F"/>
    <w:rsid w:val="007005EC"/>
    <w:rsid w:val="00700BDA"/>
    <w:rsid w:val="00700CB1"/>
    <w:rsid w:val="00700EBD"/>
    <w:rsid w:val="00703720"/>
    <w:rsid w:val="00704163"/>
    <w:rsid w:val="0070572B"/>
    <w:rsid w:val="00705A4A"/>
    <w:rsid w:val="007078C3"/>
    <w:rsid w:val="0071002B"/>
    <w:rsid w:val="00710983"/>
    <w:rsid w:val="007146D1"/>
    <w:rsid w:val="00714AFD"/>
    <w:rsid w:val="00715A7C"/>
    <w:rsid w:val="00716765"/>
    <w:rsid w:val="00716980"/>
    <w:rsid w:val="00716CF3"/>
    <w:rsid w:val="00717F1B"/>
    <w:rsid w:val="0072020E"/>
    <w:rsid w:val="00720331"/>
    <w:rsid w:val="0072351C"/>
    <w:rsid w:val="0072358B"/>
    <w:rsid w:val="00723A45"/>
    <w:rsid w:val="00723E5B"/>
    <w:rsid w:val="0072584F"/>
    <w:rsid w:val="00725ABC"/>
    <w:rsid w:val="007263F4"/>
    <w:rsid w:val="00726C44"/>
    <w:rsid w:val="00727373"/>
    <w:rsid w:val="00727FC3"/>
    <w:rsid w:val="00732FE2"/>
    <w:rsid w:val="00734485"/>
    <w:rsid w:val="00734654"/>
    <w:rsid w:val="00735061"/>
    <w:rsid w:val="0073515B"/>
    <w:rsid w:val="00737572"/>
    <w:rsid w:val="00740D87"/>
    <w:rsid w:val="00742A9E"/>
    <w:rsid w:val="00742CCB"/>
    <w:rsid w:val="00750028"/>
    <w:rsid w:val="00751502"/>
    <w:rsid w:val="00751504"/>
    <w:rsid w:val="007521BC"/>
    <w:rsid w:val="007522AD"/>
    <w:rsid w:val="00756D25"/>
    <w:rsid w:val="0076122C"/>
    <w:rsid w:val="00761431"/>
    <w:rsid w:val="0076225B"/>
    <w:rsid w:val="00762559"/>
    <w:rsid w:val="007626E1"/>
    <w:rsid w:val="00762F05"/>
    <w:rsid w:val="00762FC4"/>
    <w:rsid w:val="0076305C"/>
    <w:rsid w:val="007651FF"/>
    <w:rsid w:val="0076592A"/>
    <w:rsid w:val="00765B47"/>
    <w:rsid w:val="00766E67"/>
    <w:rsid w:val="0077006D"/>
    <w:rsid w:val="00770572"/>
    <w:rsid w:val="007708C3"/>
    <w:rsid w:val="00770B04"/>
    <w:rsid w:val="00770C54"/>
    <w:rsid w:val="0077159C"/>
    <w:rsid w:val="0077231A"/>
    <w:rsid w:val="00773B14"/>
    <w:rsid w:val="007745A0"/>
    <w:rsid w:val="0077559A"/>
    <w:rsid w:val="007757B3"/>
    <w:rsid w:val="0077658A"/>
    <w:rsid w:val="00780AB3"/>
    <w:rsid w:val="007840AF"/>
    <w:rsid w:val="00784EA0"/>
    <w:rsid w:val="00784F5E"/>
    <w:rsid w:val="00784FB8"/>
    <w:rsid w:val="00785E28"/>
    <w:rsid w:val="00790565"/>
    <w:rsid w:val="007926CD"/>
    <w:rsid w:val="00792FDA"/>
    <w:rsid w:val="00794990"/>
    <w:rsid w:val="00796CF0"/>
    <w:rsid w:val="00797E58"/>
    <w:rsid w:val="007A00C9"/>
    <w:rsid w:val="007A3525"/>
    <w:rsid w:val="007A37FD"/>
    <w:rsid w:val="007A4229"/>
    <w:rsid w:val="007A5842"/>
    <w:rsid w:val="007A6CF4"/>
    <w:rsid w:val="007A7431"/>
    <w:rsid w:val="007A75DA"/>
    <w:rsid w:val="007A7AA7"/>
    <w:rsid w:val="007B2D4B"/>
    <w:rsid w:val="007B568A"/>
    <w:rsid w:val="007B6F17"/>
    <w:rsid w:val="007B7065"/>
    <w:rsid w:val="007B70BB"/>
    <w:rsid w:val="007B7BFB"/>
    <w:rsid w:val="007C14CA"/>
    <w:rsid w:val="007C2FEF"/>
    <w:rsid w:val="007C4D50"/>
    <w:rsid w:val="007C5302"/>
    <w:rsid w:val="007C614D"/>
    <w:rsid w:val="007C69EC"/>
    <w:rsid w:val="007D0C17"/>
    <w:rsid w:val="007D0E39"/>
    <w:rsid w:val="007D1D1B"/>
    <w:rsid w:val="007D391B"/>
    <w:rsid w:val="007D48A5"/>
    <w:rsid w:val="007D4F18"/>
    <w:rsid w:val="007D570D"/>
    <w:rsid w:val="007D5744"/>
    <w:rsid w:val="007D57A0"/>
    <w:rsid w:val="007D581B"/>
    <w:rsid w:val="007D6418"/>
    <w:rsid w:val="007E0BD4"/>
    <w:rsid w:val="007E137E"/>
    <w:rsid w:val="007E1E44"/>
    <w:rsid w:val="007E4C4F"/>
    <w:rsid w:val="007E5547"/>
    <w:rsid w:val="007E5B6B"/>
    <w:rsid w:val="007E69FE"/>
    <w:rsid w:val="007F0AE5"/>
    <w:rsid w:val="007F10A1"/>
    <w:rsid w:val="007F16AF"/>
    <w:rsid w:val="007F2A76"/>
    <w:rsid w:val="007F45F5"/>
    <w:rsid w:val="007F6325"/>
    <w:rsid w:val="007F6F1C"/>
    <w:rsid w:val="00800318"/>
    <w:rsid w:val="00801DB0"/>
    <w:rsid w:val="00802883"/>
    <w:rsid w:val="008043E9"/>
    <w:rsid w:val="00806466"/>
    <w:rsid w:val="008075CF"/>
    <w:rsid w:val="00810033"/>
    <w:rsid w:val="00810204"/>
    <w:rsid w:val="0081020F"/>
    <w:rsid w:val="00810D3F"/>
    <w:rsid w:val="00810E4C"/>
    <w:rsid w:val="00810E89"/>
    <w:rsid w:val="00811C38"/>
    <w:rsid w:val="00812208"/>
    <w:rsid w:val="00812D3C"/>
    <w:rsid w:val="00813759"/>
    <w:rsid w:val="00813A4F"/>
    <w:rsid w:val="00814076"/>
    <w:rsid w:val="00815631"/>
    <w:rsid w:val="00816183"/>
    <w:rsid w:val="00820284"/>
    <w:rsid w:val="0082429C"/>
    <w:rsid w:val="00824628"/>
    <w:rsid w:val="008252F6"/>
    <w:rsid w:val="0082611A"/>
    <w:rsid w:val="008263F7"/>
    <w:rsid w:val="008268E1"/>
    <w:rsid w:val="008307A8"/>
    <w:rsid w:val="00830FE8"/>
    <w:rsid w:val="00832157"/>
    <w:rsid w:val="00833BC1"/>
    <w:rsid w:val="00835DA4"/>
    <w:rsid w:val="00837F44"/>
    <w:rsid w:val="0084205C"/>
    <w:rsid w:val="00843BBE"/>
    <w:rsid w:val="0084502A"/>
    <w:rsid w:val="008471F2"/>
    <w:rsid w:val="00852000"/>
    <w:rsid w:val="0085343B"/>
    <w:rsid w:val="00853B8D"/>
    <w:rsid w:val="0085460C"/>
    <w:rsid w:val="0085741D"/>
    <w:rsid w:val="00862633"/>
    <w:rsid w:val="008641BB"/>
    <w:rsid w:val="00864AD0"/>
    <w:rsid w:val="00867E25"/>
    <w:rsid w:val="008772CE"/>
    <w:rsid w:val="00880C7D"/>
    <w:rsid w:val="00882193"/>
    <w:rsid w:val="0088300C"/>
    <w:rsid w:val="00883BC7"/>
    <w:rsid w:val="00886A24"/>
    <w:rsid w:val="00886EEE"/>
    <w:rsid w:val="008875A9"/>
    <w:rsid w:val="0089004E"/>
    <w:rsid w:val="0089089E"/>
    <w:rsid w:val="00890E52"/>
    <w:rsid w:val="008915A8"/>
    <w:rsid w:val="00893328"/>
    <w:rsid w:val="00893D37"/>
    <w:rsid w:val="00897284"/>
    <w:rsid w:val="0089740C"/>
    <w:rsid w:val="00897D78"/>
    <w:rsid w:val="008A11E2"/>
    <w:rsid w:val="008A1CCB"/>
    <w:rsid w:val="008A483B"/>
    <w:rsid w:val="008A5E45"/>
    <w:rsid w:val="008A606E"/>
    <w:rsid w:val="008B12A3"/>
    <w:rsid w:val="008B2D0C"/>
    <w:rsid w:val="008B4FEF"/>
    <w:rsid w:val="008B6529"/>
    <w:rsid w:val="008B6EB4"/>
    <w:rsid w:val="008C11FE"/>
    <w:rsid w:val="008C1FC6"/>
    <w:rsid w:val="008C328E"/>
    <w:rsid w:val="008C3B3D"/>
    <w:rsid w:val="008C4571"/>
    <w:rsid w:val="008C5AFB"/>
    <w:rsid w:val="008C6E02"/>
    <w:rsid w:val="008D00DD"/>
    <w:rsid w:val="008D06BD"/>
    <w:rsid w:val="008D1392"/>
    <w:rsid w:val="008D24F1"/>
    <w:rsid w:val="008D37B9"/>
    <w:rsid w:val="008D4E94"/>
    <w:rsid w:val="008D5324"/>
    <w:rsid w:val="008D722E"/>
    <w:rsid w:val="008D7898"/>
    <w:rsid w:val="008E09B4"/>
    <w:rsid w:val="008E0A91"/>
    <w:rsid w:val="008E1253"/>
    <w:rsid w:val="008E14EA"/>
    <w:rsid w:val="008E4641"/>
    <w:rsid w:val="008E473A"/>
    <w:rsid w:val="008E5CAE"/>
    <w:rsid w:val="008F2C88"/>
    <w:rsid w:val="008F2F64"/>
    <w:rsid w:val="008F35A8"/>
    <w:rsid w:val="008F5BF7"/>
    <w:rsid w:val="008F5CFA"/>
    <w:rsid w:val="008F5E5D"/>
    <w:rsid w:val="009009CB"/>
    <w:rsid w:val="00900A77"/>
    <w:rsid w:val="00901DD2"/>
    <w:rsid w:val="00902B52"/>
    <w:rsid w:val="009030D9"/>
    <w:rsid w:val="009050F5"/>
    <w:rsid w:val="00905521"/>
    <w:rsid w:val="009067B0"/>
    <w:rsid w:val="00906811"/>
    <w:rsid w:val="00906C86"/>
    <w:rsid w:val="00906EFE"/>
    <w:rsid w:val="00907B97"/>
    <w:rsid w:val="009105AE"/>
    <w:rsid w:val="00912B1C"/>
    <w:rsid w:val="00913DA2"/>
    <w:rsid w:val="00915061"/>
    <w:rsid w:val="009177BF"/>
    <w:rsid w:val="0092034D"/>
    <w:rsid w:val="009205A6"/>
    <w:rsid w:val="00920987"/>
    <w:rsid w:val="00920A09"/>
    <w:rsid w:val="00920B52"/>
    <w:rsid w:val="009236B1"/>
    <w:rsid w:val="00926B44"/>
    <w:rsid w:val="009272DF"/>
    <w:rsid w:val="00927718"/>
    <w:rsid w:val="009308DD"/>
    <w:rsid w:val="00931181"/>
    <w:rsid w:val="009318F1"/>
    <w:rsid w:val="00931B9A"/>
    <w:rsid w:val="009320F3"/>
    <w:rsid w:val="009332AF"/>
    <w:rsid w:val="00935196"/>
    <w:rsid w:val="0093641E"/>
    <w:rsid w:val="009371B6"/>
    <w:rsid w:val="00937621"/>
    <w:rsid w:val="00940EAA"/>
    <w:rsid w:val="00941A90"/>
    <w:rsid w:val="00941A9D"/>
    <w:rsid w:val="0094233B"/>
    <w:rsid w:val="00942BE4"/>
    <w:rsid w:val="00942C5C"/>
    <w:rsid w:val="00943141"/>
    <w:rsid w:val="009447A5"/>
    <w:rsid w:val="00944F4D"/>
    <w:rsid w:val="00945EFE"/>
    <w:rsid w:val="009468A1"/>
    <w:rsid w:val="00950FE0"/>
    <w:rsid w:val="009540EB"/>
    <w:rsid w:val="009541A4"/>
    <w:rsid w:val="009553BE"/>
    <w:rsid w:val="009554FF"/>
    <w:rsid w:val="00955720"/>
    <w:rsid w:val="009570DD"/>
    <w:rsid w:val="009605F2"/>
    <w:rsid w:val="00961024"/>
    <w:rsid w:val="00961AED"/>
    <w:rsid w:val="00963D20"/>
    <w:rsid w:val="0096480C"/>
    <w:rsid w:val="009656F0"/>
    <w:rsid w:val="0096606B"/>
    <w:rsid w:val="00966AF6"/>
    <w:rsid w:val="009678E3"/>
    <w:rsid w:val="00967B35"/>
    <w:rsid w:val="00967D42"/>
    <w:rsid w:val="00970DD4"/>
    <w:rsid w:val="009720B3"/>
    <w:rsid w:val="00972526"/>
    <w:rsid w:val="0097307A"/>
    <w:rsid w:val="0097549E"/>
    <w:rsid w:val="00975B88"/>
    <w:rsid w:val="009764B7"/>
    <w:rsid w:val="00980CFA"/>
    <w:rsid w:val="009815C0"/>
    <w:rsid w:val="00981C0A"/>
    <w:rsid w:val="009854EE"/>
    <w:rsid w:val="0098606D"/>
    <w:rsid w:val="00986276"/>
    <w:rsid w:val="00987707"/>
    <w:rsid w:val="00990631"/>
    <w:rsid w:val="00991059"/>
    <w:rsid w:val="00991069"/>
    <w:rsid w:val="00992A8F"/>
    <w:rsid w:val="009937E9"/>
    <w:rsid w:val="0099420D"/>
    <w:rsid w:val="00994C10"/>
    <w:rsid w:val="009958BA"/>
    <w:rsid w:val="00995B4F"/>
    <w:rsid w:val="0099728F"/>
    <w:rsid w:val="0099781B"/>
    <w:rsid w:val="009A02C0"/>
    <w:rsid w:val="009A1E07"/>
    <w:rsid w:val="009A203D"/>
    <w:rsid w:val="009A257F"/>
    <w:rsid w:val="009A3823"/>
    <w:rsid w:val="009A4816"/>
    <w:rsid w:val="009A5316"/>
    <w:rsid w:val="009A7A47"/>
    <w:rsid w:val="009A7E08"/>
    <w:rsid w:val="009B1500"/>
    <w:rsid w:val="009B6546"/>
    <w:rsid w:val="009B7D4B"/>
    <w:rsid w:val="009C2985"/>
    <w:rsid w:val="009C3BD6"/>
    <w:rsid w:val="009C44DC"/>
    <w:rsid w:val="009C57F6"/>
    <w:rsid w:val="009C610B"/>
    <w:rsid w:val="009C73E1"/>
    <w:rsid w:val="009D27CE"/>
    <w:rsid w:val="009D3BF3"/>
    <w:rsid w:val="009D6B7B"/>
    <w:rsid w:val="009D6EE1"/>
    <w:rsid w:val="009E096D"/>
    <w:rsid w:val="009E24AA"/>
    <w:rsid w:val="009E273C"/>
    <w:rsid w:val="009E278A"/>
    <w:rsid w:val="009E4F14"/>
    <w:rsid w:val="009E5EF6"/>
    <w:rsid w:val="009E6EE9"/>
    <w:rsid w:val="009E7235"/>
    <w:rsid w:val="009F0891"/>
    <w:rsid w:val="009F10E8"/>
    <w:rsid w:val="009F1F60"/>
    <w:rsid w:val="009F32D5"/>
    <w:rsid w:val="009F4400"/>
    <w:rsid w:val="009F5A6D"/>
    <w:rsid w:val="009F65F4"/>
    <w:rsid w:val="00A02453"/>
    <w:rsid w:val="00A02457"/>
    <w:rsid w:val="00A03AF7"/>
    <w:rsid w:val="00A04653"/>
    <w:rsid w:val="00A04BE0"/>
    <w:rsid w:val="00A051D6"/>
    <w:rsid w:val="00A067E8"/>
    <w:rsid w:val="00A110A5"/>
    <w:rsid w:val="00A11E82"/>
    <w:rsid w:val="00A12B2F"/>
    <w:rsid w:val="00A13FEA"/>
    <w:rsid w:val="00A16638"/>
    <w:rsid w:val="00A16F89"/>
    <w:rsid w:val="00A17A91"/>
    <w:rsid w:val="00A17D77"/>
    <w:rsid w:val="00A2330B"/>
    <w:rsid w:val="00A2492E"/>
    <w:rsid w:val="00A24C08"/>
    <w:rsid w:val="00A25DDD"/>
    <w:rsid w:val="00A26AC7"/>
    <w:rsid w:val="00A27034"/>
    <w:rsid w:val="00A2703B"/>
    <w:rsid w:val="00A270E7"/>
    <w:rsid w:val="00A27CB5"/>
    <w:rsid w:val="00A3142B"/>
    <w:rsid w:val="00A321C1"/>
    <w:rsid w:val="00A32A1D"/>
    <w:rsid w:val="00A36C49"/>
    <w:rsid w:val="00A41BE3"/>
    <w:rsid w:val="00A42CB8"/>
    <w:rsid w:val="00A4354E"/>
    <w:rsid w:val="00A46A30"/>
    <w:rsid w:val="00A46B66"/>
    <w:rsid w:val="00A471CA"/>
    <w:rsid w:val="00A51F51"/>
    <w:rsid w:val="00A52205"/>
    <w:rsid w:val="00A52DD4"/>
    <w:rsid w:val="00A54CB7"/>
    <w:rsid w:val="00A54DA6"/>
    <w:rsid w:val="00A5598B"/>
    <w:rsid w:val="00A55C0A"/>
    <w:rsid w:val="00A57DD8"/>
    <w:rsid w:val="00A6159F"/>
    <w:rsid w:val="00A61DD4"/>
    <w:rsid w:val="00A6238A"/>
    <w:rsid w:val="00A636EA"/>
    <w:rsid w:val="00A64F57"/>
    <w:rsid w:val="00A65642"/>
    <w:rsid w:val="00A701C5"/>
    <w:rsid w:val="00A71917"/>
    <w:rsid w:val="00A73BBB"/>
    <w:rsid w:val="00A7515B"/>
    <w:rsid w:val="00A75AF9"/>
    <w:rsid w:val="00A77415"/>
    <w:rsid w:val="00A77C1A"/>
    <w:rsid w:val="00A85BD9"/>
    <w:rsid w:val="00A86EF4"/>
    <w:rsid w:val="00A86F2D"/>
    <w:rsid w:val="00A90E48"/>
    <w:rsid w:val="00A929CA"/>
    <w:rsid w:val="00A93458"/>
    <w:rsid w:val="00A93649"/>
    <w:rsid w:val="00A96891"/>
    <w:rsid w:val="00A97F70"/>
    <w:rsid w:val="00AA0359"/>
    <w:rsid w:val="00AA0B4D"/>
    <w:rsid w:val="00AA1157"/>
    <w:rsid w:val="00AA6559"/>
    <w:rsid w:val="00AA699D"/>
    <w:rsid w:val="00AB0A65"/>
    <w:rsid w:val="00AB0DB3"/>
    <w:rsid w:val="00AB2227"/>
    <w:rsid w:val="00AB2282"/>
    <w:rsid w:val="00AB2A5E"/>
    <w:rsid w:val="00AB2D3E"/>
    <w:rsid w:val="00AB3EC6"/>
    <w:rsid w:val="00AB58C9"/>
    <w:rsid w:val="00AB6084"/>
    <w:rsid w:val="00AB6F04"/>
    <w:rsid w:val="00AC0340"/>
    <w:rsid w:val="00AC104E"/>
    <w:rsid w:val="00AC1FB6"/>
    <w:rsid w:val="00AC3022"/>
    <w:rsid w:val="00AC3039"/>
    <w:rsid w:val="00AC3750"/>
    <w:rsid w:val="00AC4DC0"/>
    <w:rsid w:val="00AC4E94"/>
    <w:rsid w:val="00AC64E9"/>
    <w:rsid w:val="00AC6849"/>
    <w:rsid w:val="00AC6F6B"/>
    <w:rsid w:val="00AC7035"/>
    <w:rsid w:val="00AC768A"/>
    <w:rsid w:val="00AD0105"/>
    <w:rsid w:val="00AD204E"/>
    <w:rsid w:val="00AD246D"/>
    <w:rsid w:val="00AD274F"/>
    <w:rsid w:val="00AD2ECC"/>
    <w:rsid w:val="00AD4D76"/>
    <w:rsid w:val="00AD60CB"/>
    <w:rsid w:val="00AD6118"/>
    <w:rsid w:val="00AD66FA"/>
    <w:rsid w:val="00AD6C1C"/>
    <w:rsid w:val="00AE0663"/>
    <w:rsid w:val="00AE18B1"/>
    <w:rsid w:val="00AE1C1C"/>
    <w:rsid w:val="00AE3378"/>
    <w:rsid w:val="00AE405D"/>
    <w:rsid w:val="00AE52CE"/>
    <w:rsid w:val="00AE57B5"/>
    <w:rsid w:val="00AE6A75"/>
    <w:rsid w:val="00AE7426"/>
    <w:rsid w:val="00AE7871"/>
    <w:rsid w:val="00AE7B08"/>
    <w:rsid w:val="00AF0AF1"/>
    <w:rsid w:val="00AF0FB7"/>
    <w:rsid w:val="00AF10AD"/>
    <w:rsid w:val="00AF2327"/>
    <w:rsid w:val="00AF29C7"/>
    <w:rsid w:val="00AF2B44"/>
    <w:rsid w:val="00AF424A"/>
    <w:rsid w:val="00AF4FDE"/>
    <w:rsid w:val="00AF5325"/>
    <w:rsid w:val="00AF6529"/>
    <w:rsid w:val="00AF7268"/>
    <w:rsid w:val="00B025DF"/>
    <w:rsid w:val="00B03153"/>
    <w:rsid w:val="00B04CD5"/>
    <w:rsid w:val="00B050FE"/>
    <w:rsid w:val="00B0510A"/>
    <w:rsid w:val="00B05B5F"/>
    <w:rsid w:val="00B07890"/>
    <w:rsid w:val="00B1266C"/>
    <w:rsid w:val="00B126F7"/>
    <w:rsid w:val="00B14A29"/>
    <w:rsid w:val="00B1520C"/>
    <w:rsid w:val="00B15D9E"/>
    <w:rsid w:val="00B170DA"/>
    <w:rsid w:val="00B17249"/>
    <w:rsid w:val="00B17920"/>
    <w:rsid w:val="00B2008E"/>
    <w:rsid w:val="00B20674"/>
    <w:rsid w:val="00B209B6"/>
    <w:rsid w:val="00B20B96"/>
    <w:rsid w:val="00B21419"/>
    <w:rsid w:val="00B21DEB"/>
    <w:rsid w:val="00B222C9"/>
    <w:rsid w:val="00B223F1"/>
    <w:rsid w:val="00B22A6F"/>
    <w:rsid w:val="00B240A2"/>
    <w:rsid w:val="00B250FD"/>
    <w:rsid w:val="00B26BA3"/>
    <w:rsid w:val="00B272D1"/>
    <w:rsid w:val="00B30893"/>
    <w:rsid w:val="00B30F9D"/>
    <w:rsid w:val="00B3101D"/>
    <w:rsid w:val="00B31DA5"/>
    <w:rsid w:val="00B33A93"/>
    <w:rsid w:val="00B360A5"/>
    <w:rsid w:val="00B36A25"/>
    <w:rsid w:val="00B4075D"/>
    <w:rsid w:val="00B40920"/>
    <w:rsid w:val="00B416E4"/>
    <w:rsid w:val="00B4296A"/>
    <w:rsid w:val="00B43ADB"/>
    <w:rsid w:val="00B45895"/>
    <w:rsid w:val="00B45B6C"/>
    <w:rsid w:val="00B45E19"/>
    <w:rsid w:val="00B46291"/>
    <w:rsid w:val="00B46FCC"/>
    <w:rsid w:val="00B511F9"/>
    <w:rsid w:val="00B52EE4"/>
    <w:rsid w:val="00B53B03"/>
    <w:rsid w:val="00B54319"/>
    <w:rsid w:val="00B56A8B"/>
    <w:rsid w:val="00B56C60"/>
    <w:rsid w:val="00B60829"/>
    <w:rsid w:val="00B60A4D"/>
    <w:rsid w:val="00B61047"/>
    <w:rsid w:val="00B61ED8"/>
    <w:rsid w:val="00B62E88"/>
    <w:rsid w:val="00B6404F"/>
    <w:rsid w:val="00B64292"/>
    <w:rsid w:val="00B647ED"/>
    <w:rsid w:val="00B7006E"/>
    <w:rsid w:val="00B7010F"/>
    <w:rsid w:val="00B73410"/>
    <w:rsid w:val="00B75649"/>
    <w:rsid w:val="00B76588"/>
    <w:rsid w:val="00B76B09"/>
    <w:rsid w:val="00B76D15"/>
    <w:rsid w:val="00B7798E"/>
    <w:rsid w:val="00B77F16"/>
    <w:rsid w:val="00B80819"/>
    <w:rsid w:val="00B808F1"/>
    <w:rsid w:val="00B82F7E"/>
    <w:rsid w:val="00B8487B"/>
    <w:rsid w:val="00B84C41"/>
    <w:rsid w:val="00B86090"/>
    <w:rsid w:val="00B861ED"/>
    <w:rsid w:val="00B87E92"/>
    <w:rsid w:val="00B9079C"/>
    <w:rsid w:val="00B91D39"/>
    <w:rsid w:val="00B92BDF"/>
    <w:rsid w:val="00B933D1"/>
    <w:rsid w:val="00B964C8"/>
    <w:rsid w:val="00B97CC7"/>
    <w:rsid w:val="00BA03AC"/>
    <w:rsid w:val="00BA116C"/>
    <w:rsid w:val="00BA12E4"/>
    <w:rsid w:val="00BA1DB7"/>
    <w:rsid w:val="00BA330C"/>
    <w:rsid w:val="00BA5543"/>
    <w:rsid w:val="00BA606B"/>
    <w:rsid w:val="00BA69AB"/>
    <w:rsid w:val="00BA6BE4"/>
    <w:rsid w:val="00BA7262"/>
    <w:rsid w:val="00BA79EB"/>
    <w:rsid w:val="00BB1036"/>
    <w:rsid w:val="00BB2D2E"/>
    <w:rsid w:val="00BB3F6A"/>
    <w:rsid w:val="00BB6761"/>
    <w:rsid w:val="00BB7286"/>
    <w:rsid w:val="00BB731B"/>
    <w:rsid w:val="00BC027F"/>
    <w:rsid w:val="00BC030A"/>
    <w:rsid w:val="00BC1B5E"/>
    <w:rsid w:val="00BC2379"/>
    <w:rsid w:val="00BC2423"/>
    <w:rsid w:val="00BC28F1"/>
    <w:rsid w:val="00BC2965"/>
    <w:rsid w:val="00BC2980"/>
    <w:rsid w:val="00BC2F38"/>
    <w:rsid w:val="00BC2FCC"/>
    <w:rsid w:val="00BC3E79"/>
    <w:rsid w:val="00BD1D35"/>
    <w:rsid w:val="00BD4535"/>
    <w:rsid w:val="00BD4DFE"/>
    <w:rsid w:val="00BD516E"/>
    <w:rsid w:val="00BD5548"/>
    <w:rsid w:val="00BD606D"/>
    <w:rsid w:val="00BD6FE2"/>
    <w:rsid w:val="00BD735F"/>
    <w:rsid w:val="00BE05BE"/>
    <w:rsid w:val="00BE08DC"/>
    <w:rsid w:val="00BE0F47"/>
    <w:rsid w:val="00BE326F"/>
    <w:rsid w:val="00BE3C19"/>
    <w:rsid w:val="00BE3FC8"/>
    <w:rsid w:val="00BE45FB"/>
    <w:rsid w:val="00BE4E0F"/>
    <w:rsid w:val="00BE50D3"/>
    <w:rsid w:val="00BE6449"/>
    <w:rsid w:val="00BE69E7"/>
    <w:rsid w:val="00BE6B44"/>
    <w:rsid w:val="00BF05BA"/>
    <w:rsid w:val="00BF1A3E"/>
    <w:rsid w:val="00BF27B5"/>
    <w:rsid w:val="00BF6813"/>
    <w:rsid w:val="00BF7C4A"/>
    <w:rsid w:val="00C001DA"/>
    <w:rsid w:val="00C00D96"/>
    <w:rsid w:val="00C043E1"/>
    <w:rsid w:val="00C052E1"/>
    <w:rsid w:val="00C055FA"/>
    <w:rsid w:val="00C05781"/>
    <w:rsid w:val="00C05A5D"/>
    <w:rsid w:val="00C06706"/>
    <w:rsid w:val="00C06D5B"/>
    <w:rsid w:val="00C07109"/>
    <w:rsid w:val="00C10C0A"/>
    <w:rsid w:val="00C10DC5"/>
    <w:rsid w:val="00C12080"/>
    <w:rsid w:val="00C1303D"/>
    <w:rsid w:val="00C15379"/>
    <w:rsid w:val="00C20CC8"/>
    <w:rsid w:val="00C30528"/>
    <w:rsid w:val="00C306D9"/>
    <w:rsid w:val="00C3127B"/>
    <w:rsid w:val="00C31FE6"/>
    <w:rsid w:val="00C329B6"/>
    <w:rsid w:val="00C334A6"/>
    <w:rsid w:val="00C342E2"/>
    <w:rsid w:val="00C352F4"/>
    <w:rsid w:val="00C36FEE"/>
    <w:rsid w:val="00C37F78"/>
    <w:rsid w:val="00C43087"/>
    <w:rsid w:val="00C44630"/>
    <w:rsid w:val="00C4465E"/>
    <w:rsid w:val="00C464DF"/>
    <w:rsid w:val="00C5307E"/>
    <w:rsid w:val="00C53109"/>
    <w:rsid w:val="00C53210"/>
    <w:rsid w:val="00C53B6D"/>
    <w:rsid w:val="00C54CAC"/>
    <w:rsid w:val="00C55046"/>
    <w:rsid w:val="00C55841"/>
    <w:rsid w:val="00C564EF"/>
    <w:rsid w:val="00C5727E"/>
    <w:rsid w:val="00C57D0F"/>
    <w:rsid w:val="00C601CC"/>
    <w:rsid w:val="00C61690"/>
    <w:rsid w:val="00C61A08"/>
    <w:rsid w:val="00C632DA"/>
    <w:rsid w:val="00C6369B"/>
    <w:rsid w:val="00C64614"/>
    <w:rsid w:val="00C64705"/>
    <w:rsid w:val="00C64A74"/>
    <w:rsid w:val="00C66422"/>
    <w:rsid w:val="00C6696B"/>
    <w:rsid w:val="00C75747"/>
    <w:rsid w:val="00C75B9F"/>
    <w:rsid w:val="00C76583"/>
    <w:rsid w:val="00C76C99"/>
    <w:rsid w:val="00C819C5"/>
    <w:rsid w:val="00C81C06"/>
    <w:rsid w:val="00C82ED2"/>
    <w:rsid w:val="00C84D8B"/>
    <w:rsid w:val="00C87C4D"/>
    <w:rsid w:val="00C902A8"/>
    <w:rsid w:val="00C90789"/>
    <w:rsid w:val="00C9267D"/>
    <w:rsid w:val="00C9334E"/>
    <w:rsid w:val="00C93F9C"/>
    <w:rsid w:val="00C943EA"/>
    <w:rsid w:val="00C94C0F"/>
    <w:rsid w:val="00C95543"/>
    <w:rsid w:val="00C973DB"/>
    <w:rsid w:val="00CA045B"/>
    <w:rsid w:val="00CA0D64"/>
    <w:rsid w:val="00CA203D"/>
    <w:rsid w:val="00CA2291"/>
    <w:rsid w:val="00CA2671"/>
    <w:rsid w:val="00CA4591"/>
    <w:rsid w:val="00CA6693"/>
    <w:rsid w:val="00CA6793"/>
    <w:rsid w:val="00CA6C2D"/>
    <w:rsid w:val="00CA7C6F"/>
    <w:rsid w:val="00CB0085"/>
    <w:rsid w:val="00CB1E3C"/>
    <w:rsid w:val="00CB2984"/>
    <w:rsid w:val="00CB30C8"/>
    <w:rsid w:val="00CB36BD"/>
    <w:rsid w:val="00CB3842"/>
    <w:rsid w:val="00CB53A7"/>
    <w:rsid w:val="00CB5BF2"/>
    <w:rsid w:val="00CB63F8"/>
    <w:rsid w:val="00CB6625"/>
    <w:rsid w:val="00CB68C9"/>
    <w:rsid w:val="00CB6B70"/>
    <w:rsid w:val="00CB7065"/>
    <w:rsid w:val="00CC07F3"/>
    <w:rsid w:val="00CC1315"/>
    <w:rsid w:val="00CC2166"/>
    <w:rsid w:val="00CC2B49"/>
    <w:rsid w:val="00CC5D91"/>
    <w:rsid w:val="00CD0942"/>
    <w:rsid w:val="00CD1722"/>
    <w:rsid w:val="00CD1925"/>
    <w:rsid w:val="00CD3979"/>
    <w:rsid w:val="00CD3A4B"/>
    <w:rsid w:val="00CD41FA"/>
    <w:rsid w:val="00CD4BD3"/>
    <w:rsid w:val="00CD7BBD"/>
    <w:rsid w:val="00CD7DD2"/>
    <w:rsid w:val="00CE1CDB"/>
    <w:rsid w:val="00CE2627"/>
    <w:rsid w:val="00CE3200"/>
    <w:rsid w:val="00CE339C"/>
    <w:rsid w:val="00CE3E82"/>
    <w:rsid w:val="00CE41CD"/>
    <w:rsid w:val="00CE52C7"/>
    <w:rsid w:val="00CF1360"/>
    <w:rsid w:val="00CF1A40"/>
    <w:rsid w:val="00CF27D4"/>
    <w:rsid w:val="00CF28A0"/>
    <w:rsid w:val="00CF34E7"/>
    <w:rsid w:val="00CF3C10"/>
    <w:rsid w:val="00CF486B"/>
    <w:rsid w:val="00CF6E1D"/>
    <w:rsid w:val="00CF729E"/>
    <w:rsid w:val="00CF7E01"/>
    <w:rsid w:val="00D00D82"/>
    <w:rsid w:val="00D01B58"/>
    <w:rsid w:val="00D02469"/>
    <w:rsid w:val="00D037FC"/>
    <w:rsid w:val="00D0472D"/>
    <w:rsid w:val="00D04FA8"/>
    <w:rsid w:val="00D051CC"/>
    <w:rsid w:val="00D07630"/>
    <w:rsid w:val="00D07EFC"/>
    <w:rsid w:val="00D10C95"/>
    <w:rsid w:val="00D1162B"/>
    <w:rsid w:val="00D11637"/>
    <w:rsid w:val="00D14695"/>
    <w:rsid w:val="00D14B27"/>
    <w:rsid w:val="00D16581"/>
    <w:rsid w:val="00D168A8"/>
    <w:rsid w:val="00D17821"/>
    <w:rsid w:val="00D237E9"/>
    <w:rsid w:val="00D2462B"/>
    <w:rsid w:val="00D24DD5"/>
    <w:rsid w:val="00D25CC1"/>
    <w:rsid w:val="00D26BE6"/>
    <w:rsid w:val="00D275ED"/>
    <w:rsid w:val="00D308D1"/>
    <w:rsid w:val="00D30BF7"/>
    <w:rsid w:val="00D30C67"/>
    <w:rsid w:val="00D31075"/>
    <w:rsid w:val="00D319D0"/>
    <w:rsid w:val="00D31C45"/>
    <w:rsid w:val="00D3228B"/>
    <w:rsid w:val="00D34951"/>
    <w:rsid w:val="00D35D67"/>
    <w:rsid w:val="00D36B1D"/>
    <w:rsid w:val="00D4086D"/>
    <w:rsid w:val="00D41748"/>
    <w:rsid w:val="00D41939"/>
    <w:rsid w:val="00D41CFB"/>
    <w:rsid w:val="00D41D17"/>
    <w:rsid w:val="00D41F7A"/>
    <w:rsid w:val="00D42B80"/>
    <w:rsid w:val="00D44FEB"/>
    <w:rsid w:val="00D45677"/>
    <w:rsid w:val="00D515E5"/>
    <w:rsid w:val="00D55795"/>
    <w:rsid w:val="00D56894"/>
    <w:rsid w:val="00D56CB7"/>
    <w:rsid w:val="00D5757F"/>
    <w:rsid w:val="00D61FDC"/>
    <w:rsid w:val="00D636A1"/>
    <w:rsid w:val="00D64238"/>
    <w:rsid w:val="00D6449D"/>
    <w:rsid w:val="00D64592"/>
    <w:rsid w:val="00D64C30"/>
    <w:rsid w:val="00D64DF8"/>
    <w:rsid w:val="00D66745"/>
    <w:rsid w:val="00D670A8"/>
    <w:rsid w:val="00D72BDE"/>
    <w:rsid w:val="00D72EF5"/>
    <w:rsid w:val="00D72FE1"/>
    <w:rsid w:val="00D733E8"/>
    <w:rsid w:val="00D74609"/>
    <w:rsid w:val="00D7484C"/>
    <w:rsid w:val="00D74C67"/>
    <w:rsid w:val="00D76211"/>
    <w:rsid w:val="00D8029B"/>
    <w:rsid w:val="00D803B6"/>
    <w:rsid w:val="00D818B5"/>
    <w:rsid w:val="00D83484"/>
    <w:rsid w:val="00D85DAA"/>
    <w:rsid w:val="00D87284"/>
    <w:rsid w:val="00D87919"/>
    <w:rsid w:val="00D90E0E"/>
    <w:rsid w:val="00D9183B"/>
    <w:rsid w:val="00D92747"/>
    <w:rsid w:val="00D9296C"/>
    <w:rsid w:val="00D93137"/>
    <w:rsid w:val="00D9350B"/>
    <w:rsid w:val="00D93B02"/>
    <w:rsid w:val="00D93EC2"/>
    <w:rsid w:val="00D94331"/>
    <w:rsid w:val="00D94818"/>
    <w:rsid w:val="00D94DB7"/>
    <w:rsid w:val="00D952F1"/>
    <w:rsid w:val="00D9540F"/>
    <w:rsid w:val="00D96DD8"/>
    <w:rsid w:val="00D97E37"/>
    <w:rsid w:val="00DA0ED2"/>
    <w:rsid w:val="00DA1196"/>
    <w:rsid w:val="00DA1929"/>
    <w:rsid w:val="00DA1F83"/>
    <w:rsid w:val="00DA303B"/>
    <w:rsid w:val="00DA30FD"/>
    <w:rsid w:val="00DA3ABF"/>
    <w:rsid w:val="00DA3FD5"/>
    <w:rsid w:val="00DA5068"/>
    <w:rsid w:val="00DA546C"/>
    <w:rsid w:val="00DA7C0D"/>
    <w:rsid w:val="00DB1657"/>
    <w:rsid w:val="00DB34B3"/>
    <w:rsid w:val="00DB418D"/>
    <w:rsid w:val="00DB4F58"/>
    <w:rsid w:val="00DB5606"/>
    <w:rsid w:val="00DB5EBC"/>
    <w:rsid w:val="00DB6311"/>
    <w:rsid w:val="00DB6541"/>
    <w:rsid w:val="00DB7703"/>
    <w:rsid w:val="00DC321C"/>
    <w:rsid w:val="00DD05BC"/>
    <w:rsid w:val="00DD0D77"/>
    <w:rsid w:val="00DD36F8"/>
    <w:rsid w:val="00DD38D0"/>
    <w:rsid w:val="00DD4C0E"/>
    <w:rsid w:val="00DD4D85"/>
    <w:rsid w:val="00DD575E"/>
    <w:rsid w:val="00DD5DF4"/>
    <w:rsid w:val="00DD612C"/>
    <w:rsid w:val="00DD622A"/>
    <w:rsid w:val="00DD64ED"/>
    <w:rsid w:val="00DE044A"/>
    <w:rsid w:val="00DE061D"/>
    <w:rsid w:val="00DE1A0B"/>
    <w:rsid w:val="00DE455F"/>
    <w:rsid w:val="00DE48A5"/>
    <w:rsid w:val="00DE5023"/>
    <w:rsid w:val="00DE59F7"/>
    <w:rsid w:val="00DE7548"/>
    <w:rsid w:val="00DE772A"/>
    <w:rsid w:val="00DE7F0A"/>
    <w:rsid w:val="00DF0189"/>
    <w:rsid w:val="00DF12A8"/>
    <w:rsid w:val="00DF297A"/>
    <w:rsid w:val="00DF38DC"/>
    <w:rsid w:val="00DF55E7"/>
    <w:rsid w:val="00DF55E9"/>
    <w:rsid w:val="00DF5BA8"/>
    <w:rsid w:val="00DF6F5B"/>
    <w:rsid w:val="00DF7AB0"/>
    <w:rsid w:val="00DF7D61"/>
    <w:rsid w:val="00E00CCB"/>
    <w:rsid w:val="00E0147F"/>
    <w:rsid w:val="00E0163E"/>
    <w:rsid w:val="00E016B8"/>
    <w:rsid w:val="00E01FA1"/>
    <w:rsid w:val="00E04AF1"/>
    <w:rsid w:val="00E05FF6"/>
    <w:rsid w:val="00E10979"/>
    <w:rsid w:val="00E10C40"/>
    <w:rsid w:val="00E11772"/>
    <w:rsid w:val="00E11A60"/>
    <w:rsid w:val="00E12567"/>
    <w:rsid w:val="00E139B2"/>
    <w:rsid w:val="00E13E5E"/>
    <w:rsid w:val="00E143FA"/>
    <w:rsid w:val="00E14609"/>
    <w:rsid w:val="00E14CDF"/>
    <w:rsid w:val="00E16B31"/>
    <w:rsid w:val="00E16D17"/>
    <w:rsid w:val="00E16FBA"/>
    <w:rsid w:val="00E20D8A"/>
    <w:rsid w:val="00E22C48"/>
    <w:rsid w:val="00E22D2E"/>
    <w:rsid w:val="00E2316B"/>
    <w:rsid w:val="00E23390"/>
    <w:rsid w:val="00E23B63"/>
    <w:rsid w:val="00E23DA9"/>
    <w:rsid w:val="00E23DEE"/>
    <w:rsid w:val="00E25A64"/>
    <w:rsid w:val="00E26C46"/>
    <w:rsid w:val="00E26DD2"/>
    <w:rsid w:val="00E3271F"/>
    <w:rsid w:val="00E3377D"/>
    <w:rsid w:val="00E34AA6"/>
    <w:rsid w:val="00E371B9"/>
    <w:rsid w:val="00E373DA"/>
    <w:rsid w:val="00E4221A"/>
    <w:rsid w:val="00E429AE"/>
    <w:rsid w:val="00E430CC"/>
    <w:rsid w:val="00E52058"/>
    <w:rsid w:val="00E53E30"/>
    <w:rsid w:val="00E547E4"/>
    <w:rsid w:val="00E54DDD"/>
    <w:rsid w:val="00E55956"/>
    <w:rsid w:val="00E55E04"/>
    <w:rsid w:val="00E56358"/>
    <w:rsid w:val="00E60987"/>
    <w:rsid w:val="00E61BD0"/>
    <w:rsid w:val="00E626BE"/>
    <w:rsid w:val="00E653FF"/>
    <w:rsid w:val="00E65563"/>
    <w:rsid w:val="00E65D7A"/>
    <w:rsid w:val="00E65DE3"/>
    <w:rsid w:val="00E6680F"/>
    <w:rsid w:val="00E70E33"/>
    <w:rsid w:val="00E7194E"/>
    <w:rsid w:val="00E72D5D"/>
    <w:rsid w:val="00E72F61"/>
    <w:rsid w:val="00E7311C"/>
    <w:rsid w:val="00E741AF"/>
    <w:rsid w:val="00E746E0"/>
    <w:rsid w:val="00E758DD"/>
    <w:rsid w:val="00E75B4E"/>
    <w:rsid w:val="00E76434"/>
    <w:rsid w:val="00E76D8B"/>
    <w:rsid w:val="00E80D1B"/>
    <w:rsid w:val="00E82BDF"/>
    <w:rsid w:val="00E8380A"/>
    <w:rsid w:val="00E849A5"/>
    <w:rsid w:val="00E85708"/>
    <w:rsid w:val="00E8571E"/>
    <w:rsid w:val="00E85A7E"/>
    <w:rsid w:val="00E87457"/>
    <w:rsid w:val="00E91B41"/>
    <w:rsid w:val="00E94E54"/>
    <w:rsid w:val="00E95898"/>
    <w:rsid w:val="00E97448"/>
    <w:rsid w:val="00EA1211"/>
    <w:rsid w:val="00EA1784"/>
    <w:rsid w:val="00EA23A7"/>
    <w:rsid w:val="00EA42CC"/>
    <w:rsid w:val="00EA4702"/>
    <w:rsid w:val="00EA4796"/>
    <w:rsid w:val="00EA53B2"/>
    <w:rsid w:val="00EA5592"/>
    <w:rsid w:val="00EA6990"/>
    <w:rsid w:val="00EA6B57"/>
    <w:rsid w:val="00EB0D6C"/>
    <w:rsid w:val="00EB0FB8"/>
    <w:rsid w:val="00EB21D1"/>
    <w:rsid w:val="00EB27A3"/>
    <w:rsid w:val="00EB2F39"/>
    <w:rsid w:val="00EB30F1"/>
    <w:rsid w:val="00EB533C"/>
    <w:rsid w:val="00EB6206"/>
    <w:rsid w:val="00EB7826"/>
    <w:rsid w:val="00EB79CA"/>
    <w:rsid w:val="00EC1B52"/>
    <w:rsid w:val="00EC2010"/>
    <w:rsid w:val="00EC30D9"/>
    <w:rsid w:val="00EC49FD"/>
    <w:rsid w:val="00EC65EE"/>
    <w:rsid w:val="00EC6B35"/>
    <w:rsid w:val="00EC73A6"/>
    <w:rsid w:val="00ED0462"/>
    <w:rsid w:val="00ED06F4"/>
    <w:rsid w:val="00ED0949"/>
    <w:rsid w:val="00ED20CA"/>
    <w:rsid w:val="00ED3C53"/>
    <w:rsid w:val="00ED4C77"/>
    <w:rsid w:val="00ED7FAB"/>
    <w:rsid w:val="00EE0F05"/>
    <w:rsid w:val="00EE16E6"/>
    <w:rsid w:val="00EE30F5"/>
    <w:rsid w:val="00EE3604"/>
    <w:rsid w:val="00EE4189"/>
    <w:rsid w:val="00EF020B"/>
    <w:rsid w:val="00EF0B8B"/>
    <w:rsid w:val="00EF1838"/>
    <w:rsid w:val="00EF187B"/>
    <w:rsid w:val="00EF2E14"/>
    <w:rsid w:val="00EF301C"/>
    <w:rsid w:val="00EF3E99"/>
    <w:rsid w:val="00EF4096"/>
    <w:rsid w:val="00EF4439"/>
    <w:rsid w:val="00EF5995"/>
    <w:rsid w:val="00EF5C4D"/>
    <w:rsid w:val="00EF787B"/>
    <w:rsid w:val="00EF7E5B"/>
    <w:rsid w:val="00F01F25"/>
    <w:rsid w:val="00F04008"/>
    <w:rsid w:val="00F05BA5"/>
    <w:rsid w:val="00F06139"/>
    <w:rsid w:val="00F06FB5"/>
    <w:rsid w:val="00F12D37"/>
    <w:rsid w:val="00F160F0"/>
    <w:rsid w:val="00F1686B"/>
    <w:rsid w:val="00F20787"/>
    <w:rsid w:val="00F2142E"/>
    <w:rsid w:val="00F22091"/>
    <w:rsid w:val="00F23FAD"/>
    <w:rsid w:val="00F244B4"/>
    <w:rsid w:val="00F24722"/>
    <w:rsid w:val="00F24A26"/>
    <w:rsid w:val="00F24C23"/>
    <w:rsid w:val="00F24C78"/>
    <w:rsid w:val="00F24F99"/>
    <w:rsid w:val="00F30462"/>
    <w:rsid w:val="00F30D8B"/>
    <w:rsid w:val="00F311D0"/>
    <w:rsid w:val="00F32727"/>
    <w:rsid w:val="00F357BA"/>
    <w:rsid w:val="00F36547"/>
    <w:rsid w:val="00F37D36"/>
    <w:rsid w:val="00F37D40"/>
    <w:rsid w:val="00F405DD"/>
    <w:rsid w:val="00F40975"/>
    <w:rsid w:val="00F40E3B"/>
    <w:rsid w:val="00F40E44"/>
    <w:rsid w:val="00F42516"/>
    <w:rsid w:val="00F426F6"/>
    <w:rsid w:val="00F4286D"/>
    <w:rsid w:val="00F45D9E"/>
    <w:rsid w:val="00F46314"/>
    <w:rsid w:val="00F46915"/>
    <w:rsid w:val="00F47387"/>
    <w:rsid w:val="00F5074B"/>
    <w:rsid w:val="00F50D06"/>
    <w:rsid w:val="00F50FA4"/>
    <w:rsid w:val="00F51DC7"/>
    <w:rsid w:val="00F53DAD"/>
    <w:rsid w:val="00F54555"/>
    <w:rsid w:val="00F54CE5"/>
    <w:rsid w:val="00F54F8F"/>
    <w:rsid w:val="00F5666C"/>
    <w:rsid w:val="00F61A5F"/>
    <w:rsid w:val="00F61AFC"/>
    <w:rsid w:val="00F62433"/>
    <w:rsid w:val="00F62F11"/>
    <w:rsid w:val="00F649C7"/>
    <w:rsid w:val="00F64B6A"/>
    <w:rsid w:val="00F67BA0"/>
    <w:rsid w:val="00F715E6"/>
    <w:rsid w:val="00F71BF5"/>
    <w:rsid w:val="00F71FF0"/>
    <w:rsid w:val="00F7285C"/>
    <w:rsid w:val="00F73603"/>
    <w:rsid w:val="00F74635"/>
    <w:rsid w:val="00F75AB5"/>
    <w:rsid w:val="00F75BCD"/>
    <w:rsid w:val="00F76BD9"/>
    <w:rsid w:val="00F80A0B"/>
    <w:rsid w:val="00F81919"/>
    <w:rsid w:val="00F8212B"/>
    <w:rsid w:val="00F825D8"/>
    <w:rsid w:val="00F8281C"/>
    <w:rsid w:val="00F83F54"/>
    <w:rsid w:val="00F84F1E"/>
    <w:rsid w:val="00F85F63"/>
    <w:rsid w:val="00F864BF"/>
    <w:rsid w:val="00F90AD1"/>
    <w:rsid w:val="00F9100F"/>
    <w:rsid w:val="00F91420"/>
    <w:rsid w:val="00F92424"/>
    <w:rsid w:val="00F93E34"/>
    <w:rsid w:val="00F9484F"/>
    <w:rsid w:val="00F94922"/>
    <w:rsid w:val="00F95205"/>
    <w:rsid w:val="00F9617A"/>
    <w:rsid w:val="00F96976"/>
    <w:rsid w:val="00FA00E9"/>
    <w:rsid w:val="00FA0CB2"/>
    <w:rsid w:val="00FA139C"/>
    <w:rsid w:val="00FA1679"/>
    <w:rsid w:val="00FA2191"/>
    <w:rsid w:val="00FA6DB0"/>
    <w:rsid w:val="00FA7374"/>
    <w:rsid w:val="00FB0909"/>
    <w:rsid w:val="00FB14E9"/>
    <w:rsid w:val="00FB1A8C"/>
    <w:rsid w:val="00FB1D72"/>
    <w:rsid w:val="00FB1E02"/>
    <w:rsid w:val="00FB29A2"/>
    <w:rsid w:val="00FB4DD5"/>
    <w:rsid w:val="00FB5F90"/>
    <w:rsid w:val="00FB7CB1"/>
    <w:rsid w:val="00FC03CE"/>
    <w:rsid w:val="00FC2105"/>
    <w:rsid w:val="00FC3C96"/>
    <w:rsid w:val="00FC495E"/>
    <w:rsid w:val="00FC6721"/>
    <w:rsid w:val="00FC7742"/>
    <w:rsid w:val="00FD1615"/>
    <w:rsid w:val="00FD4625"/>
    <w:rsid w:val="00FD4A53"/>
    <w:rsid w:val="00FD5668"/>
    <w:rsid w:val="00FD74C9"/>
    <w:rsid w:val="00FD7E10"/>
    <w:rsid w:val="00FE00CE"/>
    <w:rsid w:val="00FE0790"/>
    <w:rsid w:val="00FE1C8E"/>
    <w:rsid w:val="00FE2176"/>
    <w:rsid w:val="00FE230F"/>
    <w:rsid w:val="00FE2B96"/>
    <w:rsid w:val="00FE2E2C"/>
    <w:rsid w:val="00FE37D7"/>
    <w:rsid w:val="00FE3D60"/>
    <w:rsid w:val="00FE5640"/>
    <w:rsid w:val="00FE65C4"/>
    <w:rsid w:val="00FE68D7"/>
    <w:rsid w:val="00FE7191"/>
    <w:rsid w:val="00FE73E3"/>
    <w:rsid w:val="00FE7AAD"/>
    <w:rsid w:val="00FF2B33"/>
    <w:rsid w:val="00FF2E2A"/>
    <w:rsid w:val="00FF612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colormru v:ext="edit" colors="#7fba00,#00a3dd,#006,#000048"/>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1E7F80"/>
    <w:rPr>
      <w:lang w:val="es-ES_tradnl" w:eastAsia="en-US"/>
    </w:rPr>
  </w:style>
  <w:style w:type="paragraph" w:styleId="Ttulo1">
    <w:name w:val="heading 1"/>
    <w:basedOn w:val="Normal"/>
    <w:next w:val="Normal"/>
    <w:link w:val="Ttulo1Car"/>
    <w:qFormat/>
    <w:rsid w:val="006D4541"/>
    <w:pPr>
      <w:spacing w:before="240"/>
      <w:outlineLvl w:val="0"/>
    </w:pPr>
    <w:rPr>
      <w:rFonts w:ascii="Arial" w:hAnsi="Arial"/>
      <w:b/>
      <w:sz w:val="24"/>
      <w:u w:val="single"/>
    </w:rPr>
  </w:style>
  <w:style w:type="paragraph" w:styleId="Ttulo2">
    <w:name w:val="heading 2"/>
    <w:basedOn w:val="Normal"/>
    <w:next w:val="Normal"/>
    <w:qFormat/>
    <w:rsid w:val="006D4541"/>
    <w:pPr>
      <w:keepNext/>
      <w:jc w:val="center"/>
      <w:outlineLvl w:val="1"/>
    </w:pPr>
    <w:rPr>
      <w:rFonts w:ascii="Tahoma" w:hAnsi="Tahoma"/>
      <w:b/>
      <w:sz w:val="24"/>
    </w:rPr>
  </w:style>
  <w:style w:type="paragraph" w:styleId="Ttulo3">
    <w:name w:val="heading 3"/>
    <w:basedOn w:val="Normal"/>
    <w:next w:val="Normal"/>
    <w:qFormat/>
    <w:rsid w:val="006D4541"/>
    <w:pPr>
      <w:keepNext/>
      <w:jc w:val="center"/>
      <w:outlineLvl w:val="2"/>
    </w:pPr>
    <w:rPr>
      <w:rFonts w:ascii="Tahoma" w:hAnsi="Tahoma"/>
      <w:b/>
      <w:sz w:val="28"/>
    </w:rPr>
  </w:style>
  <w:style w:type="paragraph" w:styleId="Ttulo4">
    <w:name w:val="heading 4"/>
    <w:basedOn w:val="Normal"/>
    <w:next w:val="Normal"/>
    <w:qFormat/>
    <w:rsid w:val="006D4541"/>
    <w:pPr>
      <w:keepNext/>
      <w:spacing w:line="240" w:lineRule="exact"/>
      <w:ind w:right="-252" w:firstLine="6"/>
      <w:jc w:val="both"/>
      <w:outlineLvl w:val="3"/>
    </w:pPr>
    <w:rPr>
      <w:rFonts w:ascii="Arial" w:hAnsi="Arial"/>
      <w:b/>
    </w:rPr>
  </w:style>
  <w:style w:type="paragraph" w:styleId="Ttulo5">
    <w:name w:val="heading 5"/>
    <w:basedOn w:val="Normal"/>
    <w:next w:val="Normal"/>
    <w:qFormat/>
    <w:rsid w:val="006D4541"/>
    <w:pPr>
      <w:keepNext/>
      <w:outlineLvl w:val="4"/>
    </w:pPr>
    <w:rPr>
      <w:rFonts w:ascii="Tahoma" w:hAnsi="Tahoma"/>
      <w:sz w:val="28"/>
    </w:rPr>
  </w:style>
  <w:style w:type="paragraph" w:styleId="Ttulo6">
    <w:name w:val="heading 6"/>
    <w:basedOn w:val="Normal"/>
    <w:next w:val="Normal"/>
    <w:qFormat/>
    <w:rsid w:val="006D4541"/>
    <w:pPr>
      <w:keepNext/>
      <w:spacing w:line="240" w:lineRule="exact"/>
      <w:ind w:left="720"/>
      <w:jc w:val="both"/>
      <w:outlineLvl w:val="5"/>
    </w:pPr>
    <w:rPr>
      <w:rFonts w:ascii="Times" w:hAnsi="Times"/>
      <w:b/>
      <w:sz w:val="28"/>
    </w:rPr>
  </w:style>
  <w:style w:type="paragraph" w:styleId="Ttulo7">
    <w:name w:val="heading 7"/>
    <w:basedOn w:val="Normal"/>
    <w:next w:val="Normal"/>
    <w:qFormat/>
    <w:rsid w:val="006D4541"/>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6D4541"/>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6D4541"/>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rsid w:val="006D4541"/>
    <w:pPr>
      <w:tabs>
        <w:tab w:val="center" w:pos="4320"/>
        <w:tab w:val="right" w:pos="8640"/>
      </w:tabs>
    </w:pPr>
  </w:style>
  <w:style w:type="paragraph" w:styleId="Encabezado">
    <w:name w:val="header"/>
    <w:basedOn w:val="Normal"/>
    <w:link w:val="EncabezadoCar"/>
    <w:rsid w:val="006D4541"/>
    <w:pPr>
      <w:tabs>
        <w:tab w:val="center" w:pos="4320"/>
        <w:tab w:val="right" w:pos="8640"/>
      </w:tabs>
    </w:pPr>
  </w:style>
  <w:style w:type="paragraph" w:customStyle="1" w:styleId="1">
    <w:name w:val="1"/>
    <w:basedOn w:val="Normal"/>
    <w:rsid w:val="006D4541"/>
    <w:rPr>
      <w:rFonts w:ascii="AvantGarde" w:hAnsi="AvantGarde"/>
      <w:b/>
    </w:rPr>
  </w:style>
  <w:style w:type="paragraph" w:customStyle="1" w:styleId="2">
    <w:name w:val="2"/>
    <w:basedOn w:val="Normal"/>
    <w:rsid w:val="006D4541"/>
    <w:pPr>
      <w:ind w:left="864"/>
      <w:jc w:val="both"/>
    </w:pPr>
    <w:rPr>
      <w:rFonts w:ascii="AvantGarde" w:hAnsi="AvantGarde"/>
    </w:rPr>
  </w:style>
  <w:style w:type="paragraph" w:customStyle="1" w:styleId="3">
    <w:name w:val="3"/>
    <w:basedOn w:val="2"/>
    <w:rsid w:val="006D4541"/>
    <w:pPr>
      <w:ind w:left="1440" w:hanging="288"/>
    </w:pPr>
  </w:style>
  <w:style w:type="paragraph" w:customStyle="1" w:styleId="4">
    <w:name w:val="4"/>
    <w:basedOn w:val="1"/>
    <w:rsid w:val="006D4541"/>
    <w:pPr>
      <w:ind w:left="576" w:hanging="864"/>
    </w:pPr>
  </w:style>
  <w:style w:type="character" w:styleId="Nmerodepgina">
    <w:name w:val="page number"/>
    <w:basedOn w:val="Fuentedeprrafopredeter"/>
    <w:rsid w:val="006D4541"/>
  </w:style>
  <w:style w:type="character" w:styleId="Refdecomentario">
    <w:name w:val="annotation reference"/>
    <w:basedOn w:val="Fuentedeprrafopredeter"/>
    <w:semiHidden/>
    <w:rsid w:val="006D4541"/>
    <w:rPr>
      <w:sz w:val="16"/>
    </w:rPr>
  </w:style>
  <w:style w:type="paragraph" w:styleId="Textocomentario">
    <w:name w:val="annotation text"/>
    <w:basedOn w:val="Normal"/>
    <w:semiHidden/>
    <w:rsid w:val="006D4541"/>
  </w:style>
  <w:style w:type="paragraph" w:styleId="Textoindependiente">
    <w:name w:val="Body Text"/>
    <w:basedOn w:val="Normal"/>
    <w:rsid w:val="006D4541"/>
    <w:pPr>
      <w:jc w:val="center"/>
    </w:pPr>
    <w:rPr>
      <w:b/>
      <w:sz w:val="44"/>
    </w:rPr>
  </w:style>
  <w:style w:type="paragraph" w:styleId="Sangradetextonormal">
    <w:name w:val="Body Text Indent"/>
    <w:basedOn w:val="Normal"/>
    <w:link w:val="SangradetextonormalCar"/>
    <w:rsid w:val="006D4541"/>
    <w:pPr>
      <w:spacing w:line="240" w:lineRule="exact"/>
      <w:ind w:firstLine="720"/>
      <w:jc w:val="both"/>
    </w:pPr>
    <w:rPr>
      <w:rFonts w:ascii="Arial" w:hAnsi="Arial"/>
      <w:b/>
      <w:sz w:val="28"/>
    </w:rPr>
  </w:style>
  <w:style w:type="paragraph" w:customStyle="1" w:styleId="5">
    <w:name w:val="5"/>
    <w:basedOn w:val="4"/>
    <w:rsid w:val="006D4541"/>
    <w:pPr>
      <w:spacing w:line="240" w:lineRule="exact"/>
      <w:ind w:left="2304" w:right="-450" w:hanging="720"/>
      <w:jc w:val="both"/>
    </w:pPr>
    <w:rPr>
      <w:rFonts w:ascii="Arial" w:hAnsi="Arial"/>
      <w:b w:val="0"/>
      <w:sz w:val="24"/>
    </w:rPr>
  </w:style>
  <w:style w:type="paragraph" w:styleId="Sangra2detindependiente">
    <w:name w:val="Body Text Indent 2"/>
    <w:basedOn w:val="Normal"/>
    <w:rsid w:val="006D4541"/>
    <w:pPr>
      <w:spacing w:line="240" w:lineRule="exact"/>
      <w:ind w:left="187"/>
      <w:jc w:val="both"/>
    </w:pPr>
    <w:rPr>
      <w:rFonts w:ascii="Tahoma" w:hAnsi="Tahoma"/>
      <w:sz w:val="24"/>
    </w:rPr>
  </w:style>
  <w:style w:type="paragraph" w:styleId="Sangra3detindependiente">
    <w:name w:val="Body Text Indent 3"/>
    <w:basedOn w:val="Normal"/>
    <w:rsid w:val="006D4541"/>
    <w:pPr>
      <w:ind w:left="630" w:hanging="630"/>
      <w:jc w:val="both"/>
    </w:pPr>
    <w:rPr>
      <w:rFonts w:ascii="Tahoma" w:hAnsi="Tahoma"/>
      <w:sz w:val="24"/>
    </w:rPr>
  </w:style>
  <w:style w:type="paragraph" w:styleId="Textodebloque">
    <w:name w:val="Block Text"/>
    <w:basedOn w:val="Normal"/>
    <w:rsid w:val="006D4541"/>
    <w:pPr>
      <w:spacing w:line="240" w:lineRule="exact"/>
      <w:ind w:left="720" w:right="18" w:hanging="720"/>
      <w:jc w:val="both"/>
    </w:pPr>
    <w:rPr>
      <w:rFonts w:ascii="Tahoma" w:hAnsi="Tahoma"/>
      <w:sz w:val="24"/>
    </w:rPr>
  </w:style>
  <w:style w:type="paragraph" w:styleId="Textoindependiente2">
    <w:name w:val="Body Text 2"/>
    <w:basedOn w:val="Normal"/>
    <w:rsid w:val="006D4541"/>
    <w:pPr>
      <w:jc w:val="center"/>
    </w:pPr>
  </w:style>
  <w:style w:type="paragraph" w:styleId="Mapadeldocumento">
    <w:name w:val="Document Map"/>
    <w:basedOn w:val="Normal"/>
    <w:semiHidden/>
    <w:rsid w:val="006D4541"/>
    <w:pPr>
      <w:shd w:val="clear" w:color="auto" w:fill="000080"/>
    </w:pPr>
    <w:rPr>
      <w:rFonts w:ascii="Tahoma" w:hAnsi="Tahoma"/>
    </w:rPr>
  </w:style>
  <w:style w:type="paragraph" w:styleId="Textoindependiente3">
    <w:name w:val="Body Text 3"/>
    <w:basedOn w:val="Normal"/>
    <w:rsid w:val="006D4541"/>
    <w:pPr>
      <w:jc w:val="both"/>
    </w:pPr>
    <w:rPr>
      <w:rFonts w:ascii="Tahoma" w:hAnsi="Tahoma"/>
      <w:sz w:val="32"/>
    </w:rPr>
  </w:style>
  <w:style w:type="character" w:styleId="Hipervnculo">
    <w:name w:val="Hyperlink"/>
    <w:basedOn w:val="Fuentedeprrafopredeter"/>
    <w:rsid w:val="006D4541"/>
    <w:rPr>
      <w:color w:val="0000FF"/>
      <w:u w:val="single"/>
    </w:rPr>
  </w:style>
  <w:style w:type="paragraph" w:styleId="Ttulo">
    <w:name w:val="Title"/>
    <w:basedOn w:val="Normal"/>
    <w:link w:val="TtuloCar"/>
    <w:qFormat/>
    <w:rsid w:val="006D4541"/>
    <w:pPr>
      <w:jc w:val="center"/>
    </w:pPr>
    <w:rPr>
      <w:b/>
      <w:sz w:val="36"/>
    </w:rPr>
  </w:style>
  <w:style w:type="paragraph" w:styleId="Subttulo">
    <w:name w:val="Subtitle"/>
    <w:basedOn w:val="Normal"/>
    <w:link w:val="SubttuloCar"/>
    <w:qFormat/>
    <w:rsid w:val="006D4541"/>
    <w:pPr>
      <w:jc w:val="both"/>
    </w:pPr>
    <w:rPr>
      <w:rFonts w:ascii="Tahoma" w:hAnsi="Tahoma" w:cs="Tahoma"/>
      <w:b/>
    </w:rPr>
  </w:style>
  <w:style w:type="paragraph" w:customStyle="1" w:styleId="xl57">
    <w:name w:val="xl57"/>
    <w:basedOn w:val="Normal"/>
    <w:rsid w:val="006D4541"/>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6D4541"/>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6D4541"/>
    <w:rPr>
      <w:color w:val="800080"/>
      <w:u w:val="single"/>
    </w:rPr>
  </w:style>
  <w:style w:type="paragraph" w:styleId="Textosinformato">
    <w:name w:val="Plain Text"/>
    <w:basedOn w:val="Normal"/>
    <w:rsid w:val="006D4541"/>
    <w:rPr>
      <w:rFonts w:ascii="Courier New" w:hAnsi="Courier New" w:cs="Courier New"/>
    </w:rPr>
  </w:style>
  <w:style w:type="paragraph" w:customStyle="1" w:styleId="xl24">
    <w:name w:val="xl24"/>
    <w:basedOn w:val="Normal"/>
    <w:rsid w:val="006D4541"/>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6D4541"/>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6D4541"/>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6D4541"/>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6D4541"/>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6D4541"/>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6D4541"/>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6D4541"/>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6D4541"/>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6D4541"/>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6D4541"/>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6D4541"/>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6D4541"/>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6D4541"/>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6D4541"/>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6D4541"/>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6D4541"/>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6D4541"/>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6D4541"/>
    <w:pPr>
      <w:overflowPunct w:val="0"/>
      <w:autoSpaceDE w:val="0"/>
      <w:autoSpaceDN w:val="0"/>
      <w:adjustRightInd w:val="0"/>
      <w:ind w:left="1627"/>
      <w:textAlignment w:val="baseline"/>
    </w:pPr>
    <w:rPr>
      <w:lang w:val="en-US"/>
    </w:rPr>
  </w:style>
  <w:style w:type="paragraph" w:customStyle="1" w:styleId="xl44">
    <w:name w:val="xl44"/>
    <w:basedOn w:val="Normal"/>
    <w:rsid w:val="006D4541"/>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6D4541"/>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6D4541"/>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6D4541"/>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6D4541"/>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6D4541"/>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6D4541"/>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6D4541"/>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6D4541"/>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6D4541"/>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6D4541"/>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6D4541"/>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6D4541"/>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6D4541"/>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6D4541"/>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6D4541"/>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6D4541"/>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6D4541"/>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6D4541"/>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6D4541"/>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6D4541"/>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6D4541"/>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6D4541"/>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6D4541"/>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6D4541"/>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6D4541"/>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6D4541"/>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6D4541"/>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6D4541"/>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6D4541"/>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6D4541"/>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6D4541"/>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6D4541"/>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6D4541"/>
    <w:rPr>
      <w:rFonts w:ascii="Arial" w:hAnsi="Arial" w:cs="Arial"/>
      <w:b/>
      <w:bCs/>
      <w:szCs w:val="24"/>
      <w:lang w:val="es-MX"/>
    </w:rPr>
  </w:style>
  <w:style w:type="paragraph" w:styleId="Textodeglobo">
    <w:name w:val="Balloon Text"/>
    <w:basedOn w:val="Normal"/>
    <w:semiHidden/>
    <w:rsid w:val="006A50F1"/>
    <w:rPr>
      <w:rFonts w:ascii="Tahoma" w:hAnsi="Tahoma" w:cs="Tahoma"/>
      <w:sz w:val="16"/>
      <w:szCs w:val="16"/>
    </w:rPr>
  </w:style>
  <w:style w:type="paragraph" w:styleId="Asuntodelcomentario">
    <w:name w:val="annotation subject"/>
    <w:basedOn w:val="Textocomentario"/>
    <w:next w:val="Textocomentario"/>
    <w:semiHidden/>
    <w:rsid w:val="008641BB"/>
    <w:rPr>
      <w:b/>
      <w:bCs/>
    </w:rPr>
  </w:style>
  <w:style w:type="table" w:styleId="Tablaconcuadrcula">
    <w:name w:val="Table Grid"/>
    <w:basedOn w:val="Tablanormal"/>
    <w:rsid w:val="0082462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0E4789"/>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1B1F3C"/>
    <w:pPr>
      <w:pBdr>
        <w:top w:val="thinThickSmallGap" w:sz="24" w:space="1" w:color="auto"/>
        <w:bottom w:val="single" w:sz="4" w:space="1" w:color="auto"/>
      </w:pBdr>
    </w:pPr>
    <w:rPr>
      <w:rFonts w:ascii="Tahoma" w:hAnsi="Tahoma" w:cs="Tahoma"/>
      <w:sz w:val="28"/>
      <w:szCs w:val="24"/>
      <w:lang w:val="es-MX"/>
    </w:rPr>
  </w:style>
  <w:style w:type="paragraph" w:customStyle="1" w:styleId="Default">
    <w:name w:val="Default"/>
    <w:rsid w:val="00EF5C4D"/>
    <w:pPr>
      <w:autoSpaceDE w:val="0"/>
      <w:autoSpaceDN w:val="0"/>
      <w:adjustRightInd w:val="0"/>
    </w:pPr>
    <w:rPr>
      <w:rFonts w:ascii="Century Gothic" w:hAnsi="Century Gothic" w:cs="Century Gothic"/>
      <w:color w:val="000000"/>
      <w:sz w:val="24"/>
      <w:szCs w:val="24"/>
      <w:lang w:val="en-US" w:eastAsia="en-US"/>
    </w:rPr>
  </w:style>
  <w:style w:type="character" w:customStyle="1" w:styleId="SubttuloCar">
    <w:name w:val="Subtítulo Car"/>
    <w:basedOn w:val="Fuentedeprrafopredeter"/>
    <w:link w:val="Subttulo"/>
    <w:rsid w:val="00FF2B33"/>
    <w:rPr>
      <w:rFonts w:ascii="Tahoma" w:hAnsi="Tahoma" w:cs="Tahoma"/>
      <w:b/>
      <w:lang w:val="es-ES_tradnl" w:eastAsia="en-US" w:bidi="ar-SA"/>
    </w:rPr>
  </w:style>
  <w:style w:type="character" w:customStyle="1" w:styleId="TtuloCar">
    <w:name w:val="Título Car"/>
    <w:basedOn w:val="Fuentedeprrafopredeter"/>
    <w:link w:val="Ttulo"/>
    <w:rsid w:val="003A090A"/>
    <w:rPr>
      <w:b/>
      <w:sz w:val="36"/>
      <w:lang w:val="es-ES_tradnl" w:eastAsia="en-US" w:bidi="ar-SA"/>
    </w:rPr>
  </w:style>
  <w:style w:type="paragraph" w:customStyle="1" w:styleId="Style">
    <w:name w:val="Style"/>
    <w:rsid w:val="00F46314"/>
    <w:pPr>
      <w:widowControl w:val="0"/>
      <w:autoSpaceDE w:val="0"/>
      <w:autoSpaceDN w:val="0"/>
      <w:adjustRightInd w:val="0"/>
    </w:pPr>
    <w:rPr>
      <w:rFonts w:ascii="Arial" w:hAnsi="Arial" w:cs="Arial"/>
      <w:sz w:val="24"/>
      <w:szCs w:val="24"/>
      <w:lang w:val="en-US" w:eastAsia="en-US"/>
    </w:rPr>
  </w:style>
  <w:style w:type="character" w:styleId="Nmerodelnea">
    <w:name w:val="line number"/>
    <w:basedOn w:val="Fuentedeprrafopredeter"/>
    <w:rsid w:val="00604DD4"/>
  </w:style>
  <w:style w:type="character" w:styleId="Textoennegrita">
    <w:name w:val="Strong"/>
    <w:basedOn w:val="Fuentedeprrafopredeter"/>
    <w:qFormat/>
    <w:rsid w:val="00B7798E"/>
    <w:rPr>
      <w:b/>
      <w:bCs/>
    </w:rPr>
  </w:style>
  <w:style w:type="character" w:customStyle="1" w:styleId="SubtitleChar">
    <w:name w:val="Subtitle Char"/>
    <w:basedOn w:val="Fuentedeprrafopredeter"/>
    <w:locked/>
    <w:rsid w:val="00FE73E3"/>
    <w:rPr>
      <w:rFonts w:ascii="Tahoma" w:hAnsi="Tahoma" w:cs="Tahoma"/>
      <w:b/>
      <w:sz w:val="20"/>
      <w:szCs w:val="20"/>
      <w:lang w:val="es-MX"/>
    </w:rPr>
  </w:style>
  <w:style w:type="character" w:customStyle="1" w:styleId="TitleChar">
    <w:name w:val="Title Char"/>
    <w:basedOn w:val="Fuentedeprrafopredeter"/>
    <w:locked/>
    <w:rsid w:val="002A44DE"/>
    <w:rPr>
      <w:rFonts w:ascii="Times New Roman" w:hAnsi="Times New Roman" w:cs="Times New Roman"/>
      <w:b/>
      <w:sz w:val="20"/>
      <w:szCs w:val="20"/>
      <w:lang w:val="es-ES_tradnl"/>
    </w:rPr>
  </w:style>
  <w:style w:type="character" w:customStyle="1" w:styleId="CharChar2">
    <w:name w:val="Char Char2"/>
    <w:basedOn w:val="Fuentedeprrafopredeter"/>
    <w:rsid w:val="005B01CC"/>
    <w:rPr>
      <w:b/>
      <w:sz w:val="36"/>
      <w:lang w:val="es-ES_tradnl" w:eastAsia="en-US" w:bidi="ar-SA"/>
    </w:rPr>
  </w:style>
  <w:style w:type="character" w:customStyle="1" w:styleId="EncabezadoCar">
    <w:name w:val="Encabezado Car"/>
    <w:basedOn w:val="Fuentedeprrafopredeter"/>
    <w:link w:val="Encabezado"/>
    <w:rsid w:val="00D051CC"/>
    <w:rPr>
      <w:lang w:val="es-ES_tradnl" w:eastAsia="en-US" w:bidi="ar-SA"/>
    </w:rPr>
  </w:style>
  <w:style w:type="character" w:customStyle="1" w:styleId="PiedepginaCar">
    <w:name w:val="Pie de página Car"/>
    <w:basedOn w:val="Fuentedeprrafopredeter"/>
    <w:link w:val="Piedepgina"/>
    <w:rsid w:val="00D051CC"/>
    <w:rPr>
      <w:lang w:val="es-ES_tradnl" w:eastAsia="en-US" w:bidi="ar-SA"/>
    </w:rPr>
  </w:style>
  <w:style w:type="character" w:customStyle="1" w:styleId="prodspecs1">
    <w:name w:val="prodspecs1"/>
    <w:basedOn w:val="Fuentedeprrafopredeter"/>
    <w:rsid w:val="00D051CC"/>
    <w:rPr>
      <w:rFonts w:ascii="Arial" w:hAnsi="Arial" w:cs="Arial" w:hint="default"/>
      <w:color w:val="666666"/>
      <w:sz w:val="17"/>
      <w:szCs w:val="17"/>
    </w:rPr>
  </w:style>
  <w:style w:type="character" w:customStyle="1" w:styleId="bulletpoint1">
    <w:name w:val="bulletpoint1"/>
    <w:basedOn w:val="Fuentedeprrafopredeter"/>
    <w:rsid w:val="00D051CC"/>
    <w:rPr>
      <w:rFonts w:ascii="Arial" w:hAnsi="Arial" w:cs="Arial" w:hint="default"/>
      <w:color w:val="666666"/>
      <w:sz w:val="18"/>
      <w:szCs w:val="18"/>
    </w:rPr>
  </w:style>
  <w:style w:type="paragraph" w:customStyle="1" w:styleId="ListParagraph1">
    <w:name w:val="List Paragraph1"/>
    <w:basedOn w:val="Normal"/>
    <w:qFormat/>
    <w:rsid w:val="00D051CC"/>
    <w:pPr>
      <w:spacing w:after="200"/>
      <w:ind w:left="720"/>
      <w:contextualSpacing/>
    </w:pPr>
    <w:rPr>
      <w:rFonts w:ascii="Calibri" w:eastAsia="Calibri" w:hAnsi="Calibri"/>
      <w:sz w:val="22"/>
      <w:szCs w:val="22"/>
      <w:lang w:val="es-ES"/>
    </w:rPr>
  </w:style>
  <w:style w:type="character" w:customStyle="1" w:styleId="Ttulo1Car">
    <w:name w:val="Título 1 Car"/>
    <w:basedOn w:val="Fuentedeprrafopredeter"/>
    <w:link w:val="Ttulo1"/>
    <w:rsid w:val="00D051CC"/>
    <w:rPr>
      <w:rFonts w:ascii="Arial" w:hAnsi="Arial"/>
      <w:b/>
      <w:sz w:val="24"/>
      <w:u w:val="single"/>
      <w:lang w:val="es-ES_tradnl" w:eastAsia="en-US" w:bidi="ar-SA"/>
    </w:rPr>
  </w:style>
  <w:style w:type="paragraph" w:styleId="NormalWeb">
    <w:name w:val="Normal (Web)"/>
    <w:basedOn w:val="Normal"/>
    <w:unhideWhenUsed/>
    <w:rsid w:val="00D051CC"/>
    <w:pPr>
      <w:spacing w:before="100" w:beforeAutospacing="1" w:after="100" w:afterAutospacing="1"/>
    </w:pPr>
    <w:rPr>
      <w:sz w:val="24"/>
      <w:szCs w:val="24"/>
      <w:lang w:val="en-US"/>
    </w:rPr>
  </w:style>
  <w:style w:type="character" w:customStyle="1" w:styleId="pointnormal1">
    <w:name w:val="point_normal1"/>
    <w:basedOn w:val="Fuentedeprrafopredeter"/>
    <w:rsid w:val="00D051CC"/>
    <w:rPr>
      <w:rFonts w:ascii="Arial" w:hAnsi="Arial" w:cs="Arial" w:hint="default"/>
      <w:sz w:val="18"/>
      <w:szCs w:val="18"/>
    </w:rPr>
  </w:style>
  <w:style w:type="paragraph" w:styleId="Prrafodelista">
    <w:name w:val="List Paragraph"/>
    <w:basedOn w:val="Normal"/>
    <w:uiPriority w:val="34"/>
    <w:qFormat/>
    <w:rsid w:val="00830FE8"/>
    <w:pPr>
      <w:ind w:left="720"/>
    </w:pPr>
  </w:style>
  <w:style w:type="character" w:customStyle="1" w:styleId="SangradetextonormalCar">
    <w:name w:val="Sangría de texto normal Car"/>
    <w:basedOn w:val="Fuentedeprrafopredeter"/>
    <w:link w:val="Sangradetextonormal"/>
    <w:rsid w:val="00906C86"/>
    <w:rPr>
      <w:rFonts w:ascii="Arial" w:hAnsi="Arial"/>
      <w:b/>
      <w:sz w:val="28"/>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1561361">
      <w:bodyDiv w:val="1"/>
      <w:marLeft w:val="0"/>
      <w:marRight w:val="0"/>
      <w:marTop w:val="0"/>
      <w:marBottom w:val="0"/>
      <w:divBdr>
        <w:top w:val="none" w:sz="0" w:space="0" w:color="auto"/>
        <w:left w:val="none" w:sz="0" w:space="0" w:color="auto"/>
        <w:bottom w:val="none" w:sz="0" w:space="0" w:color="auto"/>
        <w:right w:val="none" w:sz="0" w:space="0" w:color="auto"/>
      </w:divBdr>
    </w:div>
    <w:div w:id="902526063">
      <w:bodyDiv w:val="1"/>
      <w:marLeft w:val="0"/>
      <w:marRight w:val="0"/>
      <w:marTop w:val="0"/>
      <w:marBottom w:val="0"/>
      <w:divBdr>
        <w:top w:val="none" w:sz="0" w:space="0" w:color="auto"/>
        <w:left w:val="none" w:sz="0" w:space="0" w:color="auto"/>
        <w:bottom w:val="none" w:sz="0" w:space="0" w:color="auto"/>
        <w:right w:val="none" w:sz="0" w:space="0" w:color="auto"/>
      </w:divBdr>
    </w:div>
    <w:div w:id="21201010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mprasbc.gob.mx"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www.comprasbc.gob.mx" TargetMode="External"/><Relationship Id="rId4" Type="http://schemas.microsoft.com/office/2007/relationships/stylesWithEffects" Target="stylesWithEffects.xml"/><Relationship Id="rId9" Type="http://schemas.openxmlformats.org/officeDocument/2006/relationships/hyperlink" Target="mailto:kaguirre@baja.gob.mx" TargetMode="External"/><Relationship Id="rId14"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B10BDB-4207-48A9-A91E-48FC19855B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13196</Words>
  <Characters>72583</Characters>
  <Application>Microsoft Office Word</Application>
  <DocSecurity>0</DocSecurity>
  <Lines>604</Lines>
  <Paragraphs>171</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GOBIERNO DEL ESTADO DE BAJA CALIFORNIA</vt:lpstr>
      <vt:lpstr>GOBIERNO DEL ESTADO DE BAJA CALIFORNIA</vt:lpstr>
    </vt:vector>
  </TitlesOfParts>
  <Company>Oficialía Mayor de Gobierno</Company>
  <LinksUpToDate>false</LinksUpToDate>
  <CharactersWithSpaces>85608</CharactersWithSpaces>
  <SharedDoc>false</SharedDoc>
  <HLinks>
    <vt:vector size="18" baseType="variant">
      <vt:variant>
        <vt:i4>91</vt:i4>
      </vt:variant>
      <vt:variant>
        <vt:i4>6</vt:i4>
      </vt:variant>
      <vt:variant>
        <vt:i4>0</vt:i4>
      </vt:variant>
      <vt:variant>
        <vt:i4>5</vt:i4>
      </vt:variant>
      <vt:variant>
        <vt:lpwstr>http://www.comprasbc.gob.mx/</vt:lpwstr>
      </vt:variant>
      <vt:variant>
        <vt:lpwstr/>
      </vt:variant>
      <vt:variant>
        <vt:i4>91</vt:i4>
      </vt:variant>
      <vt:variant>
        <vt:i4>3</vt:i4>
      </vt:variant>
      <vt:variant>
        <vt:i4>0</vt:i4>
      </vt:variant>
      <vt:variant>
        <vt:i4>5</vt:i4>
      </vt:variant>
      <vt:variant>
        <vt:lpwstr>http://www.comprasbc.gob.mx/</vt:lpwstr>
      </vt:variant>
      <vt:variant>
        <vt:lpwstr/>
      </vt:variant>
      <vt:variant>
        <vt:i4>6094894</vt:i4>
      </vt:variant>
      <vt:variant>
        <vt:i4>0</vt:i4>
      </vt:variant>
      <vt:variant>
        <vt:i4>0</vt:i4>
      </vt:variant>
      <vt:variant>
        <vt:i4>5</vt:i4>
      </vt:variant>
      <vt:variant>
        <vt:lpwstr>mailto:kaguirre@baja.gob.mx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GOBIERNO DEL ESTADO DE BAJA CALIFORNIA</dc:title>
  <dc:creator>Lic. Blanca López Luna</dc:creator>
  <cp:lastModifiedBy>KARLA</cp:lastModifiedBy>
  <cp:revision>2</cp:revision>
  <cp:lastPrinted>2011-07-22T17:02:00Z</cp:lastPrinted>
  <dcterms:created xsi:type="dcterms:W3CDTF">2011-07-22T18:57:00Z</dcterms:created>
  <dcterms:modified xsi:type="dcterms:W3CDTF">2011-07-22T18:57:00Z</dcterms:modified>
</cp:coreProperties>
</file>